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bookmarkStart w:id="0" w:name="_heading=h.dmbugnbt9quo" w:colFirst="0" w:colLast="0"/>
      <w:bookmarkEnd w:id="0"/>
      <w:r>
        <w:rPr>
          <w:rFonts w:ascii="Times New Roman" w:hAnsi="Times New Roman" w:eastAsia="Times New Roman" w:cs="Times New Roman"/>
          <w:b w:val="0"/>
          <w:bCs w:val="0"/>
          <w:i w:val="0"/>
          <w:iCs w:val="0"/>
          <w:smallCaps w:val="0"/>
          <w:strike w:val="0"/>
          <w:color w:val="111115"/>
          <w:sz w:val="20"/>
          <w:szCs w:val="20"/>
          <w:u w:val="none"/>
          <w:shd w:val="clear" w:fill="auto"/>
          <w:vertAlign w:val="baseline"/>
          <w:rtl w:val="0"/>
        </w:rPr>
        <w:t>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Министерство образования Красноярского края</w:t>
      </w:r>
    </w:p>
    <w:p w14:paraId="0000000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Краевое государственное бюджетное профессиональное образовательное</w:t>
      </w:r>
    </w:p>
    <w:p w14:paraId="0000000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учреждение «Красноярский колледж радиоэлектроники и информационных технологий»</w:t>
      </w:r>
    </w:p>
    <w:p w14:paraId="000000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8">
      <w:pPr>
        <w:spacing w:line="276" w:lineRule="auto"/>
        <w:jc w:val="center"/>
        <w:rPr>
          <w:rFonts w:ascii="Times New Roman" w:hAnsi="Times New Roman" w:eastAsia="Times New Roman" w:cs="Times New Roman"/>
          <w:sz w:val="2"/>
          <w:szCs w:val="2"/>
        </w:rPr>
      </w:pPr>
      <w:r>
        <w:rPr>
          <w:rFonts w:ascii="Times New Roman" w:hAnsi="Times New Roman" w:eastAsia="Times New Roman" w:cs="Times New Roman"/>
        </w:rPr>
        <w:drawing>
          <wp:inline distT="0" distB="0" distL="0" distR="0">
            <wp:extent cx="1463040" cy="1505585"/>
            <wp:effectExtent l="0" t="0" r="10160" b="18415"/>
            <wp:docPr id="43" name="image1.jpg"/>
            <wp:cNvGraphicFramePr/>
            <a:graphic xmlns:a="http://schemas.openxmlformats.org/drawingml/2006/main">
              <a:graphicData uri="http://schemas.openxmlformats.org/drawingml/2006/picture">
                <pic:pic xmlns:pic="http://schemas.openxmlformats.org/drawingml/2006/picture">
                  <pic:nvPicPr>
                    <pic:cNvPr id="43" name="image1.jpg"/>
                    <pic:cNvPicPr preferRelativeResize="0"/>
                  </pic:nvPicPr>
                  <pic:blipFill>
                    <a:blip r:embed="rId8"/>
                    <a:srcRect/>
                    <a:stretch>
                      <a:fillRect/>
                    </a:stretch>
                  </pic:blipFill>
                  <pic:spPr>
                    <a:xfrm>
                      <a:off x="0" y="0"/>
                      <a:ext cx="1463040" cy="1505585"/>
                    </a:xfrm>
                    <a:prstGeom prst="rect">
                      <a:avLst/>
                    </a:prstGeom>
                  </pic:spPr>
                </pic:pic>
              </a:graphicData>
            </a:graphic>
          </wp:inline>
        </w:drawing>
      </w:r>
    </w:p>
    <w:p w14:paraId="00000009">
      <w:pPr>
        <w:shd w:val="clear" w:fill="FFFFFF"/>
        <w:rPr>
          <w:rFonts w:ascii="Times New Roman" w:hAnsi="Times New Roman" w:eastAsia="Times New Roman" w:cs="Times New Roman"/>
          <w:color w:val="111115"/>
          <w:sz w:val="20"/>
          <w:szCs w:val="20"/>
        </w:rPr>
      </w:pPr>
    </w:p>
    <w:p w14:paraId="0000000A">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B">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C">
      <w:pPr>
        <w:shd w:val="clear" w:fill="FFFFFF"/>
        <w:jc w:val="center"/>
        <w:rPr>
          <w:rFonts w:ascii="Times New Roman" w:hAnsi="Times New Roman" w:eastAsia="Times New Roman" w:cs="Times New Roman"/>
          <w:b/>
          <w:bCs/>
          <w:color w:val="111115"/>
        </w:rPr>
      </w:pPr>
      <w:r>
        <w:rPr>
          <w:rFonts w:ascii="Times New Roman" w:hAnsi="Times New Roman" w:eastAsia="Times New Roman" w:cs="Times New Roman"/>
          <w:b/>
          <w:bCs/>
          <w:color w:val="111115"/>
          <w:rtl w:val="0"/>
        </w:rPr>
        <w:t>МЕТОДИЧЕСКИЕ РЕКОМЕНДАЦИИ</w:t>
      </w:r>
    </w:p>
    <w:p w14:paraId="0000000D">
      <w:pPr>
        <w:shd w:val="clear" w:fill="FFFFFF"/>
        <w:jc w:val="both"/>
        <w:rPr>
          <w:rFonts w:ascii="Times New Roman" w:hAnsi="Times New Roman" w:eastAsia="Times New Roman" w:cs="Times New Roman"/>
          <w:color w:val="111115"/>
        </w:rPr>
      </w:pPr>
    </w:p>
    <w:p w14:paraId="0000000E">
      <w:pPr>
        <w:shd w:val="clear" w:fill="FFFFFF"/>
        <w:jc w:val="both"/>
        <w:rPr>
          <w:rFonts w:ascii="Times New Roman" w:hAnsi="Times New Roman" w:eastAsia="Times New Roman" w:cs="Times New Roman"/>
          <w:color w:val="111115"/>
          <w:sz w:val="24"/>
          <w:szCs w:val="24"/>
        </w:rPr>
      </w:pPr>
      <w:r>
        <w:rPr>
          <w:rFonts w:ascii="Times New Roman" w:hAnsi="Times New Roman" w:eastAsia="Times New Roman" w:cs="Times New Roman"/>
          <w:color w:val="111115"/>
          <w:sz w:val="24"/>
          <w:szCs w:val="24"/>
          <w:rtl w:val="0"/>
        </w:rPr>
        <w:t xml:space="preserve">По </w:t>
      </w:r>
      <w:r>
        <w:rPr>
          <w:rFonts w:cs="Times New Roman"/>
          <w:color w:val="111115"/>
          <w:sz w:val="24"/>
          <w:szCs w:val="24"/>
          <w:rtl w:val="0"/>
          <w:lang w:val="ru-RU"/>
        </w:rPr>
        <w:t>дисциплине</w:t>
      </w:r>
      <w:r>
        <w:rPr>
          <w:rFonts w:hint="default" w:cs="Times New Roman"/>
          <w:color w:val="111115"/>
          <w:sz w:val="24"/>
          <w:szCs w:val="24"/>
          <w:rtl w:val="0"/>
          <w:lang w:val="ru-RU"/>
        </w:rPr>
        <w:t xml:space="preserve"> </w:t>
      </w:r>
      <w:r>
        <w:rPr>
          <w:rFonts w:hint="default" w:cs="Times New Roman"/>
          <w:color w:val="111115"/>
          <w:sz w:val="24"/>
          <w:szCs w:val="24"/>
          <w:u w:val="single"/>
          <w:rtl w:val="0"/>
          <w:lang w:val="ru-RU"/>
        </w:rPr>
        <w:t xml:space="preserve">Управление ИТ-проектами </w:t>
      </w:r>
    </w:p>
    <w:p w14:paraId="0000000F">
      <w:pPr>
        <w:shd w:val="clear" w:fill="FFFFFF"/>
        <w:jc w:val="both"/>
        <w:rPr>
          <w:rFonts w:ascii="Times New Roman" w:hAnsi="Times New Roman" w:eastAsia="Times New Roman" w:cs="Times New Roman"/>
          <w:color w:val="111115"/>
          <w:sz w:val="24"/>
          <w:szCs w:val="24"/>
        </w:rPr>
      </w:pPr>
    </w:p>
    <w:p w14:paraId="00000010">
      <w:pPr>
        <w:shd w:val="clear" w:fill="FFFFFF"/>
        <w:jc w:val="both"/>
        <w:rPr>
          <w:rFonts w:ascii="Times New Roman" w:hAnsi="Times New Roman" w:eastAsia="Times New Roman" w:cs="Times New Roman"/>
          <w:color w:val="111115"/>
          <w:sz w:val="24"/>
          <w:szCs w:val="24"/>
        </w:rPr>
      </w:pPr>
      <w:r>
        <w:rPr>
          <w:rFonts w:ascii="Times New Roman" w:hAnsi="Times New Roman" w:eastAsia="Times New Roman" w:cs="Times New Roman"/>
          <w:color w:val="111115"/>
          <w:sz w:val="24"/>
          <w:szCs w:val="24"/>
          <w:rtl w:val="0"/>
        </w:rPr>
        <w:t>Курс ____</w:t>
      </w:r>
    </w:p>
    <w:p w14:paraId="00000011">
      <w:pPr>
        <w:shd w:val="clear" w:fill="FFFFFF"/>
        <w:jc w:val="both"/>
        <w:rPr>
          <w:rFonts w:ascii="Times New Roman" w:hAnsi="Times New Roman" w:eastAsia="Times New Roman" w:cs="Times New Roman"/>
          <w:color w:val="111115"/>
          <w:sz w:val="24"/>
          <w:szCs w:val="24"/>
        </w:rPr>
      </w:pPr>
      <w:r>
        <w:rPr>
          <w:rFonts w:ascii="Times New Roman" w:hAnsi="Times New Roman" w:eastAsia="Times New Roman" w:cs="Times New Roman"/>
          <w:color w:val="111115"/>
          <w:sz w:val="24"/>
          <w:szCs w:val="24"/>
          <w:rtl w:val="0"/>
        </w:rPr>
        <w:t> </w:t>
      </w:r>
    </w:p>
    <w:p w14:paraId="770F4B9C">
      <w:pPr>
        <w:keepNext w:val="0"/>
        <w:keepLines w:val="0"/>
        <w:widowControl/>
        <w:suppressLineNumbers w:val="0"/>
        <w:jc w:val="left"/>
        <w:rPr>
          <w:rFonts w:ascii="Times New Roman" w:hAnsi="Times New Roman" w:eastAsia="Times New Roman" w:cs="Times New Roman"/>
          <w:color w:val="111115"/>
          <w:sz w:val="24"/>
          <w:szCs w:val="24"/>
          <w:rtl w:val="0"/>
        </w:rPr>
      </w:pPr>
      <w:r>
        <w:rPr>
          <w:rFonts w:ascii="Times New Roman" w:hAnsi="Times New Roman" w:eastAsia="Times New Roman" w:cs="Times New Roman"/>
          <w:color w:val="111115"/>
          <w:sz w:val="24"/>
          <w:szCs w:val="24"/>
          <w:rtl w:val="0"/>
        </w:rPr>
        <w:t xml:space="preserve">Для специальности </w:t>
      </w:r>
    </w:p>
    <w:p w14:paraId="318C6BD4">
      <w:pPr>
        <w:keepNext w:val="0"/>
        <w:keepLines w:val="0"/>
        <w:widowControl/>
        <w:suppressLineNumbers w:val="0"/>
        <w:jc w:val="left"/>
        <w:rPr>
          <w:sz w:val="24"/>
          <w:szCs w:val="24"/>
        </w:rPr>
      </w:pPr>
      <w:r>
        <w:rPr>
          <w:rFonts w:hint="default" w:ascii="Times New Roman" w:hAnsi="Times New Roman" w:eastAsia="SimSun" w:cs="Times New Roman"/>
          <w:i w:val="0"/>
          <w:iCs w:val="0"/>
          <w:caps w:val="0"/>
          <w:color w:val="0A0A0A"/>
          <w:spacing w:val="0"/>
          <w:kern w:val="0"/>
          <w:sz w:val="24"/>
          <w:szCs w:val="24"/>
          <w:u w:val="single"/>
          <w:shd w:val="clear" w:fill="FFFFFF"/>
          <w:vertAlign w:val="baseline"/>
          <w:lang w:val="en-US" w:eastAsia="zh-CN" w:bidi="ar"/>
        </w:rPr>
        <w:t>09.02.11 "</w:t>
      </w:r>
      <w:r>
        <w:rPr>
          <w:rFonts w:hint="default" w:ascii="Times New Roman" w:hAnsi="Times New Roman" w:eastAsia="SimSun" w:cs="Times New Roman"/>
          <w:i w:val="0"/>
          <w:iCs w:val="0"/>
          <w:caps w:val="0"/>
          <w:color w:val="111115"/>
          <w:spacing w:val="0"/>
          <w:kern w:val="0"/>
          <w:sz w:val="24"/>
          <w:szCs w:val="24"/>
          <w:u w:val="single"/>
          <w:vertAlign w:val="baseline"/>
          <w:lang w:val="en-US" w:eastAsia="zh-CN" w:bidi="ar"/>
        </w:rPr>
        <w:t>Разработка и управление программным обеспечением”</w:t>
      </w:r>
    </w:p>
    <w:p w14:paraId="00000013">
      <w:pPr>
        <w:shd w:val="clear" w:fill="FFFFFF"/>
        <w:jc w:val="both"/>
        <w:rPr>
          <w:rFonts w:ascii="Times New Roman" w:hAnsi="Times New Roman" w:eastAsia="Times New Roman" w:cs="Times New Roman"/>
          <w:color w:val="111115"/>
          <w:sz w:val="20"/>
          <w:szCs w:val="20"/>
        </w:rPr>
      </w:pPr>
    </w:p>
    <w:p w14:paraId="00000014">
      <w:pPr>
        <w:shd w:val="clear" w:fill="FFFFFF"/>
        <w:jc w:val="both"/>
        <w:rPr>
          <w:rFonts w:ascii="Times New Roman" w:hAnsi="Times New Roman" w:eastAsia="Times New Roman" w:cs="Times New Roman"/>
          <w:color w:val="111115"/>
          <w:sz w:val="20"/>
          <w:szCs w:val="20"/>
        </w:rPr>
      </w:pPr>
    </w:p>
    <w:p w14:paraId="00000015">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6">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7">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8">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9">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A">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B">
      <w:pPr>
        <w:shd w:val="clear" w:fill="FFFFFF"/>
        <w:jc w:val="center"/>
        <w:rPr>
          <w:rFonts w:ascii="Times New Roman" w:hAnsi="Times New Roman" w:eastAsia="Times New Roman" w:cs="Times New Roman"/>
          <w:color w:val="111115"/>
        </w:rPr>
      </w:pPr>
    </w:p>
    <w:p w14:paraId="47EA4CCD">
      <w:pPr>
        <w:shd w:val="clear" w:fill="FFFFFF"/>
        <w:jc w:val="center"/>
        <w:rPr>
          <w:rFonts w:ascii="Times New Roman" w:hAnsi="Times New Roman" w:eastAsia="Times New Roman" w:cs="Times New Roman"/>
          <w:color w:val="111115"/>
        </w:rPr>
      </w:pPr>
    </w:p>
    <w:p w14:paraId="0A2A863C">
      <w:pPr>
        <w:shd w:val="clear" w:fill="FFFFFF"/>
        <w:jc w:val="center"/>
        <w:rPr>
          <w:rFonts w:ascii="Times New Roman" w:hAnsi="Times New Roman" w:eastAsia="Times New Roman" w:cs="Times New Roman"/>
          <w:color w:val="111115"/>
        </w:rPr>
      </w:pPr>
    </w:p>
    <w:p w14:paraId="27190BDD">
      <w:pPr>
        <w:shd w:val="clear" w:fill="FFFFFF"/>
        <w:jc w:val="center"/>
        <w:rPr>
          <w:rFonts w:ascii="Times New Roman" w:hAnsi="Times New Roman" w:eastAsia="Times New Roman" w:cs="Times New Roman"/>
          <w:color w:val="111115"/>
        </w:rPr>
      </w:pPr>
    </w:p>
    <w:p w14:paraId="284A61B9">
      <w:pPr>
        <w:shd w:val="clear" w:fill="FFFFFF"/>
        <w:jc w:val="center"/>
        <w:rPr>
          <w:rFonts w:ascii="Times New Roman" w:hAnsi="Times New Roman" w:eastAsia="Times New Roman" w:cs="Times New Roman"/>
          <w:color w:val="111115"/>
        </w:rPr>
      </w:pPr>
    </w:p>
    <w:p w14:paraId="167F84AB">
      <w:pPr>
        <w:shd w:val="clear" w:fill="FFFFFF"/>
        <w:jc w:val="center"/>
        <w:rPr>
          <w:rFonts w:ascii="Times New Roman" w:hAnsi="Times New Roman" w:eastAsia="Times New Roman" w:cs="Times New Roman"/>
          <w:color w:val="111115"/>
        </w:rPr>
      </w:pPr>
    </w:p>
    <w:p w14:paraId="40B07A17">
      <w:pPr>
        <w:shd w:val="clear" w:fill="FFFFFF"/>
        <w:jc w:val="center"/>
        <w:rPr>
          <w:rFonts w:ascii="Times New Roman" w:hAnsi="Times New Roman" w:eastAsia="Times New Roman" w:cs="Times New Roman"/>
          <w:color w:val="111115"/>
        </w:rPr>
      </w:pPr>
    </w:p>
    <w:p w14:paraId="41E5567F">
      <w:pPr>
        <w:shd w:val="clear" w:fill="FFFFFF"/>
        <w:jc w:val="both"/>
        <w:rPr>
          <w:rFonts w:ascii="Times New Roman" w:hAnsi="Times New Roman" w:eastAsia="Times New Roman" w:cs="Times New Roman"/>
          <w:color w:val="111115"/>
        </w:rPr>
      </w:pPr>
    </w:p>
    <w:p w14:paraId="721BD56F">
      <w:pPr>
        <w:shd w:val="clear" w:fill="FFFFFF"/>
        <w:jc w:val="both"/>
        <w:rPr>
          <w:rFonts w:ascii="Times New Roman" w:hAnsi="Times New Roman" w:eastAsia="Times New Roman" w:cs="Times New Roman"/>
          <w:color w:val="111115"/>
        </w:rPr>
      </w:pPr>
    </w:p>
    <w:p w14:paraId="3AB49DDE">
      <w:pPr>
        <w:shd w:val="clear" w:fill="FFFFFF"/>
        <w:jc w:val="center"/>
        <w:rPr>
          <w:rFonts w:ascii="Times New Roman" w:hAnsi="Times New Roman" w:eastAsia="Times New Roman" w:cs="Times New Roman"/>
          <w:color w:val="111115"/>
        </w:rPr>
      </w:pPr>
    </w:p>
    <w:p w14:paraId="69165D34">
      <w:pPr>
        <w:shd w:val="clear" w:fill="FFFFFF"/>
        <w:jc w:val="center"/>
        <w:rPr>
          <w:rFonts w:ascii="Times New Roman" w:hAnsi="Times New Roman" w:eastAsia="Times New Roman" w:cs="Times New Roman"/>
          <w:color w:val="111115"/>
        </w:rPr>
      </w:pPr>
      <w:bookmarkStart w:id="13" w:name="_GoBack"/>
      <w:bookmarkEnd w:id="13"/>
    </w:p>
    <w:p w14:paraId="7AC191DE">
      <w:pPr>
        <w:shd w:val="clear" w:fill="FFFFFF"/>
        <w:jc w:val="center"/>
        <w:rPr>
          <w:rFonts w:ascii="Times New Roman" w:hAnsi="Times New Roman" w:eastAsia="Times New Roman" w:cs="Times New Roman"/>
          <w:color w:val="111115"/>
        </w:rPr>
      </w:pPr>
    </w:p>
    <w:p w14:paraId="0000001C">
      <w:pPr>
        <w:shd w:val="clear" w:fill="FFFFFF"/>
        <w:jc w:val="center"/>
        <w:rPr>
          <w:rFonts w:ascii="Times New Roman" w:hAnsi="Times New Roman" w:eastAsia="Times New Roman" w:cs="Times New Roman"/>
          <w:color w:val="111115"/>
        </w:rPr>
      </w:pPr>
    </w:p>
    <w:p w14:paraId="0000001D">
      <w:pPr>
        <w:shd w:val="clear" w:fill="FFFFFF"/>
        <w:jc w:val="center"/>
        <w:rPr>
          <w:rFonts w:ascii="Times New Roman" w:hAnsi="Times New Roman" w:eastAsia="Times New Roman" w:cs="Times New Roman"/>
          <w:color w:val="111115"/>
        </w:rPr>
      </w:pPr>
    </w:p>
    <w:p w14:paraId="0000001E">
      <w:pPr>
        <w:shd w:val="clear" w:fill="FFFFFF"/>
        <w:jc w:val="center"/>
        <w:rPr>
          <w:rFonts w:ascii="Times New Roman" w:hAnsi="Times New Roman" w:eastAsia="Times New Roman" w:cs="Times New Roman"/>
          <w:color w:val="111115"/>
        </w:rPr>
      </w:pPr>
    </w:p>
    <w:p w14:paraId="0000001F">
      <w:pPr>
        <w:shd w:val="clear" w:fill="FFFFFF"/>
        <w:jc w:val="center"/>
        <w:rPr>
          <w:rFonts w:ascii="Times New Roman" w:hAnsi="Times New Roman" w:eastAsia="Times New Roman" w:cs="Times New Roman"/>
          <w:color w:val="111115"/>
        </w:rPr>
      </w:pPr>
    </w:p>
    <w:p w14:paraId="00000020">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21">
      <w:pPr>
        <w:shd w:val="clear" w:fill="FFFFFF"/>
        <w:jc w:val="center"/>
        <w:rPr>
          <w:rFonts w:ascii="Times New Roman" w:hAnsi="Times New Roman" w:eastAsia="Times New Roman" w:cs="Times New Roman"/>
          <w:color w:val="111115"/>
        </w:rPr>
      </w:pPr>
    </w:p>
    <w:p w14:paraId="00000022">
      <w:pPr>
        <w:shd w:val="clear" w:fill="FFFFFF"/>
        <w:jc w:val="center"/>
        <w:rPr>
          <w:rFonts w:ascii="Times New Roman" w:hAnsi="Times New Roman" w:eastAsia="Times New Roman" w:cs="Times New Roman"/>
          <w:color w:val="111115"/>
        </w:rPr>
      </w:pPr>
    </w:p>
    <w:p w14:paraId="00000023">
      <w:pPr>
        <w:shd w:val="clear" w:fill="FFFFFF"/>
        <w:jc w:val="center"/>
        <w:rPr>
          <w:rFonts w:ascii="Times New Roman" w:hAnsi="Times New Roman" w:eastAsia="Times New Roman" w:cs="Times New Roman"/>
          <w:color w:val="111115"/>
        </w:rPr>
      </w:pPr>
      <w:r>
        <w:rPr>
          <w:rFonts w:ascii="Times New Roman" w:hAnsi="Times New Roman" w:eastAsia="Times New Roman" w:cs="Times New Roman"/>
          <w:color w:val="111115"/>
          <w:rtl w:val="0"/>
        </w:rPr>
        <w:t>Красноярск, 2025</w:t>
      </w:r>
    </w:p>
    <w:p w14:paraId="7796647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22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pPr>
    </w:p>
    <w:p w14:paraId="0000002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22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Методические рекомендации составлены:</w:t>
      </w:r>
    </w:p>
    <w:p w14:paraId="7A1985A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2285"/>
          <w:tab w:val="left" w:pos="3234"/>
          <w:tab w:val="left" w:pos="5846"/>
          <w:tab w:val="left" w:pos="7325"/>
          <w:tab w:val="left" w:pos="8691"/>
        </w:tabs>
        <w:spacing w:before="0" w:after="40" w:line="276" w:lineRule="auto"/>
        <w:ind w:left="0" w:right="0" w:firstLine="0"/>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К</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.Н. Татарникова</w:t>
      </w:r>
    </w:p>
    <w:p w14:paraId="598BEC31">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высшей категории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Татарников</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 xml:space="preserve"> А.В.</w:t>
      </w:r>
    </w:p>
    <w:p w14:paraId="5D970D77">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p>
    <w:p w14:paraId="00000029">
      <w:pPr>
        <w:shd w:val="clear" w:fill="FFFFFF"/>
        <w:spacing w:line="276" w:lineRule="auto"/>
        <w:jc w:val="both"/>
        <w:rPr>
          <w:rFonts w:ascii="Times New Roman" w:hAnsi="Times New Roman" w:eastAsia="Times New Roman" w:cs="Times New Roman"/>
          <w:sz w:val="28"/>
          <w:szCs w:val="28"/>
        </w:rPr>
      </w:pPr>
    </w:p>
    <w:p w14:paraId="0000002A">
      <w:pPr>
        <w:shd w:val="clear" w:fill="FFFFFF"/>
        <w:spacing w:line="276" w:lineRule="auto"/>
        <w:jc w:val="both"/>
        <w:rPr>
          <w:rFonts w:ascii="Times New Roman" w:hAnsi="Times New Roman" w:eastAsia="Times New Roman" w:cs="Times New Roman"/>
          <w:sz w:val="28"/>
          <w:szCs w:val="28"/>
        </w:rPr>
      </w:pPr>
    </w:p>
    <w:p w14:paraId="0000002B">
      <w:pPr>
        <w:spacing w:line="360" w:lineRule="auto"/>
        <w:rPr>
          <w:rFonts w:ascii="Times New Roman" w:hAnsi="Times New Roman" w:eastAsia="Times New Roman" w:cs="Times New Roman"/>
        </w:rPr>
      </w:pPr>
      <w:r>
        <w:rPr>
          <w:rFonts w:ascii="Times New Roman" w:hAnsi="Times New Roman" w:eastAsia="Times New Roman" w:cs="Times New Roman"/>
          <w:rtl w:val="0"/>
        </w:rPr>
        <w:t>РАССМОТРЕНО</w:t>
      </w:r>
    </w:p>
    <w:p w14:paraId="0000002C">
      <w:pPr>
        <w:spacing w:line="360" w:lineRule="auto"/>
        <w:rPr>
          <w:rFonts w:ascii="Times New Roman" w:hAnsi="Times New Roman" w:eastAsia="Times New Roman" w:cs="Times New Roman"/>
        </w:rPr>
      </w:pPr>
      <w:r>
        <w:rPr>
          <w:rFonts w:ascii="Times New Roman" w:hAnsi="Times New Roman" w:eastAsia="Times New Roman" w:cs="Times New Roman"/>
          <w:rtl w:val="0"/>
        </w:rPr>
        <w:t>на заседании цикловой комиссии преподавателей</w:t>
      </w:r>
    </w:p>
    <w:p w14:paraId="0000002D">
      <w:pPr>
        <w:spacing w:line="360" w:lineRule="auto"/>
        <w:rPr>
          <w:rFonts w:ascii="Times New Roman" w:hAnsi="Times New Roman" w:eastAsia="Times New Roman" w:cs="Times New Roman"/>
        </w:rPr>
      </w:pPr>
      <w:r>
        <w:rPr>
          <w:rFonts w:hint="default" w:ascii="Times New Roman" w:hAnsi="Times New Roman" w:eastAsia="SimSun" w:cs="Times New Roman"/>
          <w:i w:val="0"/>
          <w:iCs w:val="0"/>
          <w:caps w:val="0"/>
          <w:color w:val="000000"/>
          <w:spacing w:val="0"/>
          <w:kern w:val="0"/>
          <w:sz w:val="24"/>
          <w:szCs w:val="24"/>
          <w:u w:val="none"/>
          <w:vertAlign w:val="baseline"/>
          <w:lang w:val="en-US" w:eastAsia="zh-CN" w:bidi="ar"/>
        </w:rPr>
        <w:t>Информатика и вычислительная техника №2</w:t>
      </w:r>
    </w:p>
    <w:p w14:paraId="0000002E">
      <w:pPr>
        <w:spacing w:line="360" w:lineRule="auto"/>
        <w:rPr>
          <w:rFonts w:ascii="Times New Roman" w:hAnsi="Times New Roman" w:eastAsia="Times New Roman" w:cs="Times New Roman"/>
        </w:rPr>
      </w:pPr>
      <w:r>
        <w:rPr>
          <w:rFonts w:ascii="Times New Roman" w:hAnsi="Times New Roman" w:eastAsia="Times New Roman" w:cs="Times New Roman"/>
          <w:rtl w:val="0"/>
        </w:rPr>
        <w:t xml:space="preserve">Протокол №___ от «___» ___________ 2025 г.  </w:t>
      </w:r>
    </w:p>
    <w:p w14:paraId="0000002F">
      <w:pPr>
        <w:spacing w:line="360" w:lineRule="auto"/>
        <w:rPr>
          <w:rFonts w:hint="default" w:ascii="Times New Roman" w:hAnsi="Times New Roman" w:eastAsia="Times New Roman" w:cs="Times New Roman"/>
          <w:lang w:val="ru-RU"/>
        </w:rPr>
      </w:pPr>
      <w:r>
        <w:rPr>
          <w:rFonts w:ascii="Times New Roman" w:hAnsi="Times New Roman" w:eastAsia="Times New Roman" w:cs="Times New Roman"/>
          <w:rtl w:val="0"/>
        </w:rPr>
        <w:t xml:space="preserve">Председатель ЦК __________________ </w:t>
      </w:r>
      <w:r>
        <w:rPr>
          <w:rFonts w:ascii="Times New Roman" w:hAnsi="Times New Roman" w:eastAsia="Times New Roman" w:cs="Times New Roman"/>
          <w:rtl w:val="0"/>
          <w:lang w:val="ru-RU"/>
        </w:rPr>
        <w:t>А</w:t>
      </w:r>
      <w:r>
        <w:rPr>
          <w:rFonts w:hint="default" w:ascii="Times New Roman" w:hAnsi="Times New Roman" w:eastAsia="Times New Roman" w:cs="Times New Roman"/>
          <w:rtl w:val="0"/>
          <w:lang w:val="ru-RU"/>
        </w:rPr>
        <w:t>.В. Татарников</w:t>
      </w:r>
    </w:p>
    <w:p w14:paraId="00000030">
      <w:pPr>
        <w:shd w:val="clear" w:fill="FFFFFF"/>
        <w:spacing w:line="276" w:lineRule="auto"/>
        <w:jc w:val="both"/>
        <w:rPr>
          <w:rFonts w:ascii="Times New Roman" w:hAnsi="Times New Roman" w:eastAsia="Times New Roman" w:cs="Times New Roman"/>
        </w:rPr>
      </w:pPr>
    </w:p>
    <w:p w14:paraId="00000031">
      <w:pPr>
        <w:shd w:val="clear" w:fill="FFFFFF"/>
        <w:spacing w:line="276" w:lineRule="auto"/>
        <w:jc w:val="both"/>
        <w:rPr>
          <w:rFonts w:ascii="Times New Roman" w:hAnsi="Times New Roman" w:eastAsia="Times New Roman" w:cs="Times New Roman"/>
        </w:rPr>
      </w:pPr>
    </w:p>
    <w:p w14:paraId="00000032">
      <w:pPr>
        <w:shd w:val="clear" w:fill="FFFFFF"/>
        <w:spacing w:line="276" w:lineRule="auto"/>
        <w:jc w:val="both"/>
        <w:rPr>
          <w:rFonts w:ascii="Times New Roman" w:hAnsi="Times New Roman" w:eastAsia="Times New Roman" w:cs="Times New Roman"/>
        </w:rPr>
      </w:pPr>
    </w:p>
    <w:p w14:paraId="00000033">
      <w:pPr>
        <w:shd w:val="clear" w:fill="FFFFFF"/>
        <w:spacing w:line="276" w:lineRule="auto"/>
        <w:jc w:val="both"/>
        <w:rPr>
          <w:rFonts w:ascii="Times New Roman" w:hAnsi="Times New Roman" w:eastAsia="Times New Roman" w:cs="Times New Roman"/>
        </w:rPr>
      </w:pPr>
    </w:p>
    <w:p w14:paraId="00000034">
      <w:pPr>
        <w:shd w:val="clear" w:fill="FFFFFF"/>
        <w:spacing w:line="276" w:lineRule="auto"/>
        <w:jc w:val="both"/>
        <w:rPr>
          <w:rFonts w:ascii="Times New Roman" w:hAnsi="Times New Roman" w:eastAsia="Times New Roman" w:cs="Times New Roman"/>
        </w:rPr>
      </w:pPr>
    </w:p>
    <w:p w14:paraId="0000003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Ответственный редактор: зам. директора по учебной работе М.А. Полютова</w:t>
      </w:r>
    </w:p>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Одобрено Методическим советом КГБПОУ СПО «ККРИТ»</w:t>
      </w:r>
    </w:p>
    <w:p w14:paraId="000000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протокол № __ от «___» ______ 2025 г.</w:t>
      </w:r>
    </w:p>
    <w:p w14:paraId="000000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Председатель методического совета</w:t>
      </w:r>
    </w:p>
    <w:p w14:paraId="0D8DE1D5">
      <w:pPr>
        <w:pStyle w:val="6"/>
        <w:ind w:right="280" w:firstLine="753"/>
        <w:jc w:val="both"/>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Зам. директора по УР</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ab/>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 М.А. Полютова</w:t>
      </w:r>
    </w:p>
    <w:p w14:paraId="0410A05D">
      <w:pPr>
        <w:pStyle w:val="6"/>
        <w:spacing w:after="0"/>
        <w:jc w:val="both"/>
        <w:sectPr>
          <w:footerReference r:id="rId5" w:type="default"/>
          <w:pgSz w:w="11900" w:h="16840"/>
          <w:pgMar w:top="920" w:right="850" w:bottom="920" w:left="992" w:header="0" w:footer="738" w:gutter="0"/>
          <w:pgNumType w:start="3"/>
          <w:cols w:space="720" w:num="1"/>
        </w:sectPr>
      </w:pPr>
    </w:p>
    <w:p w14:paraId="6D8C0391">
      <w:pPr>
        <w:pStyle w:val="6"/>
        <w:spacing w:before="63"/>
        <w:ind w:left="-1" w:right="141"/>
        <w:jc w:val="center"/>
      </w:pPr>
      <w:r>
        <w:t>Лабораторная</w:t>
      </w:r>
      <w:r>
        <w:rPr>
          <w:spacing w:val="-9"/>
        </w:rPr>
        <w:t xml:space="preserve"> </w:t>
      </w:r>
      <w:r>
        <w:t>работа</w:t>
      </w:r>
      <w:r>
        <w:rPr>
          <w:spacing w:val="-9"/>
        </w:rPr>
        <w:t xml:space="preserve"> </w:t>
      </w:r>
      <w:r>
        <w:rPr>
          <w:spacing w:val="-5"/>
        </w:rPr>
        <w:t>№1</w:t>
      </w:r>
    </w:p>
    <w:p w14:paraId="1F70690E">
      <w:pPr>
        <w:pStyle w:val="6"/>
        <w:spacing w:before="71"/>
        <w:ind w:left="0"/>
      </w:pPr>
    </w:p>
    <w:p w14:paraId="2EFEA7C3">
      <w:pPr>
        <w:pStyle w:val="2"/>
        <w:ind w:right="138"/>
      </w:pPr>
      <w:bookmarkStart w:id="1" w:name="_TOC_250011"/>
      <w:r>
        <w:t>АНАЛИЗ</w:t>
      </w:r>
      <w:r>
        <w:rPr>
          <w:spacing w:val="-15"/>
        </w:rPr>
        <w:t xml:space="preserve"> </w:t>
      </w:r>
      <w:r>
        <w:t>СТЕЙКХОЛДЕРОВ</w:t>
      </w:r>
      <w:r>
        <w:rPr>
          <w:spacing w:val="-15"/>
        </w:rPr>
        <w:t xml:space="preserve"> </w:t>
      </w:r>
      <w:bookmarkEnd w:id="1"/>
      <w:r>
        <w:rPr>
          <w:spacing w:val="-2"/>
        </w:rPr>
        <w:t>ПРОЕКТА</w:t>
      </w:r>
    </w:p>
    <w:p w14:paraId="739EF43E">
      <w:pPr>
        <w:pStyle w:val="6"/>
        <w:spacing w:before="317"/>
        <w:ind w:right="283" w:firstLine="705"/>
        <w:jc w:val="both"/>
      </w:pPr>
      <w:r>
        <w:rPr>
          <w:b/>
        </w:rPr>
        <w:t xml:space="preserve">Цель работы: </w:t>
      </w:r>
      <w:r>
        <w:t>выявить стейкхолдеров проекта, осуществить анализ стейкхолдеров по степени влияния и важности.</w:t>
      </w:r>
    </w:p>
    <w:p w14:paraId="72765FC2">
      <w:pPr>
        <w:pStyle w:val="6"/>
        <w:spacing w:before="3"/>
        <w:ind w:left="0"/>
      </w:pPr>
    </w:p>
    <w:p w14:paraId="6449A212">
      <w:pPr>
        <w:pStyle w:val="3"/>
      </w:pPr>
      <w:r>
        <w:rPr>
          <w:spacing w:val="-2"/>
        </w:rPr>
        <w:t>Теоретические</w:t>
      </w:r>
      <w:r>
        <w:rPr>
          <w:spacing w:val="8"/>
        </w:rPr>
        <w:t xml:space="preserve"> </w:t>
      </w:r>
      <w:r>
        <w:rPr>
          <w:spacing w:val="-2"/>
        </w:rPr>
        <w:t>сведения</w:t>
      </w:r>
    </w:p>
    <w:p w14:paraId="0781B5D6">
      <w:pPr>
        <w:pStyle w:val="6"/>
        <w:spacing w:before="317"/>
        <w:ind w:right="276" w:firstLine="710"/>
        <w:jc w:val="both"/>
      </w:pPr>
      <w:r>
        <w:t>Стейкхолдеры стартапа – это сотрудники или сторонние лица</w:t>
      </w:r>
      <w:r>
        <w:rPr>
          <w:spacing w:val="40"/>
        </w:rPr>
        <w:t xml:space="preserve"> </w:t>
      </w:r>
      <w:r>
        <w:t>(физические и юридические), которые имеют определенный интерес к проекту как системе, ее элементам или их свойствам. Подобная заинтересованность, связанная с ожиданиями и потребностями людей, сводится к положительному или отрицательному влиянию на результаты деятельности.</w:t>
      </w:r>
    </w:p>
    <w:p w14:paraId="1B72F8C1">
      <w:pPr>
        <w:pStyle w:val="6"/>
        <w:spacing w:line="242" w:lineRule="auto"/>
        <w:ind w:right="280" w:firstLine="710"/>
        <w:jc w:val="both"/>
      </w:pPr>
      <w:r>
        <w:t>К стейкхолдерам стартапа относят следующие группы лиц: поставщиков, конечных покупателей товара, посредников, инвесторов, работников и учредителей компании и т.д.</w:t>
      </w:r>
    </w:p>
    <w:p w14:paraId="5DDAF3A5">
      <w:pPr>
        <w:pStyle w:val="6"/>
        <w:spacing w:before="128"/>
        <w:ind w:left="0"/>
        <w:rPr>
          <w:sz w:val="20"/>
        </w:rPr>
      </w:pPr>
      <w:r>
        <w:rPr>
          <w:sz w:val="20"/>
        </w:rPr>
        <w:drawing>
          <wp:anchor distT="0" distB="0" distL="0" distR="0" simplePos="0" relativeHeight="251674624" behindDoc="1" locked="0" layoutInCell="1" allowOverlap="1">
            <wp:simplePos x="0" y="0"/>
            <wp:positionH relativeFrom="page">
              <wp:posOffset>721995</wp:posOffset>
            </wp:positionH>
            <wp:positionV relativeFrom="paragraph">
              <wp:posOffset>242570</wp:posOffset>
            </wp:positionV>
            <wp:extent cx="6144895" cy="1442720"/>
            <wp:effectExtent l="0" t="0" r="0" b="0"/>
            <wp:wrapTopAndBottom/>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6145208" cy="1442751"/>
                    </a:xfrm>
                    <a:prstGeom prst="rect">
                      <a:avLst/>
                    </a:prstGeom>
                  </pic:spPr>
                </pic:pic>
              </a:graphicData>
            </a:graphic>
          </wp:anchor>
        </w:drawing>
      </w:r>
    </w:p>
    <w:p w14:paraId="403BB01C">
      <w:pPr>
        <w:pStyle w:val="6"/>
        <w:spacing w:before="59"/>
        <w:ind w:left="561"/>
        <w:jc w:val="center"/>
      </w:pPr>
      <w:r>
        <w:t>Рис.</w:t>
      </w:r>
      <w:r>
        <w:rPr>
          <w:spacing w:val="-4"/>
        </w:rPr>
        <w:t xml:space="preserve"> </w:t>
      </w:r>
      <w:r>
        <w:t>1.1.</w:t>
      </w:r>
      <w:r>
        <w:rPr>
          <w:spacing w:val="58"/>
        </w:rPr>
        <w:t xml:space="preserve"> </w:t>
      </w:r>
      <w:r>
        <w:t>Группы</w:t>
      </w:r>
      <w:r>
        <w:rPr>
          <w:spacing w:val="-6"/>
        </w:rPr>
        <w:t xml:space="preserve"> </w:t>
      </w:r>
      <w:r>
        <w:t>стейкхолдеров</w:t>
      </w:r>
      <w:r>
        <w:rPr>
          <w:spacing w:val="-7"/>
        </w:rPr>
        <w:t xml:space="preserve"> </w:t>
      </w:r>
      <w:r>
        <w:rPr>
          <w:spacing w:val="-2"/>
        </w:rPr>
        <w:t>проекта</w:t>
      </w:r>
    </w:p>
    <w:p w14:paraId="12FD46D3">
      <w:pPr>
        <w:pStyle w:val="6"/>
        <w:spacing w:before="322"/>
        <w:ind w:right="282" w:firstLine="710"/>
        <w:jc w:val="both"/>
      </w:pPr>
      <w:r>
        <w:t>Поставщики проекта являются стейкхолдерами, так как влияют на стоимость сырья, на сроки и условия поставки, что напрямую связано с издержками проекта.</w:t>
      </w:r>
    </w:p>
    <w:p w14:paraId="047FA19D">
      <w:pPr>
        <w:pStyle w:val="6"/>
        <w:ind w:right="283" w:firstLine="710"/>
        <w:jc w:val="both"/>
      </w:pPr>
      <w:r>
        <w:t>Посредники проекта относятся к стейкхолдерам, так как могут влиять на воспринимаемое качество и объем продаж товара (например, розничные торговые сети, выставляющие товар на невыгодных местах продаж) или на затраты компании (например, исследовательские и рекламные агентства).</w:t>
      </w:r>
    </w:p>
    <w:p w14:paraId="7637C192">
      <w:pPr>
        <w:pStyle w:val="6"/>
        <w:spacing w:before="2"/>
        <w:ind w:right="281" w:firstLine="710"/>
        <w:jc w:val="both"/>
      </w:pPr>
      <w:r>
        <w:t>Конечные покупатели являются внешними стейкхолдерами так как представляют спрос на результаты проекта, выдвигают определенные требования к свойствам и качеству результатов, а значит также влияют на уровень себестоимости и издержки. У покупателей может измениться уровень дохода или численность, что может</w:t>
      </w:r>
      <w:r>
        <w:rPr>
          <w:spacing w:val="-1"/>
        </w:rPr>
        <w:t xml:space="preserve"> </w:t>
      </w:r>
      <w:r>
        <w:t>привести к</w:t>
      </w:r>
      <w:r>
        <w:rPr>
          <w:spacing w:val="-1"/>
        </w:rPr>
        <w:t xml:space="preserve"> </w:t>
      </w:r>
      <w:r>
        <w:t>снижению</w:t>
      </w:r>
      <w:r>
        <w:rPr>
          <w:spacing w:val="-1"/>
        </w:rPr>
        <w:t xml:space="preserve"> </w:t>
      </w:r>
      <w:r>
        <w:t xml:space="preserve">спроса на результаты </w:t>
      </w:r>
      <w:r>
        <w:rPr>
          <w:spacing w:val="-2"/>
        </w:rPr>
        <w:t>проекта.</w:t>
      </w:r>
    </w:p>
    <w:p w14:paraId="58CFEFBF">
      <w:pPr>
        <w:pStyle w:val="6"/>
        <w:ind w:right="281" w:firstLine="710"/>
        <w:jc w:val="both"/>
      </w:pPr>
      <w:r>
        <w:t>Инвесторы и учредители компании являются стейкхолдерами, так как напрямую</w:t>
      </w:r>
      <w:r>
        <w:rPr>
          <w:spacing w:val="-4"/>
        </w:rPr>
        <w:t xml:space="preserve"> </w:t>
      </w:r>
      <w:r>
        <w:t>принимают</w:t>
      </w:r>
      <w:r>
        <w:rPr>
          <w:spacing w:val="-4"/>
        </w:rPr>
        <w:t xml:space="preserve"> </w:t>
      </w:r>
      <w:r>
        <w:t>решения,</w:t>
      </w:r>
      <w:r>
        <w:rPr>
          <w:spacing w:val="-1"/>
        </w:rPr>
        <w:t xml:space="preserve"> </w:t>
      </w:r>
      <w:r>
        <w:t>связанные</w:t>
      </w:r>
      <w:r>
        <w:rPr>
          <w:spacing w:val="-2"/>
        </w:rPr>
        <w:t xml:space="preserve"> </w:t>
      </w:r>
      <w:r>
        <w:t>с</w:t>
      </w:r>
      <w:r>
        <w:rPr>
          <w:spacing w:val="-2"/>
        </w:rPr>
        <w:t xml:space="preserve"> </w:t>
      </w:r>
      <w:r>
        <w:t>выбором</w:t>
      </w:r>
      <w:r>
        <w:rPr>
          <w:spacing w:val="-2"/>
        </w:rPr>
        <w:t xml:space="preserve"> </w:t>
      </w:r>
      <w:r>
        <w:t>стратегии</w:t>
      </w:r>
      <w:r>
        <w:rPr>
          <w:spacing w:val="-3"/>
        </w:rPr>
        <w:t xml:space="preserve"> </w:t>
      </w:r>
      <w:r>
        <w:t>ведения</w:t>
      </w:r>
      <w:r>
        <w:rPr>
          <w:spacing w:val="-2"/>
        </w:rPr>
        <w:t xml:space="preserve"> бизнес</w:t>
      </w:r>
    </w:p>
    <w:p w14:paraId="1344BB86">
      <w:pPr>
        <w:pStyle w:val="6"/>
        <w:spacing w:after="0"/>
        <w:jc w:val="both"/>
        <w:sectPr>
          <w:pgSz w:w="11900" w:h="16840"/>
          <w:pgMar w:top="920" w:right="850" w:bottom="920" w:left="992" w:header="0" w:footer="738" w:gutter="0"/>
          <w:cols w:space="720" w:num="1"/>
        </w:sectPr>
      </w:pPr>
    </w:p>
    <w:p w14:paraId="24B4F1B4">
      <w:pPr>
        <w:pStyle w:val="6"/>
        <w:spacing w:before="68"/>
        <w:ind w:right="280"/>
        <w:jc w:val="both"/>
      </w:pPr>
      <w:r>
        <w:t>отрасли, согласовывают бюджет на продвижение и развитие проекта, и влияют на прибыль компании.</w:t>
      </w:r>
    </w:p>
    <w:p w14:paraId="3828A45A">
      <w:pPr>
        <w:pStyle w:val="6"/>
        <w:ind w:right="283" w:firstLine="710"/>
        <w:jc w:val="both"/>
      </w:pPr>
      <w:r>
        <w:t>Персонал является внутренним стейкхолдером и влияет на скорость и качество выполнения работ по реализации проекта.</w:t>
      </w:r>
    </w:p>
    <w:p w14:paraId="50322D18">
      <w:pPr>
        <w:pStyle w:val="6"/>
        <w:ind w:right="280" w:firstLine="710"/>
        <w:jc w:val="both"/>
      </w:pPr>
      <w:r>
        <w:t>Понимание и выделение групп людей, способных влиять на бизнес или отдельный</w:t>
      </w:r>
      <w:r>
        <w:rPr>
          <w:spacing w:val="-5"/>
        </w:rPr>
        <w:t xml:space="preserve"> </w:t>
      </w:r>
      <w:r>
        <w:t>проект,</w:t>
      </w:r>
      <w:r>
        <w:rPr>
          <w:spacing w:val="-2"/>
        </w:rPr>
        <w:t xml:space="preserve"> </w:t>
      </w:r>
      <w:r>
        <w:t>позволяют</w:t>
      </w:r>
      <w:r>
        <w:rPr>
          <w:spacing w:val="-6"/>
        </w:rPr>
        <w:t xml:space="preserve"> </w:t>
      </w:r>
      <w:r>
        <w:t>четко</w:t>
      </w:r>
      <w:r>
        <w:rPr>
          <w:spacing w:val="-5"/>
        </w:rPr>
        <w:t xml:space="preserve"> </w:t>
      </w:r>
      <w:r>
        <w:t>структурировать</w:t>
      </w:r>
      <w:r>
        <w:rPr>
          <w:spacing w:val="-7"/>
        </w:rPr>
        <w:t xml:space="preserve"> </w:t>
      </w:r>
      <w:r>
        <w:t>и</w:t>
      </w:r>
      <w:r>
        <w:rPr>
          <w:spacing w:val="-5"/>
        </w:rPr>
        <w:t xml:space="preserve"> </w:t>
      </w:r>
      <w:r>
        <w:t>оптимизировать</w:t>
      </w:r>
      <w:r>
        <w:rPr>
          <w:spacing w:val="-7"/>
        </w:rPr>
        <w:t xml:space="preserve"> </w:t>
      </w:r>
      <w:r>
        <w:t>процесс управления. Процесс</w:t>
      </w:r>
      <w:r>
        <w:rPr>
          <w:spacing w:val="-3"/>
        </w:rPr>
        <w:t xml:space="preserve"> </w:t>
      </w:r>
      <w:r>
        <w:t>анализа и управления</w:t>
      </w:r>
      <w:r>
        <w:rPr>
          <w:spacing w:val="-2"/>
        </w:rPr>
        <w:t xml:space="preserve"> </w:t>
      </w:r>
      <w:r>
        <w:t>стейкхолдерами</w:t>
      </w:r>
      <w:r>
        <w:rPr>
          <w:spacing w:val="-4"/>
        </w:rPr>
        <w:t xml:space="preserve"> </w:t>
      </w:r>
      <w:r>
        <w:t>делится на</w:t>
      </w:r>
      <w:r>
        <w:rPr>
          <w:spacing w:val="-3"/>
        </w:rPr>
        <w:t xml:space="preserve"> </w:t>
      </w:r>
      <w:r>
        <w:t>6</w:t>
      </w:r>
      <w:r>
        <w:rPr>
          <w:spacing w:val="-4"/>
        </w:rPr>
        <w:t xml:space="preserve"> </w:t>
      </w:r>
      <w:r>
        <w:t>этапов (рис. 1.2):</w:t>
      </w:r>
    </w:p>
    <w:p w14:paraId="66B76BE5">
      <w:pPr>
        <w:pStyle w:val="13"/>
        <w:numPr>
          <w:ilvl w:val="0"/>
          <w:numId w:val="1"/>
        </w:numPr>
        <w:tabs>
          <w:tab w:val="left" w:pos="1570"/>
        </w:tabs>
        <w:spacing w:before="0" w:after="0" w:line="320" w:lineRule="exact"/>
        <w:ind w:left="1570" w:right="0" w:hanging="359"/>
        <w:jc w:val="left"/>
        <w:rPr>
          <w:sz w:val="28"/>
        </w:rPr>
      </w:pPr>
      <w:r>
        <w:rPr>
          <w:sz w:val="28"/>
        </w:rPr>
        <w:t>Определение</w:t>
      </w:r>
      <w:r>
        <w:rPr>
          <w:spacing w:val="-7"/>
          <w:sz w:val="28"/>
        </w:rPr>
        <w:t xml:space="preserve"> </w:t>
      </w:r>
      <w:r>
        <w:rPr>
          <w:sz w:val="28"/>
        </w:rPr>
        <w:t>всех</w:t>
      </w:r>
      <w:r>
        <w:rPr>
          <w:spacing w:val="-10"/>
          <w:sz w:val="28"/>
        </w:rPr>
        <w:t xml:space="preserve"> </w:t>
      </w:r>
      <w:r>
        <w:rPr>
          <w:spacing w:val="-2"/>
          <w:sz w:val="28"/>
        </w:rPr>
        <w:t>стейкхолдеров</w:t>
      </w:r>
    </w:p>
    <w:p w14:paraId="2157D991">
      <w:pPr>
        <w:pStyle w:val="13"/>
        <w:numPr>
          <w:ilvl w:val="0"/>
          <w:numId w:val="1"/>
        </w:numPr>
        <w:tabs>
          <w:tab w:val="left" w:pos="1570"/>
        </w:tabs>
        <w:spacing w:before="3" w:after="0" w:line="322" w:lineRule="exact"/>
        <w:ind w:left="1570" w:right="0" w:hanging="359"/>
        <w:jc w:val="left"/>
        <w:rPr>
          <w:sz w:val="28"/>
        </w:rPr>
      </w:pPr>
      <w:r>
        <w:rPr>
          <w:sz w:val="28"/>
        </w:rPr>
        <w:t>Определение</w:t>
      </w:r>
      <w:r>
        <w:rPr>
          <w:spacing w:val="-7"/>
          <w:sz w:val="28"/>
        </w:rPr>
        <w:t xml:space="preserve"> </w:t>
      </w:r>
      <w:r>
        <w:rPr>
          <w:sz w:val="28"/>
        </w:rPr>
        <w:t>ключевых</w:t>
      </w:r>
      <w:r>
        <w:rPr>
          <w:spacing w:val="-10"/>
          <w:sz w:val="28"/>
        </w:rPr>
        <w:t xml:space="preserve"> </w:t>
      </w:r>
      <w:r>
        <w:rPr>
          <w:sz w:val="28"/>
        </w:rPr>
        <w:t>потребностей</w:t>
      </w:r>
      <w:r>
        <w:rPr>
          <w:spacing w:val="-7"/>
          <w:sz w:val="28"/>
        </w:rPr>
        <w:t xml:space="preserve"> </w:t>
      </w:r>
      <w:r>
        <w:rPr>
          <w:sz w:val="28"/>
        </w:rPr>
        <w:t>всех</w:t>
      </w:r>
      <w:r>
        <w:rPr>
          <w:spacing w:val="-11"/>
          <w:sz w:val="28"/>
        </w:rPr>
        <w:t xml:space="preserve"> </w:t>
      </w:r>
      <w:r>
        <w:rPr>
          <w:spacing w:val="-2"/>
          <w:sz w:val="28"/>
        </w:rPr>
        <w:t>стейкхолдеров</w:t>
      </w:r>
    </w:p>
    <w:p w14:paraId="18FF7711">
      <w:pPr>
        <w:pStyle w:val="13"/>
        <w:numPr>
          <w:ilvl w:val="0"/>
          <w:numId w:val="1"/>
        </w:numPr>
        <w:tabs>
          <w:tab w:val="left" w:pos="1570"/>
        </w:tabs>
        <w:spacing w:before="0" w:after="0" w:line="322" w:lineRule="exact"/>
        <w:ind w:left="1570" w:right="0" w:hanging="359"/>
        <w:jc w:val="left"/>
        <w:rPr>
          <w:sz w:val="28"/>
        </w:rPr>
      </w:pPr>
      <w:r>
        <w:rPr>
          <w:sz w:val="28"/>
        </w:rPr>
        <w:t>Анализ</w:t>
      </w:r>
      <w:r>
        <w:rPr>
          <w:spacing w:val="-6"/>
          <w:sz w:val="28"/>
        </w:rPr>
        <w:t xml:space="preserve"> </w:t>
      </w:r>
      <w:r>
        <w:rPr>
          <w:sz w:val="28"/>
        </w:rPr>
        <w:t>интересов</w:t>
      </w:r>
      <w:r>
        <w:rPr>
          <w:spacing w:val="-7"/>
          <w:sz w:val="28"/>
        </w:rPr>
        <w:t xml:space="preserve"> </w:t>
      </w:r>
      <w:r>
        <w:rPr>
          <w:sz w:val="28"/>
        </w:rPr>
        <w:t>и</w:t>
      </w:r>
      <w:r>
        <w:rPr>
          <w:spacing w:val="-6"/>
          <w:sz w:val="28"/>
        </w:rPr>
        <w:t xml:space="preserve"> </w:t>
      </w:r>
      <w:r>
        <w:rPr>
          <w:sz w:val="28"/>
        </w:rPr>
        <w:t>влияния</w:t>
      </w:r>
      <w:r>
        <w:rPr>
          <w:spacing w:val="-4"/>
          <w:sz w:val="28"/>
        </w:rPr>
        <w:t xml:space="preserve"> </w:t>
      </w:r>
      <w:r>
        <w:rPr>
          <w:sz w:val="28"/>
        </w:rPr>
        <w:t>каждого</w:t>
      </w:r>
      <w:r>
        <w:rPr>
          <w:spacing w:val="-7"/>
          <w:sz w:val="28"/>
        </w:rPr>
        <w:t xml:space="preserve"> </w:t>
      </w:r>
      <w:r>
        <w:rPr>
          <w:spacing w:val="-2"/>
          <w:sz w:val="28"/>
        </w:rPr>
        <w:t>стейкхолдера</w:t>
      </w:r>
    </w:p>
    <w:p w14:paraId="0C3042DC">
      <w:pPr>
        <w:pStyle w:val="13"/>
        <w:numPr>
          <w:ilvl w:val="0"/>
          <w:numId w:val="1"/>
        </w:numPr>
        <w:tabs>
          <w:tab w:val="left" w:pos="1571"/>
          <w:tab w:val="left" w:pos="3601"/>
          <w:tab w:val="left" w:pos="4652"/>
          <w:tab w:val="left" w:pos="5991"/>
          <w:tab w:val="left" w:pos="6648"/>
          <w:tab w:val="left" w:pos="8266"/>
        </w:tabs>
        <w:spacing w:before="0" w:after="0" w:line="240" w:lineRule="auto"/>
        <w:ind w:left="1571" w:right="281" w:hanging="360"/>
        <w:jc w:val="left"/>
        <w:rPr>
          <w:sz w:val="28"/>
        </w:rPr>
      </w:pPr>
      <w:r>
        <w:rPr>
          <w:spacing w:val="-2"/>
          <w:sz w:val="28"/>
        </w:rPr>
        <w:t>Формирование</w:t>
      </w:r>
      <w:r>
        <w:rPr>
          <w:sz w:val="28"/>
        </w:rPr>
        <w:tab/>
      </w:r>
      <w:r>
        <w:rPr>
          <w:spacing w:val="-2"/>
          <w:sz w:val="28"/>
        </w:rPr>
        <w:t>списка</w:t>
      </w:r>
      <w:r>
        <w:rPr>
          <w:sz w:val="28"/>
        </w:rPr>
        <w:tab/>
      </w:r>
      <w:r>
        <w:rPr>
          <w:spacing w:val="-2"/>
          <w:sz w:val="28"/>
        </w:rPr>
        <w:t>действий</w:t>
      </w:r>
      <w:r>
        <w:rPr>
          <w:sz w:val="28"/>
        </w:rPr>
        <w:tab/>
      </w:r>
      <w:r>
        <w:rPr>
          <w:spacing w:val="-4"/>
          <w:sz w:val="28"/>
        </w:rPr>
        <w:t>для</w:t>
      </w:r>
      <w:r>
        <w:rPr>
          <w:sz w:val="28"/>
        </w:rPr>
        <w:tab/>
      </w:r>
      <w:r>
        <w:rPr>
          <w:spacing w:val="-2"/>
          <w:sz w:val="28"/>
        </w:rPr>
        <w:t>управления</w:t>
      </w:r>
      <w:r>
        <w:rPr>
          <w:sz w:val="28"/>
        </w:rPr>
        <w:tab/>
      </w:r>
      <w:r>
        <w:rPr>
          <w:spacing w:val="-2"/>
          <w:sz w:val="28"/>
        </w:rPr>
        <w:t>ожиданиями стейкхолдеров</w:t>
      </w:r>
    </w:p>
    <w:p w14:paraId="4EAE9791">
      <w:pPr>
        <w:pStyle w:val="13"/>
        <w:numPr>
          <w:ilvl w:val="0"/>
          <w:numId w:val="1"/>
        </w:numPr>
        <w:tabs>
          <w:tab w:val="left" w:pos="1570"/>
        </w:tabs>
        <w:spacing w:before="0" w:after="0" w:line="321" w:lineRule="exact"/>
        <w:ind w:left="1570" w:right="0" w:hanging="359"/>
        <w:jc w:val="left"/>
        <w:rPr>
          <w:sz w:val="28"/>
        </w:rPr>
      </w:pPr>
      <w:r>
        <w:rPr>
          <w:sz w:val="28"/>
        </w:rPr>
        <w:t>Исполнение</w:t>
      </w:r>
      <w:r>
        <w:rPr>
          <w:spacing w:val="-11"/>
          <w:sz w:val="28"/>
        </w:rPr>
        <w:t xml:space="preserve"> </w:t>
      </w:r>
      <w:r>
        <w:rPr>
          <w:sz w:val="28"/>
        </w:rPr>
        <w:t>запланированных</w:t>
      </w:r>
      <w:r>
        <w:rPr>
          <w:spacing w:val="-14"/>
          <w:sz w:val="28"/>
        </w:rPr>
        <w:t xml:space="preserve"> </w:t>
      </w:r>
      <w:r>
        <w:rPr>
          <w:spacing w:val="-2"/>
          <w:sz w:val="28"/>
        </w:rPr>
        <w:t>действий</w:t>
      </w:r>
    </w:p>
    <w:p w14:paraId="56CBF3A3">
      <w:pPr>
        <w:pStyle w:val="13"/>
        <w:numPr>
          <w:ilvl w:val="0"/>
          <w:numId w:val="1"/>
        </w:numPr>
        <w:tabs>
          <w:tab w:val="left" w:pos="1570"/>
        </w:tabs>
        <w:spacing w:before="0" w:after="0" w:line="240" w:lineRule="auto"/>
        <w:ind w:left="1570" w:right="0" w:hanging="359"/>
        <w:jc w:val="left"/>
        <w:rPr>
          <w:sz w:val="28"/>
        </w:rPr>
      </w:pPr>
      <w:r>
        <w:rPr>
          <w:sz w:val="28"/>
        </w:rPr>
        <w:t>Анализ</w:t>
      </w:r>
      <w:r>
        <w:rPr>
          <w:spacing w:val="-7"/>
          <w:sz w:val="28"/>
        </w:rPr>
        <w:t xml:space="preserve"> </w:t>
      </w:r>
      <w:r>
        <w:rPr>
          <w:sz w:val="28"/>
        </w:rPr>
        <w:t>результатов</w:t>
      </w:r>
      <w:r>
        <w:rPr>
          <w:spacing w:val="-9"/>
          <w:sz w:val="28"/>
        </w:rPr>
        <w:t xml:space="preserve"> </w:t>
      </w:r>
      <w:r>
        <w:rPr>
          <w:sz w:val="28"/>
        </w:rPr>
        <w:t>управления</w:t>
      </w:r>
      <w:r>
        <w:rPr>
          <w:spacing w:val="-5"/>
          <w:sz w:val="28"/>
        </w:rPr>
        <w:t xml:space="preserve"> </w:t>
      </w:r>
      <w:r>
        <w:rPr>
          <w:sz w:val="28"/>
        </w:rPr>
        <w:t>и</w:t>
      </w:r>
      <w:r>
        <w:rPr>
          <w:spacing w:val="-8"/>
          <w:sz w:val="28"/>
        </w:rPr>
        <w:t xml:space="preserve"> </w:t>
      </w:r>
      <w:r>
        <w:rPr>
          <w:sz w:val="28"/>
        </w:rPr>
        <w:t>повторение</w:t>
      </w:r>
      <w:r>
        <w:rPr>
          <w:spacing w:val="-7"/>
          <w:sz w:val="28"/>
        </w:rPr>
        <w:t xml:space="preserve"> </w:t>
      </w:r>
      <w:r>
        <w:rPr>
          <w:spacing w:val="-2"/>
          <w:sz w:val="28"/>
        </w:rPr>
        <w:t>процесса</w:t>
      </w:r>
    </w:p>
    <w:p w14:paraId="3A45ABB9">
      <w:pPr>
        <w:pStyle w:val="6"/>
        <w:ind w:left="0"/>
        <w:rPr>
          <w:sz w:val="20"/>
        </w:rPr>
      </w:pPr>
    </w:p>
    <w:p w14:paraId="6CDDB618">
      <w:pPr>
        <w:pStyle w:val="6"/>
        <w:spacing w:before="55"/>
        <w:ind w:left="0"/>
        <w:rPr>
          <w:sz w:val="20"/>
        </w:rPr>
      </w:pPr>
    </w:p>
    <w:p w14:paraId="11BF05A7">
      <w:pPr>
        <w:pStyle w:val="6"/>
        <w:ind w:left="257" w:right="-87"/>
        <w:rPr>
          <w:sz w:val="20"/>
        </w:rPr>
      </w:pPr>
      <w:r>
        <w:rPr>
          <w:sz w:val="20"/>
        </w:rPr>
        <w:drawing>
          <wp:inline distT="0" distB="0" distL="0" distR="0">
            <wp:extent cx="6245225" cy="1909445"/>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6245424" cy="1909762"/>
                    </a:xfrm>
                    <a:prstGeom prst="rect">
                      <a:avLst/>
                    </a:prstGeom>
                  </pic:spPr>
                </pic:pic>
              </a:graphicData>
            </a:graphic>
          </wp:inline>
        </w:drawing>
      </w:r>
    </w:p>
    <w:p w14:paraId="475C5F6B">
      <w:pPr>
        <w:pStyle w:val="6"/>
        <w:spacing w:before="75"/>
        <w:ind w:left="0"/>
      </w:pPr>
    </w:p>
    <w:p w14:paraId="031336CE">
      <w:pPr>
        <w:pStyle w:val="6"/>
        <w:spacing w:before="1"/>
        <w:ind w:left="562"/>
        <w:jc w:val="center"/>
      </w:pPr>
      <w:r>
        <w:t>Рис.</w:t>
      </w:r>
      <w:r>
        <w:rPr>
          <w:spacing w:val="-3"/>
        </w:rPr>
        <w:t xml:space="preserve"> </w:t>
      </w:r>
      <w:r>
        <w:t>1.2.</w:t>
      </w:r>
      <w:r>
        <w:rPr>
          <w:spacing w:val="59"/>
        </w:rPr>
        <w:t xml:space="preserve"> </w:t>
      </w:r>
      <w:r>
        <w:t>Процесс</w:t>
      </w:r>
      <w:r>
        <w:rPr>
          <w:spacing w:val="-4"/>
        </w:rPr>
        <w:t xml:space="preserve"> </w:t>
      </w:r>
      <w:r>
        <w:t>анализа</w:t>
      </w:r>
      <w:r>
        <w:rPr>
          <w:spacing w:val="-4"/>
        </w:rPr>
        <w:t xml:space="preserve"> </w:t>
      </w:r>
      <w:r>
        <w:t>и</w:t>
      </w:r>
      <w:r>
        <w:rPr>
          <w:spacing w:val="-6"/>
        </w:rPr>
        <w:t xml:space="preserve"> </w:t>
      </w:r>
      <w:r>
        <w:t>управления</w:t>
      </w:r>
      <w:r>
        <w:rPr>
          <w:spacing w:val="1"/>
        </w:rPr>
        <w:t xml:space="preserve"> </w:t>
      </w:r>
      <w:r>
        <w:rPr>
          <w:spacing w:val="-2"/>
        </w:rPr>
        <w:t>стейкхолдерами</w:t>
      </w:r>
    </w:p>
    <w:p w14:paraId="27DD620F">
      <w:pPr>
        <w:pStyle w:val="6"/>
        <w:spacing w:before="181"/>
        <w:ind w:left="0"/>
      </w:pPr>
    </w:p>
    <w:p w14:paraId="4EFBB78F">
      <w:pPr>
        <w:pStyle w:val="6"/>
        <w:ind w:right="277" w:firstLine="710"/>
        <w:jc w:val="both"/>
      </w:pPr>
      <w:r>
        <w:t>Анализ заинтересованных лиц позволяет определить интересы всех стейкхолдеров, которые могут повлиять на проект; выявить потенциальные сложности, которые могут прервать проект или снизить успешность проекта; выделить ключевых лиц, которые должны быть информированы о ходе</w:t>
      </w:r>
      <w:r>
        <w:rPr>
          <w:spacing w:val="40"/>
        </w:rPr>
        <w:t xml:space="preserve"> </w:t>
      </w:r>
      <w:r>
        <w:t>проекта, определить группы лиц, которые должны быть вовлечены на каждом этапе проекта, оценить средства, правила и принципы коммуникации на протяжении всего проекта и спланировать действия для снижения негативного влияния стейкхолдеров на ход проекта.</w:t>
      </w:r>
    </w:p>
    <w:p w14:paraId="759505E1">
      <w:pPr>
        <w:pStyle w:val="6"/>
        <w:spacing w:before="2"/>
        <w:ind w:right="280" w:firstLine="710"/>
        <w:jc w:val="both"/>
      </w:pPr>
      <w:r>
        <w:t>Выделяют три основных этапа процесса оценки и анализа стейкхолдеров проекта:</w:t>
      </w:r>
      <w:r>
        <w:rPr>
          <w:spacing w:val="-4"/>
        </w:rPr>
        <w:t xml:space="preserve"> </w:t>
      </w:r>
      <w:r>
        <w:t>выявление</w:t>
      </w:r>
      <w:r>
        <w:rPr>
          <w:spacing w:val="-3"/>
        </w:rPr>
        <w:t xml:space="preserve"> </w:t>
      </w:r>
      <w:r>
        <w:t>стейкхолдеров,</w:t>
      </w:r>
      <w:r>
        <w:rPr>
          <w:spacing w:val="-1"/>
        </w:rPr>
        <w:t xml:space="preserve"> </w:t>
      </w:r>
      <w:r>
        <w:t>оценка</w:t>
      </w:r>
      <w:r>
        <w:rPr>
          <w:spacing w:val="-3"/>
        </w:rPr>
        <w:t xml:space="preserve"> </w:t>
      </w:r>
      <w:r>
        <w:t>влияния</w:t>
      </w:r>
      <w:r>
        <w:rPr>
          <w:spacing w:val="-2"/>
        </w:rPr>
        <w:t xml:space="preserve"> </w:t>
      </w:r>
      <w:r>
        <w:t>стейкхолдеров</w:t>
      </w:r>
      <w:r>
        <w:rPr>
          <w:spacing w:val="-5"/>
        </w:rPr>
        <w:t xml:space="preserve"> </w:t>
      </w:r>
      <w:r>
        <w:t>и разработка тактических действий по управлению стейкхолдерами.</w:t>
      </w:r>
    </w:p>
    <w:p w14:paraId="49A06CE4">
      <w:pPr>
        <w:pStyle w:val="3"/>
        <w:numPr>
          <w:ilvl w:val="0"/>
          <w:numId w:val="2"/>
        </w:numPr>
        <w:tabs>
          <w:tab w:val="left" w:pos="1555"/>
        </w:tabs>
        <w:spacing w:before="4" w:after="0" w:line="319" w:lineRule="exact"/>
        <w:ind w:left="1555" w:right="0" w:hanging="704"/>
        <w:jc w:val="both"/>
      </w:pPr>
      <w:r>
        <w:t>Поиск</w:t>
      </w:r>
      <w:r>
        <w:rPr>
          <w:spacing w:val="-12"/>
        </w:rPr>
        <w:t xml:space="preserve"> </w:t>
      </w:r>
      <w:r>
        <w:t>стейкхолдеров</w:t>
      </w:r>
      <w:r>
        <w:rPr>
          <w:spacing w:val="-7"/>
        </w:rPr>
        <w:t xml:space="preserve"> </w:t>
      </w:r>
      <w:r>
        <w:rPr>
          <w:spacing w:val="-2"/>
        </w:rPr>
        <w:t>проекта</w:t>
      </w:r>
    </w:p>
    <w:p w14:paraId="1667B3F9">
      <w:pPr>
        <w:pStyle w:val="6"/>
        <w:ind w:right="276" w:firstLine="710"/>
        <w:jc w:val="both"/>
      </w:pPr>
      <w:r>
        <w:t>Анализ стейкхолдеров начинается с определения всех заинтересованных лиц проекта. В определении стейкхолдеров могут помочь следующие вопросы:</w:t>
      </w:r>
    </w:p>
    <w:p w14:paraId="53A71AED">
      <w:pPr>
        <w:pStyle w:val="6"/>
        <w:spacing w:after="0"/>
        <w:jc w:val="both"/>
        <w:sectPr>
          <w:pgSz w:w="11900" w:h="16840"/>
          <w:pgMar w:top="920" w:right="850" w:bottom="920" w:left="992" w:header="0" w:footer="738" w:gutter="0"/>
          <w:cols w:space="720" w:num="1"/>
        </w:sectPr>
      </w:pPr>
    </w:p>
    <w:p w14:paraId="47265F48">
      <w:pPr>
        <w:pStyle w:val="13"/>
        <w:numPr>
          <w:ilvl w:val="1"/>
          <w:numId w:val="2"/>
        </w:numPr>
        <w:tabs>
          <w:tab w:val="left" w:pos="1556"/>
        </w:tabs>
        <w:spacing w:before="68" w:after="0" w:line="322" w:lineRule="exact"/>
        <w:ind w:left="1556" w:right="0" w:hanging="705"/>
        <w:jc w:val="left"/>
        <w:rPr>
          <w:sz w:val="28"/>
        </w:rPr>
      </w:pPr>
      <w:r>
        <w:rPr>
          <w:sz w:val="28"/>
        </w:rPr>
        <w:t>Действия</w:t>
      </w:r>
      <w:r>
        <w:rPr>
          <w:spacing w:val="-6"/>
          <w:sz w:val="28"/>
        </w:rPr>
        <w:t xml:space="preserve"> </w:t>
      </w:r>
      <w:r>
        <w:rPr>
          <w:sz w:val="28"/>
        </w:rPr>
        <w:t>кого</w:t>
      </w:r>
      <w:r>
        <w:rPr>
          <w:spacing w:val="-7"/>
          <w:sz w:val="28"/>
        </w:rPr>
        <w:t xml:space="preserve"> </w:t>
      </w:r>
      <w:r>
        <w:rPr>
          <w:sz w:val="28"/>
        </w:rPr>
        <w:t>могут</w:t>
      </w:r>
      <w:r>
        <w:rPr>
          <w:spacing w:val="-8"/>
          <w:sz w:val="28"/>
        </w:rPr>
        <w:t xml:space="preserve"> </w:t>
      </w:r>
      <w:r>
        <w:rPr>
          <w:sz w:val="28"/>
        </w:rPr>
        <w:t>привести</w:t>
      </w:r>
      <w:r>
        <w:rPr>
          <w:spacing w:val="-7"/>
          <w:sz w:val="28"/>
        </w:rPr>
        <w:t xml:space="preserve"> </w:t>
      </w:r>
      <w:r>
        <w:rPr>
          <w:sz w:val="28"/>
        </w:rPr>
        <w:t>к</w:t>
      </w:r>
      <w:r>
        <w:rPr>
          <w:spacing w:val="-8"/>
          <w:sz w:val="28"/>
        </w:rPr>
        <w:t xml:space="preserve"> </w:t>
      </w:r>
      <w:r>
        <w:rPr>
          <w:sz w:val="28"/>
        </w:rPr>
        <w:t>недостижению</w:t>
      </w:r>
      <w:r>
        <w:rPr>
          <w:spacing w:val="-8"/>
          <w:sz w:val="28"/>
        </w:rPr>
        <w:t xml:space="preserve"> </w:t>
      </w:r>
      <w:r>
        <w:rPr>
          <w:sz w:val="28"/>
        </w:rPr>
        <w:t>целей</w:t>
      </w:r>
      <w:r>
        <w:rPr>
          <w:spacing w:val="-7"/>
          <w:sz w:val="28"/>
        </w:rPr>
        <w:t xml:space="preserve"> </w:t>
      </w:r>
      <w:r>
        <w:rPr>
          <w:spacing w:val="-2"/>
          <w:sz w:val="28"/>
        </w:rPr>
        <w:t>проекта?</w:t>
      </w:r>
    </w:p>
    <w:p w14:paraId="4929BD37">
      <w:pPr>
        <w:pStyle w:val="13"/>
        <w:numPr>
          <w:ilvl w:val="1"/>
          <w:numId w:val="2"/>
        </w:numPr>
        <w:tabs>
          <w:tab w:val="left" w:pos="1556"/>
        </w:tabs>
        <w:spacing w:before="0" w:after="0" w:line="322" w:lineRule="exact"/>
        <w:ind w:left="1556" w:right="0" w:hanging="705"/>
        <w:jc w:val="left"/>
        <w:rPr>
          <w:sz w:val="28"/>
        </w:rPr>
      </w:pPr>
      <w:r>
        <w:rPr>
          <w:sz w:val="28"/>
        </w:rPr>
        <w:t>Кто</w:t>
      </w:r>
      <w:r>
        <w:rPr>
          <w:spacing w:val="-8"/>
          <w:sz w:val="28"/>
        </w:rPr>
        <w:t xml:space="preserve"> </w:t>
      </w:r>
      <w:r>
        <w:rPr>
          <w:sz w:val="28"/>
        </w:rPr>
        <w:t>больше</w:t>
      </w:r>
      <w:r>
        <w:rPr>
          <w:spacing w:val="-7"/>
          <w:sz w:val="28"/>
        </w:rPr>
        <w:t xml:space="preserve"> </w:t>
      </w:r>
      <w:r>
        <w:rPr>
          <w:sz w:val="28"/>
        </w:rPr>
        <w:t>всего</w:t>
      </w:r>
      <w:r>
        <w:rPr>
          <w:spacing w:val="-8"/>
          <w:sz w:val="28"/>
        </w:rPr>
        <w:t xml:space="preserve"> </w:t>
      </w:r>
      <w:r>
        <w:rPr>
          <w:sz w:val="28"/>
        </w:rPr>
        <w:t>заинтересован</w:t>
      </w:r>
      <w:r>
        <w:rPr>
          <w:spacing w:val="-3"/>
          <w:sz w:val="28"/>
        </w:rPr>
        <w:t xml:space="preserve"> </w:t>
      </w:r>
      <w:r>
        <w:rPr>
          <w:sz w:val="28"/>
        </w:rPr>
        <w:t>в</w:t>
      </w:r>
      <w:r>
        <w:rPr>
          <w:spacing w:val="-9"/>
          <w:sz w:val="28"/>
        </w:rPr>
        <w:t xml:space="preserve"> </w:t>
      </w:r>
      <w:r>
        <w:rPr>
          <w:sz w:val="28"/>
        </w:rPr>
        <w:t>выполнении</w:t>
      </w:r>
      <w:r>
        <w:rPr>
          <w:spacing w:val="-7"/>
          <w:sz w:val="28"/>
        </w:rPr>
        <w:t xml:space="preserve"> </w:t>
      </w:r>
      <w:r>
        <w:rPr>
          <w:sz w:val="28"/>
        </w:rPr>
        <w:t>данного</w:t>
      </w:r>
      <w:r>
        <w:rPr>
          <w:spacing w:val="-8"/>
          <w:sz w:val="28"/>
        </w:rPr>
        <w:t xml:space="preserve"> </w:t>
      </w:r>
      <w:r>
        <w:rPr>
          <w:spacing w:val="-2"/>
          <w:sz w:val="28"/>
        </w:rPr>
        <w:t>проекта?</w:t>
      </w:r>
    </w:p>
    <w:p w14:paraId="052838A3">
      <w:pPr>
        <w:pStyle w:val="13"/>
        <w:numPr>
          <w:ilvl w:val="1"/>
          <w:numId w:val="2"/>
        </w:numPr>
        <w:tabs>
          <w:tab w:val="left" w:pos="1556"/>
        </w:tabs>
        <w:spacing w:before="0" w:after="0" w:line="240" w:lineRule="auto"/>
        <w:ind w:left="140" w:right="283" w:firstLine="710"/>
        <w:jc w:val="left"/>
        <w:rPr>
          <w:sz w:val="28"/>
        </w:rPr>
      </w:pPr>
      <w:r>
        <w:rPr>
          <w:sz w:val="28"/>
        </w:rPr>
        <w:t>Существовал</w:t>
      </w:r>
      <w:r>
        <w:rPr>
          <w:spacing w:val="40"/>
          <w:sz w:val="28"/>
        </w:rPr>
        <w:t xml:space="preserve"> </w:t>
      </w:r>
      <w:r>
        <w:rPr>
          <w:sz w:val="28"/>
        </w:rPr>
        <w:t>ли</w:t>
      </w:r>
      <w:r>
        <w:rPr>
          <w:spacing w:val="40"/>
          <w:sz w:val="28"/>
        </w:rPr>
        <w:t xml:space="preserve"> </w:t>
      </w:r>
      <w:r>
        <w:rPr>
          <w:sz w:val="28"/>
        </w:rPr>
        <w:t>подобный</w:t>
      </w:r>
      <w:r>
        <w:rPr>
          <w:spacing w:val="40"/>
          <w:sz w:val="28"/>
        </w:rPr>
        <w:t xml:space="preserve"> </w:t>
      </w:r>
      <w:r>
        <w:rPr>
          <w:sz w:val="28"/>
        </w:rPr>
        <w:t>проект</w:t>
      </w:r>
      <w:r>
        <w:rPr>
          <w:spacing w:val="40"/>
          <w:sz w:val="28"/>
        </w:rPr>
        <w:t xml:space="preserve"> </w:t>
      </w:r>
      <w:r>
        <w:rPr>
          <w:sz w:val="28"/>
        </w:rPr>
        <w:t>ранее?</w:t>
      </w:r>
      <w:r>
        <w:rPr>
          <w:spacing w:val="40"/>
          <w:sz w:val="28"/>
        </w:rPr>
        <w:t xml:space="preserve"> </w:t>
      </w:r>
      <w:r>
        <w:rPr>
          <w:sz w:val="28"/>
        </w:rPr>
        <w:t>Если</w:t>
      </w:r>
      <w:r>
        <w:rPr>
          <w:spacing w:val="40"/>
          <w:sz w:val="28"/>
        </w:rPr>
        <w:t xml:space="preserve"> </w:t>
      </w:r>
      <w:r>
        <w:rPr>
          <w:sz w:val="28"/>
        </w:rPr>
        <w:t>да,</w:t>
      </w:r>
      <w:r>
        <w:rPr>
          <w:spacing w:val="40"/>
          <w:sz w:val="28"/>
        </w:rPr>
        <w:t xml:space="preserve"> </w:t>
      </w:r>
      <w:r>
        <w:rPr>
          <w:sz w:val="28"/>
        </w:rPr>
        <w:t>то</w:t>
      </w:r>
      <w:r>
        <w:rPr>
          <w:spacing w:val="40"/>
          <w:sz w:val="28"/>
        </w:rPr>
        <w:t xml:space="preserve"> </w:t>
      </w:r>
      <w:r>
        <w:rPr>
          <w:sz w:val="28"/>
        </w:rPr>
        <w:t>был</w:t>
      </w:r>
      <w:r>
        <w:rPr>
          <w:spacing w:val="40"/>
          <w:sz w:val="28"/>
        </w:rPr>
        <w:t xml:space="preserve"> </w:t>
      </w:r>
      <w:r>
        <w:rPr>
          <w:sz w:val="28"/>
        </w:rPr>
        <w:t>ли</w:t>
      </w:r>
      <w:r>
        <w:rPr>
          <w:spacing w:val="40"/>
          <w:sz w:val="28"/>
        </w:rPr>
        <w:t xml:space="preserve"> </w:t>
      </w:r>
      <w:r>
        <w:rPr>
          <w:sz w:val="28"/>
        </w:rPr>
        <w:t xml:space="preserve">он </w:t>
      </w:r>
      <w:r>
        <w:rPr>
          <w:spacing w:val="-2"/>
          <w:sz w:val="28"/>
        </w:rPr>
        <w:t>успешным?</w:t>
      </w:r>
    </w:p>
    <w:p w14:paraId="2FC08519">
      <w:pPr>
        <w:pStyle w:val="13"/>
        <w:numPr>
          <w:ilvl w:val="1"/>
          <w:numId w:val="2"/>
        </w:numPr>
        <w:tabs>
          <w:tab w:val="left" w:pos="1556"/>
        </w:tabs>
        <w:spacing w:before="0" w:after="0" w:line="321" w:lineRule="exact"/>
        <w:ind w:left="1556" w:right="0" w:hanging="705"/>
        <w:jc w:val="left"/>
        <w:rPr>
          <w:sz w:val="28"/>
        </w:rPr>
      </w:pPr>
      <w:r>
        <w:rPr>
          <w:sz w:val="28"/>
        </w:rPr>
        <w:t>Все</w:t>
      </w:r>
      <w:r>
        <w:rPr>
          <w:spacing w:val="-5"/>
          <w:sz w:val="28"/>
        </w:rPr>
        <w:t xml:space="preserve"> </w:t>
      </w:r>
      <w:r>
        <w:rPr>
          <w:sz w:val="28"/>
        </w:rPr>
        <w:t>ли</w:t>
      </w:r>
      <w:r>
        <w:rPr>
          <w:spacing w:val="-5"/>
          <w:sz w:val="28"/>
        </w:rPr>
        <w:t xml:space="preserve"> </w:t>
      </w:r>
      <w:r>
        <w:rPr>
          <w:sz w:val="28"/>
        </w:rPr>
        <w:t>отделы</w:t>
      </w:r>
      <w:r>
        <w:rPr>
          <w:spacing w:val="-5"/>
          <w:sz w:val="28"/>
        </w:rPr>
        <w:t xml:space="preserve"> </w:t>
      </w:r>
      <w:r>
        <w:rPr>
          <w:sz w:val="28"/>
        </w:rPr>
        <w:t>должны</w:t>
      </w:r>
      <w:r>
        <w:rPr>
          <w:spacing w:val="-6"/>
          <w:sz w:val="28"/>
        </w:rPr>
        <w:t xml:space="preserve"> </w:t>
      </w:r>
      <w:r>
        <w:rPr>
          <w:sz w:val="28"/>
        </w:rPr>
        <w:t>принимать</w:t>
      </w:r>
      <w:r>
        <w:rPr>
          <w:spacing w:val="-2"/>
          <w:sz w:val="28"/>
        </w:rPr>
        <w:t xml:space="preserve"> </w:t>
      </w:r>
      <w:r>
        <w:rPr>
          <w:sz w:val="28"/>
        </w:rPr>
        <w:t>участие</w:t>
      </w:r>
      <w:r>
        <w:rPr>
          <w:spacing w:val="-4"/>
          <w:sz w:val="28"/>
        </w:rPr>
        <w:t xml:space="preserve"> </w:t>
      </w:r>
      <w:r>
        <w:rPr>
          <w:sz w:val="28"/>
        </w:rPr>
        <w:t>в</w:t>
      </w:r>
      <w:r>
        <w:rPr>
          <w:spacing w:val="-7"/>
          <w:sz w:val="28"/>
        </w:rPr>
        <w:t xml:space="preserve"> </w:t>
      </w:r>
      <w:r>
        <w:rPr>
          <w:sz w:val="28"/>
        </w:rPr>
        <w:t>этом</w:t>
      </w:r>
      <w:r>
        <w:rPr>
          <w:spacing w:val="-3"/>
          <w:sz w:val="28"/>
        </w:rPr>
        <w:t xml:space="preserve"> </w:t>
      </w:r>
      <w:r>
        <w:rPr>
          <w:spacing w:val="-2"/>
          <w:sz w:val="28"/>
        </w:rPr>
        <w:t>проекте?</w:t>
      </w:r>
    </w:p>
    <w:p w14:paraId="3609934B">
      <w:pPr>
        <w:pStyle w:val="13"/>
        <w:numPr>
          <w:ilvl w:val="1"/>
          <w:numId w:val="2"/>
        </w:numPr>
        <w:tabs>
          <w:tab w:val="left" w:pos="1556"/>
        </w:tabs>
        <w:spacing w:before="0" w:after="0" w:line="240" w:lineRule="auto"/>
        <w:ind w:left="140" w:right="286" w:firstLine="710"/>
        <w:jc w:val="left"/>
        <w:rPr>
          <w:sz w:val="28"/>
        </w:rPr>
      </w:pPr>
      <w:r>
        <w:rPr>
          <w:sz w:val="28"/>
        </w:rPr>
        <w:t>Какие</w:t>
      </w:r>
      <w:r>
        <w:rPr>
          <w:spacing w:val="39"/>
          <w:sz w:val="28"/>
        </w:rPr>
        <w:t xml:space="preserve"> </w:t>
      </w:r>
      <w:r>
        <w:rPr>
          <w:sz w:val="28"/>
        </w:rPr>
        <w:t>вопросы,</w:t>
      </w:r>
      <w:r>
        <w:rPr>
          <w:spacing w:val="40"/>
          <w:sz w:val="28"/>
        </w:rPr>
        <w:t xml:space="preserve"> </w:t>
      </w:r>
      <w:r>
        <w:rPr>
          <w:sz w:val="28"/>
        </w:rPr>
        <w:t>блоки</w:t>
      </w:r>
      <w:r>
        <w:rPr>
          <w:spacing w:val="40"/>
          <w:sz w:val="28"/>
        </w:rPr>
        <w:t xml:space="preserve"> </w:t>
      </w:r>
      <w:r>
        <w:rPr>
          <w:sz w:val="28"/>
        </w:rPr>
        <w:t>вопросов</w:t>
      </w:r>
      <w:r>
        <w:rPr>
          <w:spacing w:val="40"/>
          <w:sz w:val="28"/>
        </w:rPr>
        <w:t xml:space="preserve"> </w:t>
      </w:r>
      <w:r>
        <w:rPr>
          <w:sz w:val="28"/>
        </w:rPr>
        <w:t>необходимо</w:t>
      </w:r>
      <w:r>
        <w:rPr>
          <w:spacing w:val="37"/>
          <w:sz w:val="28"/>
        </w:rPr>
        <w:t xml:space="preserve"> </w:t>
      </w:r>
      <w:r>
        <w:rPr>
          <w:sz w:val="28"/>
        </w:rPr>
        <w:t>будет</w:t>
      </w:r>
      <w:r>
        <w:rPr>
          <w:spacing w:val="40"/>
          <w:sz w:val="28"/>
        </w:rPr>
        <w:t xml:space="preserve"> </w:t>
      </w:r>
      <w:r>
        <w:rPr>
          <w:sz w:val="28"/>
        </w:rPr>
        <w:t>решить</w:t>
      </w:r>
      <w:r>
        <w:rPr>
          <w:spacing w:val="40"/>
          <w:sz w:val="28"/>
        </w:rPr>
        <w:t xml:space="preserve"> </w:t>
      </w:r>
      <w:r>
        <w:rPr>
          <w:sz w:val="28"/>
        </w:rPr>
        <w:t>в</w:t>
      </w:r>
      <w:r>
        <w:rPr>
          <w:spacing w:val="40"/>
          <w:sz w:val="28"/>
        </w:rPr>
        <w:t xml:space="preserve"> </w:t>
      </w:r>
      <w:r>
        <w:rPr>
          <w:sz w:val="28"/>
        </w:rPr>
        <w:t xml:space="preserve">ходе </w:t>
      </w:r>
      <w:r>
        <w:rPr>
          <w:spacing w:val="-2"/>
          <w:sz w:val="28"/>
        </w:rPr>
        <w:t>проекта?</w:t>
      </w:r>
    </w:p>
    <w:p w14:paraId="3910C6EC">
      <w:pPr>
        <w:pStyle w:val="3"/>
        <w:numPr>
          <w:ilvl w:val="0"/>
          <w:numId w:val="2"/>
        </w:numPr>
        <w:tabs>
          <w:tab w:val="left" w:pos="1556"/>
        </w:tabs>
        <w:spacing w:before="4" w:after="0" w:line="319" w:lineRule="exact"/>
        <w:ind w:left="1556" w:right="0" w:hanging="705"/>
        <w:jc w:val="left"/>
      </w:pPr>
      <w:r>
        <w:t>Оценка</w:t>
      </w:r>
      <w:r>
        <w:rPr>
          <w:spacing w:val="-6"/>
        </w:rPr>
        <w:t xml:space="preserve"> </w:t>
      </w:r>
      <w:r>
        <w:t>влияния</w:t>
      </w:r>
      <w:r>
        <w:rPr>
          <w:spacing w:val="-7"/>
        </w:rPr>
        <w:t xml:space="preserve"> </w:t>
      </w:r>
      <w:r>
        <w:t>и</w:t>
      </w:r>
      <w:r>
        <w:rPr>
          <w:spacing w:val="-7"/>
        </w:rPr>
        <w:t xml:space="preserve"> </w:t>
      </w:r>
      <w:r>
        <w:t>важности</w:t>
      </w:r>
      <w:r>
        <w:rPr>
          <w:spacing w:val="-7"/>
        </w:rPr>
        <w:t xml:space="preserve"> </w:t>
      </w:r>
      <w:r>
        <w:rPr>
          <w:spacing w:val="-2"/>
        </w:rPr>
        <w:t>стейкхолдеров</w:t>
      </w:r>
    </w:p>
    <w:p w14:paraId="4AECBF76">
      <w:pPr>
        <w:pStyle w:val="6"/>
        <w:spacing w:line="242" w:lineRule="auto"/>
        <w:ind w:right="282" w:firstLine="710"/>
        <w:jc w:val="both"/>
      </w:pPr>
      <w:r>
        <w:t>Вторым важным шагом анализа стейкхолдеров является оценка степени их важности и возможностей повлиять на успех проекта.</w:t>
      </w:r>
    </w:p>
    <w:p w14:paraId="07E56208">
      <w:pPr>
        <w:pStyle w:val="6"/>
        <w:ind w:right="276" w:firstLine="710"/>
        <w:jc w:val="both"/>
      </w:pPr>
      <w:r>
        <w:t>Влияние – это сила стейкхолдера в управлении проектом. К влиянию относят возможность стейкхолдера влиять на уровень инвестирования проекта и участие в бюджетировании проекта; влияние на людей, принимающих решения по ключевым вопросам в ходе проекта.</w:t>
      </w:r>
    </w:p>
    <w:p w14:paraId="52BF1628">
      <w:pPr>
        <w:pStyle w:val="6"/>
        <w:ind w:right="279" w:firstLine="710"/>
        <w:jc w:val="both"/>
      </w:pPr>
      <w:r>
        <w:t>Важность — это вклад стейкхолдера в результат проекта. Определяется тем, насколько удовлетворение потребностей, решение проблем и интересов каждого стейкхолдера может повлиять на результат проекта.</w:t>
      </w:r>
    </w:p>
    <w:p w14:paraId="740DD7D1">
      <w:pPr>
        <w:pStyle w:val="6"/>
        <w:ind w:right="281" w:firstLine="710"/>
        <w:jc w:val="both"/>
      </w:pPr>
      <w:r>
        <w:t>Если стейкхолдер является одновременно и «важным» и «влиятельным», то он – главный стейкхолдер и должен быть полностью вовлечен в управление и</w:t>
      </w:r>
      <w:r>
        <w:rPr>
          <w:spacing w:val="44"/>
        </w:rPr>
        <w:t xml:space="preserve">  </w:t>
      </w:r>
      <w:r>
        <w:t>контроль</w:t>
      </w:r>
      <w:r>
        <w:rPr>
          <w:spacing w:val="45"/>
        </w:rPr>
        <w:t xml:space="preserve">  </w:t>
      </w:r>
      <w:r>
        <w:t>проекта.</w:t>
      </w:r>
      <w:r>
        <w:rPr>
          <w:spacing w:val="45"/>
        </w:rPr>
        <w:t xml:space="preserve">  </w:t>
      </w:r>
      <w:r>
        <w:t>Если</w:t>
      </w:r>
      <w:r>
        <w:rPr>
          <w:spacing w:val="47"/>
        </w:rPr>
        <w:t xml:space="preserve">  </w:t>
      </w:r>
      <w:r>
        <w:t>стейкхолдер</w:t>
      </w:r>
      <w:r>
        <w:rPr>
          <w:spacing w:val="44"/>
        </w:rPr>
        <w:t xml:space="preserve">  </w:t>
      </w:r>
      <w:r>
        <w:t>является</w:t>
      </w:r>
      <w:r>
        <w:rPr>
          <w:spacing w:val="45"/>
        </w:rPr>
        <w:t xml:space="preserve">  </w:t>
      </w:r>
      <w:r>
        <w:t>либо</w:t>
      </w:r>
      <w:r>
        <w:rPr>
          <w:spacing w:val="49"/>
        </w:rPr>
        <w:t xml:space="preserve">  </w:t>
      </w:r>
      <w:r>
        <w:t>«важным»</w:t>
      </w:r>
      <w:r>
        <w:rPr>
          <w:spacing w:val="44"/>
        </w:rPr>
        <w:t xml:space="preserve">  </w:t>
      </w:r>
      <w:r>
        <w:rPr>
          <w:spacing w:val="-4"/>
        </w:rPr>
        <w:t>либо</w:t>
      </w:r>
    </w:p>
    <w:p w14:paraId="710E5E63">
      <w:pPr>
        <w:pStyle w:val="6"/>
        <w:spacing w:line="242" w:lineRule="auto"/>
        <w:ind w:right="282"/>
        <w:jc w:val="both"/>
      </w:pPr>
      <w:r>
        <w:t>«влиятельным», то он – второстепенный стейкхолдер, им необходимо</w:t>
      </w:r>
      <w:r>
        <w:rPr>
          <w:spacing w:val="40"/>
        </w:rPr>
        <w:t xml:space="preserve"> </w:t>
      </w:r>
      <w:r>
        <w:t>управлять на протяжении всего процесса.</w:t>
      </w:r>
    </w:p>
    <w:p w14:paraId="162B5A25">
      <w:pPr>
        <w:pStyle w:val="3"/>
        <w:numPr>
          <w:ilvl w:val="0"/>
          <w:numId w:val="2"/>
        </w:numPr>
        <w:tabs>
          <w:tab w:val="left" w:pos="1555"/>
        </w:tabs>
        <w:spacing w:before="0" w:after="0" w:line="319" w:lineRule="exact"/>
        <w:ind w:left="1555" w:right="0" w:hanging="704"/>
        <w:jc w:val="both"/>
      </w:pPr>
      <w:r>
        <w:t>Выбор</w:t>
      </w:r>
      <w:r>
        <w:rPr>
          <w:spacing w:val="-7"/>
        </w:rPr>
        <w:t xml:space="preserve"> </w:t>
      </w:r>
      <w:r>
        <w:t>стратегии</w:t>
      </w:r>
      <w:r>
        <w:rPr>
          <w:spacing w:val="-7"/>
        </w:rPr>
        <w:t xml:space="preserve"> </w:t>
      </w:r>
      <w:r>
        <w:t>работы</w:t>
      </w:r>
      <w:r>
        <w:rPr>
          <w:spacing w:val="-7"/>
        </w:rPr>
        <w:t xml:space="preserve"> </w:t>
      </w:r>
      <w:r>
        <w:t>со</w:t>
      </w:r>
      <w:r>
        <w:rPr>
          <w:spacing w:val="-10"/>
        </w:rPr>
        <w:t xml:space="preserve"> </w:t>
      </w:r>
      <w:r>
        <w:rPr>
          <w:spacing w:val="-2"/>
        </w:rPr>
        <w:t>стейкхолдерами</w:t>
      </w:r>
    </w:p>
    <w:p w14:paraId="7D793A9D">
      <w:pPr>
        <w:pStyle w:val="6"/>
        <w:ind w:right="283" w:firstLine="710"/>
        <w:jc w:val="both"/>
      </w:pPr>
      <w:r>
        <w:t>Третьим важным этапом процесса анализа стейкхолдеров является определение механизмов вовлечения каждого стейкхолдера в проект и</w:t>
      </w:r>
      <w:r>
        <w:rPr>
          <w:spacing w:val="40"/>
        </w:rPr>
        <w:t xml:space="preserve"> </w:t>
      </w:r>
      <w:r>
        <w:t>способов управления его действиями. На практике существует 4 основные стратегии</w:t>
      </w:r>
      <w:r>
        <w:rPr>
          <w:spacing w:val="-5"/>
        </w:rPr>
        <w:t xml:space="preserve"> </w:t>
      </w:r>
      <w:r>
        <w:t>управления</w:t>
      </w:r>
      <w:r>
        <w:rPr>
          <w:spacing w:val="-8"/>
        </w:rPr>
        <w:t xml:space="preserve"> </w:t>
      </w:r>
      <w:r>
        <w:t>стейкхолдерами,</w:t>
      </w:r>
      <w:r>
        <w:rPr>
          <w:spacing w:val="-7"/>
        </w:rPr>
        <w:t xml:space="preserve"> </w:t>
      </w:r>
      <w:r>
        <w:t>которые</w:t>
      </w:r>
      <w:r>
        <w:rPr>
          <w:spacing w:val="-8"/>
        </w:rPr>
        <w:t xml:space="preserve"> </w:t>
      </w:r>
      <w:r>
        <w:t>описаны</w:t>
      </w:r>
      <w:r>
        <w:rPr>
          <w:spacing w:val="-5"/>
        </w:rPr>
        <w:t xml:space="preserve"> </w:t>
      </w:r>
      <w:r>
        <w:t>в</w:t>
      </w:r>
      <w:r>
        <w:rPr>
          <w:spacing w:val="-10"/>
        </w:rPr>
        <w:t xml:space="preserve"> </w:t>
      </w:r>
      <w:r>
        <w:t>следующие</w:t>
      </w:r>
      <w:r>
        <w:rPr>
          <w:spacing w:val="-8"/>
        </w:rPr>
        <w:t xml:space="preserve"> </w:t>
      </w:r>
      <w:r>
        <w:rPr>
          <w:spacing w:val="-2"/>
        </w:rPr>
        <w:t>матрице.</w:t>
      </w:r>
    </w:p>
    <w:p w14:paraId="65B72926">
      <w:pPr>
        <w:pStyle w:val="6"/>
        <w:ind w:left="2847"/>
        <w:rPr>
          <w:sz w:val="20"/>
        </w:rPr>
      </w:pPr>
      <w:r>
        <w:rPr>
          <w:sz w:val="20"/>
        </w:rPr>
        <w:drawing>
          <wp:inline distT="0" distB="0" distL="0" distR="0">
            <wp:extent cx="3211195" cy="3007995"/>
            <wp:effectExtent l="0" t="0" r="0" b="0"/>
            <wp:docPr id="7" name="Image 7"/>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stretch>
                      <a:fillRect/>
                    </a:stretch>
                  </pic:blipFill>
                  <pic:spPr>
                    <a:xfrm>
                      <a:off x="0" y="0"/>
                      <a:ext cx="3211472" cy="3008376"/>
                    </a:xfrm>
                    <a:prstGeom prst="rect">
                      <a:avLst/>
                    </a:prstGeom>
                  </pic:spPr>
                </pic:pic>
              </a:graphicData>
            </a:graphic>
          </wp:inline>
        </w:drawing>
      </w:r>
    </w:p>
    <w:p w14:paraId="52F61023">
      <w:pPr>
        <w:pStyle w:val="6"/>
        <w:spacing w:before="171"/>
        <w:ind w:left="569"/>
        <w:jc w:val="center"/>
      </w:pPr>
      <w:r>
        <w:t>Рис.</w:t>
      </w:r>
      <w:r>
        <w:rPr>
          <w:spacing w:val="-1"/>
        </w:rPr>
        <w:t xml:space="preserve"> </w:t>
      </w:r>
      <w:r>
        <w:t>1.3.</w:t>
      </w:r>
      <w:r>
        <w:rPr>
          <w:spacing w:val="61"/>
        </w:rPr>
        <w:t xml:space="preserve"> </w:t>
      </w:r>
      <w:r>
        <w:t>Матрица</w:t>
      </w:r>
      <w:r>
        <w:rPr>
          <w:spacing w:val="-2"/>
        </w:rPr>
        <w:t xml:space="preserve"> </w:t>
      </w:r>
      <w:r>
        <w:t>-</w:t>
      </w:r>
      <w:r>
        <w:rPr>
          <w:spacing w:val="-5"/>
        </w:rPr>
        <w:t xml:space="preserve"> </w:t>
      </w:r>
      <w:r>
        <w:t>карта</w:t>
      </w:r>
      <w:r>
        <w:rPr>
          <w:spacing w:val="-3"/>
        </w:rPr>
        <w:t xml:space="preserve"> </w:t>
      </w:r>
      <w:r>
        <w:rPr>
          <w:spacing w:val="-2"/>
        </w:rPr>
        <w:t>стейкхолдеров</w:t>
      </w:r>
    </w:p>
    <w:p w14:paraId="287204C7">
      <w:pPr>
        <w:pStyle w:val="6"/>
        <w:spacing w:after="0"/>
        <w:jc w:val="center"/>
        <w:sectPr>
          <w:pgSz w:w="11900" w:h="16840"/>
          <w:pgMar w:top="920" w:right="850" w:bottom="920" w:left="992" w:header="0" w:footer="738" w:gutter="0"/>
          <w:cols w:space="720" w:num="1"/>
        </w:sectPr>
      </w:pPr>
    </w:p>
    <w:p w14:paraId="4E2E63F1">
      <w:pPr>
        <w:pStyle w:val="13"/>
        <w:numPr>
          <w:ilvl w:val="0"/>
          <w:numId w:val="3"/>
        </w:numPr>
        <w:tabs>
          <w:tab w:val="left" w:pos="1554"/>
        </w:tabs>
        <w:spacing w:before="69" w:after="0" w:line="240" w:lineRule="auto"/>
        <w:ind w:left="140" w:right="281" w:firstLine="710"/>
        <w:jc w:val="both"/>
        <w:rPr>
          <w:sz w:val="28"/>
        </w:rPr>
      </w:pPr>
      <w:r>
        <w:rPr>
          <w:sz w:val="28"/>
        </w:rPr>
        <w:t xml:space="preserve">Первая стратегия заключается в максимальном вовлечении и применяется к стейкхолдерам с высоким уровнем важности и влияния. Необходимо повышать заинтересованность группы в проекте и полностью удовлетворять ее потребности. Рекомендуется использовать принцип партнерства в коммуникации при ведении переговоров по проекту с этой </w:t>
      </w:r>
      <w:r>
        <w:rPr>
          <w:spacing w:val="-2"/>
          <w:sz w:val="28"/>
        </w:rPr>
        <w:t>группой.</w:t>
      </w:r>
    </w:p>
    <w:p w14:paraId="37F0CC51">
      <w:pPr>
        <w:pStyle w:val="13"/>
        <w:numPr>
          <w:ilvl w:val="0"/>
          <w:numId w:val="3"/>
        </w:numPr>
        <w:tabs>
          <w:tab w:val="left" w:pos="1554"/>
        </w:tabs>
        <w:spacing w:before="0" w:after="0" w:line="240" w:lineRule="auto"/>
        <w:ind w:left="140" w:right="280" w:firstLine="710"/>
        <w:jc w:val="both"/>
        <w:rPr>
          <w:sz w:val="28"/>
        </w:rPr>
      </w:pPr>
      <w:r>
        <w:rPr>
          <w:sz w:val="28"/>
        </w:rPr>
        <w:t>Вторая стратегия носит консультативный характер и применяется к стейкхолдерам с высоким уровнем влияния, но низким уровнем важности, второстепенным стейкхолдерам. Их рекомендуется привлекать в качестве консультантов и согласовывать с ними только важные стратегические решения по проекту.</w:t>
      </w:r>
    </w:p>
    <w:p w14:paraId="46245E09">
      <w:pPr>
        <w:pStyle w:val="13"/>
        <w:numPr>
          <w:ilvl w:val="0"/>
          <w:numId w:val="3"/>
        </w:numPr>
        <w:tabs>
          <w:tab w:val="left" w:pos="1554"/>
        </w:tabs>
        <w:spacing w:before="1" w:after="0" w:line="240" w:lineRule="auto"/>
        <w:ind w:left="140" w:right="280" w:firstLine="710"/>
        <w:jc w:val="both"/>
        <w:rPr>
          <w:sz w:val="28"/>
        </w:rPr>
      </w:pPr>
      <w:r>
        <w:rPr>
          <w:sz w:val="28"/>
        </w:rPr>
        <w:t>Третья стратегия заключается в получении поддержки проекта и применяется к стейкхолдерам с низким уровнем влияния, но высоким уровнем важности, второстепенным стейкхолдерам. Данная группа стейкхолдеров должна быть ознакомлена со всеми ключевыми решениями по проекту, не смотря на то, что она не принимает прямого участия в решениях по проекту. При этом рекомендуется данную группу привлекать к обсуждению возможных проблем и заручаться поддержкой у нее дополнительной поддержкой по важным решениям.</w:t>
      </w:r>
    </w:p>
    <w:p w14:paraId="4B4F65C6">
      <w:pPr>
        <w:pStyle w:val="13"/>
        <w:numPr>
          <w:ilvl w:val="0"/>
          <w:numId w:val="3"/>
        </w:numPr>
        <w:tabs>
          <w:tab w:val="left" w:pos="1554"/>
        </w:tabs>
        <w:spacing w:before="0" w:after="0" w:line="240" w:lineRule="auto"/>
        <w:ind w:left="140" w:right="279" w:firstLine="710"/>
        <w:jc w:val="both"/>
        <w:rPr>
          <w:sz w:val="28"/>
        </w:rPr>
      </w:pPr>
      <w:r>
        <w:rPr>
          <w:sz w:val="28"/>
        </w:rPr>
        <w:t>Четвертая стратегия заключается в игнорировании и используется для стейкхолдеров с низким уровнем влияния и низким уровнем важности, второстепенных стейкхолдеров. Рекомендуется исключительно привлекать данную группу к выполнению требуемых задач, не погружать ее в детали проекта и использовать самый низкий уровень информирования.</w:t>
      </w:r>
    </w:p>
    <w:p w14:paraId="0483D573">
      <w:pPr>
        <w:pStyle w:val="6"/>
        <w:spacing w:before="4"/>
        <w:ind w:left="0"/>
      </w:pPr>
    </w:p>
    <w:p w14:paraId="0C571E46">
      <w:pPr>
        <w:pStyle w:val="3"/>
        <w:spacing w:before="1"/>
        <w:ind w:left="563"/>
      </w:pPr>
      <w:r>
        <w:t>Порядок</w:t>
      </w:r>
      <w:r>
        <w:rPr>
          <w:spacing w:val="-8"/>
        </w:rPr>
        <w:t xml:space="preserve"> </w:t>
      </w:r>
      <w:r>
        <w:t>выполнения</w:t>
      </w:r>
      <w:r>
        <w:rPr>
          <w:spacing w:val="58"/>
        </w:rPr>
        <w:t xml:space="preserve"> </w:t>
      </w:r>
      <w:r>
        <w:rPr>
          <w:spacing w:val="-2"/>
        </w:rPr>
        <w:t>работы</w:t>
      </w:r>
    </w:p>
    <w:p w14:paraId="4C65401C">
      <w:pPr>
        <w:pStyle w:val="13"/>
        <w:numPr>
          <w:ilvl w:val="0"/>
          <w:numId w:val="4"/>
        </w:numPr>
        <w:tabs>
          <w:tab w:val="left" w:pos="1554"/>
        </w:tabs>
        <w:spacing w:before="316" w:after="0" w:line="240" w:lineRule="auto"/>
        <w:ind w:left="140" w:right="279" w:firstLine="710"/>
        <w:jc w:val="both"/>
        <w:rPr>
          <w:sz w:val="28"/>
        </w:rPr>
      </w:pPr>
      <w:r>
        <w:rPr>
          <w:sz w:val="28"/>
        </w:rPr>
        <w:t>Выявление заинтересованных сторон проекта и их интересов. Заполнить таблицу 1.1.</w:t>
      </w:r>
    </w:p>
    <w:p w14:paraId="6A6FD5D6">
      <w:pPr>
        <w:pStyle w:val="6"/>
        <w:spacing w:line="322" w:lineRule="exact"/>
        <w:ind w:left="0" w:right="277"/>
        <w:jc w:val="right"/>
      </w:pPr>
      <w:r>
        <w:t>Таблица</w:t>
      </w:r>
      <w:r>
        <w:rPr>
          <w:spacing w:val="-8"/>
        </w:rPr>
        <w:t xml:space="preserve"> </w:t>
      </w:r>
      <w:r>
        <w:rPr>
          <w:spacing w:val="-5"/>
        </w:rPr>
        <w:t>1.1</w:t>
      </w:r>
    </w:p>
    <w:p w14:paraId="1376D2C0">
      <w:pPr>
        <w:pStyle w:val="6"/>
        <w:spacing w:before="321"/>
        <w:ind w:left="562"/>
        <w:jc w:val="center"/>
      </w:pPr>
      <w:r>
        <w:t>Заинтересованные</w:t>
      </w:r>
      <w:r>
        <w:rPr>
          <w:spacing w:val="-6"/>
        </w:rPr>
        <w:t xml:space="preserve"> </w:t>
      </w:r>
      <w:r>
        <w:t>стороны</w:t>
      </w:r>
      <w:r>
        <w:rPr>
          <w:spacing w:val="-6"/>
        </w:rPr>
        <w:t xml:space="preserve"> </w:t>
      </w:r>
      <w:r>
        <w:t>проекта</w:t>
      </w:r>
      <w:r>
        <w:rPr>
          <w:spacing w:val="-5"/>
        </w:rPr>
        <w:t xml:space="preserve"> </w:t>
      </w:r>
      <w:r>
        <w:t>и</w:t>
      </w:r>
      <w:r>
        <w:rPr>
          <w:spacing w:val="-6"/>
        </w:rPr>
        <w:t xml:space="preserve"> </w:t>
      </w:r>
      <w:r>
        <w:t>их</w:t>
      </w:r>
      <w:r>
        <w:rPr>
          <w:spacing w:val="-6"/>
        </w:rPr>
        <w:t xml:space="preserve"> </w:t>
      </w:r>
      <w:r>
        <w:rPr>
          <w:spacing w:val="-2"/>
        </w:rPr>
        <w:t>интересы</w:t>
      </w:r>
    </w:p>
    <w:p w14:paraId="7420CEE5">
      <w:pPr>
        <w:pStyle w:val="6"/>
        <w:spacing w:before="103"/>
        <w:ind w:left="0"/>
        <w:rPr>
          <w:sz w:val="20"/>
        </w:rPr>
      </w:pPr>
    </w:p>
    <w:tbl>
      <w:tblPr>
        <w:tblStyle w:val="5"/>
        <w:tblW w:w="0" w:type="auto"/>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6"/>
        <w:gridCol w:w="2933"/>
        <w:gridCol w:w="3475"/>
      </w:tblGrid>
      <w:tr w14:paraId="2A77F1D4">
        <w:trPr>
          <w:trHeight w:val="551" w:hRule="atLeast"/>
        </w:trPr>
        <w:tc>
          <w:tcPr>
            <w:tcW w:w="3226" w:type="dxa"/>
          </w:tcPr>
          <w:p w14:paraId="5EE4CA84">
            <w:pPr>
              <w:pStyle w:val="14"/>
              <w:spacing w:line="267" w:lineRule="exact"/>
              <w:ind w:left="15"/>
              <w:jc w:val="center"/>
              <w:rPr>
                <w:sz w:val="24"/>
              </w:rPr>
            </w:pPr>
            <w:r>
              <w:rPr>
                <w:sz w:val="24"/>
              </w:rPr>
              <w:t>Группы</w:t>
            </w:r>
            <w:r>
              <w:rPr>
                <w:spacing w:val="-8"/>
                <w:sz w:val="24"/>
              </w:rPr>
              <w:t xml:space="preserve"> </w:t>
            </w:r>
            <w:r>
              <w:rPr>
                <w:spacing w:val="-2"/>
                <w:sz w:val="24"/>
              </w:rPr>
              <w:t>заинтересованных</w:t>
            </w:r>
          </w:p>
          <w:p w14:paraId="6E997BBB">
            <w:pPr>
              <w:pStyle w:val="14"/>
              <w:spacing w:line="265" w:lineRule="exact"/>
              <w:ind w:left="15" w:right="2"/>
              <w:jc w:val="center"/>
              <w:rPr>
                <w:sz w:val="24"/>
              </w:rPr>
            </w:pPr>
            <w:r>
              <w:rPr>
                <w:spacing w:val="-2"/>
                <w:sz w:val="24"/>
              </w:rPr>
              <w:t>сторон</w:t>
            </w:r>
          </w:p>
        </w:tc>
        <w:tc>
          <w:tcPr>
            <w:tcW w:w="2933" w:type="dxa"/>
          </w:tcPr>
          <w:p w14:paraId="39D9A3D9">
            <w:pPr>
              <w:pStyle w:val="14"/>
              <w:spacing w:line="268" w:lineRule="exact"/>
              <w:ind w:left="114"/>
              <w:rPr>
                <w:sz w:val="24"/>
              </w:rPr>
            </w:pPr>
            <w:r>
              <w:rPr>
                <w:spacing w:val="-2"/>
                <w:sz w:val="24"/>
              </w:rPr>
              <w:t>Заинтересованная</w:t>
            </w:r>
            <w:r>
              <w:rPr>
                <w:spacing w:val="13"/>
                <w:sz w:val="24"/>
              </w:rPr>
              <w:t xml:space="preserve"> </w:t>
            </w:r>
            <w:r>
              <w:rPr>
                <w:spacing w:val="-2"/>
                <w:sz w:val="24"/>
              </w:rPr>
              <w:t>сторона</w:t>
            </w:r>
          </w:p>
        </w:tc>
        <w:tc>
          <w:tcPr>
            <w:tcW w:w="3475" w:type="dxa"/>
          </w:tcPr>
          <w:p w14:paraId="350DE6BB">
            <w:pPr>
              <w:pStyle w:val="14"/>
              <w:spacing w:line="267" w:lineRule="exact"/>
              <w:ind w:left="14"/>
              <w:jc w:val="center"/>
              <w:rPr>
                <w:sz w:val="24"/>
              </w:rPr>
            </w:pPr>
            <w:r>
              <w:rPr>
                <w:sz w:val="24"/>
              </w:rPr>
              <w:t>Интерес</w:t>
            </w:r>
            <w:r>
              <w:rPr>
                <w:spacing w:val="-10"/>
                <w:sz w:val="24"/>
              </w:rPr>
              <w:t xml:space="preserve"> </w:t>
            </w:r>
            <w:r>
              <w:rPr>
                <w:spacing w:val="-2"/>
                <w:sz w:val="24"/>
              </w:rPr>
              <w:t>заинтересованной</w:t>
            </w:r>
          </w:p>
          <w:p w14:paraId="0810AEE7">
            <w:pPr>
              <w:pStyle w:val="14"/>
              <w:spacing w:line="265" w:lineRule="exact"/>
              <w:ind w:left="14" w:right="7"/>
              <w:jc w:val="center"/>
              <w:rPr>
                <w:sz w:val="24"/>
              </w:rPr>
            </w:pPr>
            <w:r>
              <w:rPr>
                <w:spacing w:val="-2"/>
                <w:sz w:val="24"/>
              </w:rPr>
              <w:t>стороны</w:t>
            </w:r>
          </w:p>
        </w:tc>
      </w:tr>
      <w:tr w14:paraId="7781D537">
        <w:trPr>
          <w:trHeight w:val="273" w:hRule="atLeast"/>
        </w:trPr>
        <w:tc>
          <w:tcPr>
            <w:tcW w:w="3226" w:type="dxa"/>
          </w:tcPr>
          <w:p w14:paraId="40DE80AE">
            <w:pPr>
              <w:pStyle w:val="14"/>
              <w:spacing w:line="253" w:lineRule="exact"/>
              <w:ind w:left="15" w:right="2"/>
              <w:jc w:val="center"/>
              <w:rPr>
                <w:sz w:val="24"/>
              </w:rPr>
            </w:pPr>
            <w:r>
              <w:rPr>
                <w:spacing w:val="-10"/>
                <w:sz w:val="24"/>
              </w:rPr>
              <w:t>1</w:t>
            </w:r>
          </w:p>
        </w:tc>
        <w:tc>
          <w:tcPr>
            <w:tcW w:w="2933" w:type="dxa"/>
          </w:tcPr>
          <w:p w14:paraId="58A5B8C2">
            <w:pPr>
              <w:pStyle w:val="14"/>
              <w:spacing w:line="253" w:lineRule="exact"/>
              <w:ind w:left="8"/>
              <w:jc w:val="center"/>
              <w:rPr>
                <w:sz w:val="24"/>
              </w:rPr>
            </w:pPr>
            <w:r>
              <w:rPr>
                <w:spacing w:val="-10"/>
                <w:sz w:val="24"/>
              </w:rPr>
              <w:t>2</w:t>
            </w:r>
          </w:p>
        </w:tc>
        <w:tc>
          <w:tcPr>
            <w:tcW w:w="3475" w:type="dxa"/>
          </w:tcPr>
          <w:p w14:paraId="7A333358">
            <w:pPr>
              <w:pStyle w:val="14"/>
              <w:spacing w:line="253" w:lineRule="exact"/>
              <w:ind w:left="14" w:right="11"/>
              <w:jc w:val="center"/>
              <w:rPr>
                <w:sz w:val="24"/>
              </w:rPr>
            </w:pPr>
            <w:r>
              <w:rPr>
                <w:spacing w:val="-10"/>
                <w:sz w:val="24"/>
              </w:rPr>
              <w:t>3</w:t>
            </w:r>
          </w:p>
        </w:tc>
      </w:tr>
      <w:tr w14:paraId="70C6CED8">
        <w:trPr>
          <w:trHeight w:val="277" w:hRule="atLeast"/>
        </w:trPr>
        <w:tc>
          <w:tcPr>
            <w:tcW w:w="3226" w:type="dxa"/>
            <w:vMerge w:val="restart"/>
          </w:tcPr>
          <w:p w14:paraId="12466ABD">
            <w:pPr>
              <w:pStyle w:val="14"/>
              <w:ind w:left="110" w:right="47"/>
              <w:rPr>
                <w:sz w:val="24"/>
              </w:rPr>
            </w:pPr>
            <w:r>
              <w:rPr>
                <w:spacing w:val="-2"/>
                <w:sz w:val="24"/>
              </w:rPr>
              <w:t xml:space="preserve">Внутренние </w:t>
            </w:r>
            <w:r>
              <w:rPr>
                <w:sz w:val="24"/>
              </w:rPr>
              <w:t>заинтересованные</w:t>
            </w:r>
            <w:r>
              <w:rPr>
                <w:spacing w:val="-15"/>
                <w:sz w:val="24"/>
              </w:rPr>
              <w:t xml:space="preserve"> </w:t>
            </w:r>
            <w:r>
              <w:rPr>
                <w:sz w:val="24"/>
              </w:rPr>
              <w:t xml:space="preserve">стороны </w:t>
            </w:r>
            <w:r>
              <w:rPr>
                <w:spacing w:val="-2"/>
                <w:sz w:val="24"/>
              </w:rPr>
              <w:t>проекта</w:t>
            </w:r>
          </w:p>
        </w:tc>
        <w:tc>
          <w:tcPr>
            <w:tcW w:w="2933" w:type="dxa"/>
          </w:tcPr>
          <w:p w14:paraId="4157F304">
            <w:pPr>
              <w:pStyle w:val="14"/>
              <w:spacing w:line="258" w:lineRule="exact"/>
              <w:ind w:left="109"/>
              <w:rPr>
                <w:sz w:val="24"/>
              </w:rPr>
            </w:pPr>
            <w:r>
              <w:rPr>
                <w:sz w:val="24"/>
              </w:rPr>
              <w:t>Менеджер</w:t>
            </w:r>
            <w:r>
              <w:rPr>
                <w:spacing w:val="-13"/>
                <w:sz w:val="24"/>
              </w:rPr>
              <w:t xml:space="preserve"> </w:t>
            </w:r>
            <w:r>
              <w:rPr>
                <w:spacing w:val="-2"/>
                <w:sz w:val="24"/>
              </w:rPr>
              <w:t>проекта</w:t>
            </w:r>
          </w:p>
        </w:tc>
        <w:tc>
          <w:tcPr>
            <w:tcW w:w="3475" w:type="dxa"/>
          </w:tcPr>
          <w:p w14:paraId="3BE99718">
            <w:pPr>
              <w:pStyle w:val="14"/>
              <w:rPr>
                <w:sz w:val="20"/>
              </w:rPr>
            </w:pPr>
          </w:p>
        </w:tc>
      </w:tr>
      <w:tr w14:paraId="52A3A484">
        <w:trPr>
          <w:trHeight w:val="551" w:hRule="atLeast"/>
        </w:trPr>
        <w:tc>
          <w:tcPr>
            <w:tcW w:w="3226" w:type="dxa"/>
            <w:vMerge w:val="continue"/>
            <w:tcBorders>
              <w:top w:val="nil"/>
            </w:tcBorders>
          </w:tcPr>
          <w:p w14:paraId="17781CD8">
            <w:pPr>
              <w:rPr>
                <w:sz w:val="2"/>
                <w:szCs w:val="2"/>
              </w:rPr>
            </w:pPr>
          </w:p>
        </w:tc>
        <w:tc>
          <w:tcPr>
            <w:tcW w:w="2933" w:type="dxa"/>
          </w:tcPr>
          <w:p w14:paraId="6D1EB762">
            <w:pPr>
              <w:pStyle w:val="14"/>
              <w:spacing w:line="267" w:lineRule="exact"/>
              <w:ind w:left="109"/>
              <w:rPr>
                <w:sz w:val="24"/>
              </w:rPr>
            </w:pPr>
            <w:r>
              <w:rPr>
                <w:sz w:val="24"/>
              </w:rPr>
              <w:t>Команда</w:t>
            </w:r>
            <w:r>
              <w:rPr>
                <w:spacing w:val="-7"/>
                <w:sz w:val="24"/>
              </w:rPr>
              <w:t xml:space="preserve"> </w:t>
            </w:r>
            <w:r>
              <w:rPr>
                <w:spacing w:val="-2"/>
                <w:sz w:val="24"/>
              </w:rPr>
              <w:t>управления</w:t>
            </w:r>
          </w:p>
          <w:p w14:paraId="15B795BF">
            <w:pPr>
              <w:pStyle w:val="14"/>
              <w:spacing w:line="265" w:lineRule="exact"/>
              <w:ind w:left="109"/>
              <w:rPr>
                <w:sz w:val="24"/>
              </w:rPr>
            </w:pPr>
            <w:r>
              <w:rPr>
                <w:spacing w:val="-2"/>
                <w:sz w:val="24"/>
              </w:rPr>
              <w:t>проектом</w:t>
            </w:r>
          </w:p>
        </w:tc>
        <w:tc>
          <w:tcPr>
            <w:tcW w:w="3475" w:type="dxa"/>
          </w:tcPr>
          <w:p w14:paraId="4A7E3019">
            <w:pPr>
              <w:pStyle w:val="14"/>
              <w:rPr>
                <w:sz w:val="26"/>
              </w:rPr>
            </w:pPr>
          </w:p>
        </w:tc>
      </w:tr>
      <w:tr w14:paraId="4E68EDC1">
        <w:trPr>
          <w:trHeight w:val="273" w:hRule="atLeast"/>
        </w:trPr>
        <w:tc>
          <w:tcPr>
            <w:tcW w:w="3226" w:type="dxa"/>
            <w:vMerge w:val="continue"/>
            <w:tcBorders>
              <w:top w:val="nil"/>
            </w:tcBorders>
          </w:tcPr>
          <w:p w14:paraId="14AA73D9">
            <w:pPr>
              <w:rPr>
                <w:sz w:val="2"/>
                <w:szCs w:val="2"/>
              </w:rPr>
            </w:pPr>
          </w:p>
        </w:tc>
        <w:tc>
          <w:tcPr>
            <w:tcW w:w="2933" w:type="dxa"/>
          </w:tcPr>
          <w:p w14:paraId="551D9508">
            <w:pPr>
              <w:pStyle w:val="14"/>
              <w:spacing w:line="253" w:lineRule="exact"/>
              <w:ind w:left="109"/>
              <w:rPr>
                <w:sz w:val="24"/>
              </w:rPr>
            </w:pPr>
            <w:r>
              <w:rPr>
                <w:sz w:val="24"/>
              </w:rPr>
              <w:t>Члены</w:t>
            </w:r>
            <w:r>
              <w:rPr>
                <w:spacing w:val="-10"/>
                <w:sz w:val="24"/>
              </w:rPr>
              <w:t xml:space="preserve"> </w:t>
            </w:r>
            <w:r>
              <w:rPr>
                <w:sz w:val="24"/>
              </w:rPr>
              <w:t>команды</w:t>
            </w:r>
            <w:r>
              <w:rPr>
                <w:spacing w:val="-5"/>
                <w:sz w:val="24"/>
              </w:rPr>
              <w:t xml:space="preserve"> </w:t>
            </w:r>
            <w:r>
              <w:rPr>
                <w:spacing w:val="-2"/>
                <w:sz w:val="24"/>
              </w:rPr>
              <w:t>проекта</w:t>
            </w:r>
          </w:p>
        </w:tc>
        <w:tc>
          <w:tcPr>
            <w:tcW w:w="3475" w:type="dxa"/>
          </w:tcPr>
          <w:p w14:paraId="57C79F7D">
            <w:pPr>
              <w:pStyle w:val="14"/>
              <w:rPr>
                <w:sz w:val="20"/>
              </w:rPr>
            </w:pPr>
          </w:p>
        </w:tc>
      </w:tr>
      <w:tr w14:paraId="49F2CEDC">
        <w:trPr>
          <w:trHeight w:val="551" w:hRule="atLeast"/>
        </w:trPr>
        <w:tc>
          <w:tcPr>
            <w:tcW w:w="3226" w:type="dxa"/>
            <w:vMerge w:val="continue"/>
            <w:tcBorders>
              <w:top w:val="nil"/>
            </w:tcBorders>
          </w:tcPr>
          <w:p w14:paraId="3253A161">
            <w:pPr>
              <w:rPr>
                <w:sz w:val="2"/>
                <w:szCs w:val="2"/>
              </w:rPr>
            </w:pPr>
          </w:p>
        </w:tc>
        <w:tc>
          <w:tcPr>
            <w:tcW w:w="2933" w:type="dxa"/>
          </w:tcPr>
          <w:p w14:paraId="73C39D44">
            <w:pPr>
              <w:pStyle w:val="14"/>
              <w:spacing w:line="268" w:lineRule="exact"/>
              <w:ind w:left="109"/>
              <w:rPr>
                <w:sz w:val="24"/>
              </w:rPr>
            </w:pPr>
            <w:r>
              <w:rPr>
                <w:sz w:val="24"/>
              </w:rPr>
              <w:t>Офис</w:t>
            </w:r>
            <w:r>
              <w:rPr>
                <w:spacing w:val="-2"/>
                <w:sz w:val="24"/>
              </w:rPr>
              <w:t xml:space="preserve"> управления</w:t>
            </w:r>
          </w:p>
          <w:p w14:paraId="17DED15B">
            <w:pPr>
              <w:pStyle w:val="14"/>
              <w:spacing w:before="2" w:line="261" w:lineRule="exact"/>
              <w:ind w:left="109"/>
              <w:rPr>
                <w:sz w:val="24"/>
              </w:rPr>
            </w:pPr>
            <w:r>
              <w:rPr>
                <w:spacing w:val="-2"/>
                <w:sz w:val="24"/>
              </w:rPr>
              <w:t>проектами</w:t>
            </w:r>
          </w:p>
        </w:tc>
        <w:tc>
          <w:tcPr>
            <w:tcW w:w="3475" w:type="dxa"/>
          </w:tcPr>
          <w:p w14:paraId="6A27E88D">
            <w:pPr>
              <w:pStyle w:val="14"/>
              <w:rPr>
                <w:sz w:val="26"/>
              </w:rPr>
            </w:pPr>
          </w:p>
        </w:tc>
      </w:tr>
      <w:tr w14:paraId="1C8D100B">
        <w:trPr>
          <w:trHeight w:val="278" w:hRule="atLeast"/>
        </w:trPr>
        <w:tc>
          <w:tcPr>
            <w:tcW w:w="3226" w:type="dxa"/>
            <w:vMerge w:val="continue"/>
            <w:tcBorders>
              <w:top w:val="nil"/>
            </w:tcBorders>
          </w:tcPr>
          <w:p w14:paraId="6EC301E7">
            <w:pPr>
              <w:rPr>
                <w:sz w:val="2"/>
                <w:szCs w:val="2"/>
              </w:rPr>
            </w:pPr>
          </w:p>
        </w:tc>
        <w:tc>
          <w:tcPr>
            <w:tcW w:w="2933" w:type="dxa"/>
          </w:tcPr>
          <w:p w14:paraId="56F10510">
            <w:pPr>
              <w:pStyle w:val="14"/>
              <w:spacing w:line="258" w:lineRule="exact"/>
              <w:ind w:left="109"/>
              <w:rPr>
                <w:sz w:val="24"/>
              </w:rPr>
            </w:pPr>
            <w:r>
              <w:rPr>
                <w:sz w:val="24"/>
              </w:rPr>
              <w:t>Инвесторы</w:t>
            </w:r>
            <w:r>
              <w:rPr>
                <w:spacing w:val="-10"/>
                <w:sz w:val="24"/>
              </w:rPr>
              <w:t xml:space="preserve"> </w:t>
            </w:r>
            <w:r>
              <w:rPr>
                <w:spacing w:val="-2"/>
                <w:sz w:val="24"/>
              </w:rPr>
              <w:t>проекта</w:t>
            </w:r>
          </w:p>
        </w:tc>
        <w:tc>
          <w:tcPr>
            <w:tcW w:w="3475" w:type="dxa"/>
          </w:tcPr>
          <w:p w14:paraId="612F25EB">
            <w:pPr>
              <w:pStyle w:val="14"/>
              <w:rPr>
                <w:sz w:val="20"/>
              </w:rPr>
            </w:pPr>
          </w:p>
        </w:tc>
      </w:tr>
      <w:tr w14:paraId="3F69D64D">
        <w:trPr>
          <w:trHeight w:val="277" w:hRule="atLeast"/>
        </w:trPr>
        <w:tc>
          <w:tcPr>
            <w:tcW w:w="3226" w:type="dxa"/>
            <w:vMerge w:val="continue"/>
            <w:tcBorders>
              <w:top w:val="nil"/>
            </w:tcBorders>
          </w:tcPr>
          <w:p w14:paraId="1C48BF70">
            <w:pPr>
              <w:rPr>
                <w:sz w:val="2"/>
                <w:szCs w:val="2"/>
              </w:rPr>
            </w:pPr>
          </w:p>
        </w:tc>
        <w:tc>
          <w:tcPr>
            <w:tcW w:w="2933" w:type="dxa"/>
          </w:tcPr>
          <w:p w14:paraId="2C50DDCB">
            <w:pPr>
              <w:pStyle w:val="14"/>
              <w:spacing w:line="258" w:lineRule="exact"/>
              <w:ind w:left="109"/>
              <w:rPr>
                <w:sz w:val="24"/>
              </w:rPr>
            </w:pPr>
            <w:r>
              <w:rPr>
                <w:sz w:val="24"/>
              </w:rPr>
              <w:t>Поставщики</w:t>
            </w:r>
            <w:r>
              <w:rPr>
                <w:spacing w:val="-15"/>
                <w:sz w:val="24"/>
              </w:rPr>
              <w:t xml:space="preserve"> </w:t>
            </w:r>
            <w:r>
              <w:rPr>
                <w:spacing w:val="-2"/>
                <w:sz w:val="24"/>
              </w:rPr>
              <w:t>проекта</w:t>
            </w:r>
          </w:p>
        </w:tc>
        <w:tc>
          <w:tcPr>
            <w:tcW w:w="3475" w:type="dxa"/>
          </w:tcPr>
          <w:p w14:paraId="524018F4">
            <w:pPr>
              <w:pStyle w:val="14"/>
              <w:rPr>
                <w:sz w:val="20"/>
              </w:rPr>
            </w:pPr>
          </w:p>
        </w:tc>
      </w:tr>
    </w:tbl>
    <w:p w14:paraId="736E15C4">
      <w:pPr>
        <w:pStyle w:val="14"/>
        <w:spacing w:after="0"/>
        <w:rPr>
          <w:sz w:val="20"/>
        </w:rPr>
        <w:sectPr>
          <w:pgSz w:w="11900" w:h="16840"/>
          <w:pgMar w:top="1240" w:right="850" w:bottom="920" w:left="992" w:header="0" w:footer="738" w:gutter="0"/>
          <w:cols w:space="720" w:num="1"/>
        </w:sectPr>
      </w:pPr>
    </w:p>
    <w:p w14:paraId="282617D1">
      <w:pPr>
        <w:pStyle w:val="6"/>
        <w:spacing w:before="68" w:after="7"/>
        <w:ind w:left="0" w:right="277"/>
        <w:jc w:val="right"/>
      </w:pPr>
      <w:r>
        <w:t>Продолжение</w:t>
      </w:r>
      <w:r>
        <w:rPr>
          <w:spacing w:val="-8"/>
        </w:rPr>
        <w:t xml:space="preserve"> </w:t>
      </w:r>
      <w:r>
        <w:t>табл.</w:t>
      </w:r>
      <w:r>
        <w:rPr>
          <w:spacing w:val="-5"/>
        </w:rPr>
        <w:t xml:space="preserve"> 1.1</w:t>
      </w:r>
    </w:p>
    <w:tbl>
      <w:tblPr>
        <w:tblStyle w:val="5"/>
        <w:tblW w:w="0" w:type="auto"/>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6"/>
        <w:gridCol w:w="2933"/>
        <w:gridCol w:w="3475"/>
      </w:tblGrid>
      <w:tr w14:paraId="67564DCD">
        <w:trPr>
          <w:trHeight w:val="277" w:hRule="atLeast"/>
        </w:trPr>
        <w:tc>
          <w:tcPr>
            <w:tcW w:w="3226" w:type="dxa"/>
          </w:tcPr>
          <w:p w14:paraId="7E72267A">
            <w:pPr>
              <w:pStyle w:val="14"/>
              <w:spacing w:line="258" w:lineRule="exact"/>
              <w:ind w:left="15" w:right="2"/>
              <w:jc w:val="center"/>
              <w:rPr>
                <w:sz w:val="24"/>
              </w:rPr>
            </w:pPr>
            <w:r>
              <w:rPr>
                <w:spacing w:val="-10"/>
                <w:sz w:val="24"/>
              </w:rPr>
              <w:t>1</w:t>
            </w:r>
          </w:p>
        </w:tc>
        <w:tc>
          <w:tcPr>
            <w:tcW w:w="2933" w:type="dxa"/>
          </w:tcPr>
          <w:p w14:paraId="32687ED5">
            <w:pPr>
              <w:pStyle w:val="14"/>
              <w:spacing w:line="258" w:lineRule="exact"/>
              <w:ind w:left="8"/>
              <w:jc w:val="center"/>
              <w:rPr>
                <w:sz w:val="24"/>
              </w:rPr>
            </w:pPr>
            <w:r>
              <w:rPr>
                <w:spacing w:val="-10"/>
                <w:sz w:val="24"/>
              </w:rPr>
              <w:t>2</w:t>
            </w:r>
          </w:p>
        </w:tc>
        <w:tc>
          <w:tcPr>
            <w:tcW w:w="3475" w:type="dxa"/>
          </w:tcPr>
          <w:p w14:paraId="264C96AB">
            <w:pPr>
              <w:pStyle w:val="14"/>
              <w:spacing w:line="258" w:lineRule="exact"/>
              <w:ind w:left="14" w:right="11"/>
              <w:jc w:val="center"/>
              <w:rPr>
                <w:sz w:val="24"/>
              </w:rPr>
            </w:pPr>
            <w:r>
              <w:rPr>
                <w:spacing w:val="-10"/>
                <w:sz w:val="24"/>
              </w:rPr>
              <w:t>3</w:t>
            </w:r>
          </w:p>
        </w:tc>
      </w:tr>
      <w:tr w14:paraId="1B1B6D3C">
        <w:trPr>
          <w:trHeight w:val="273" w:hRule="atLeast"/>
        </w:trPr>
        <w:tc>
          <w:tcPr>
            <w:tcW w:w="3226" w:type="dxa"/>
            <w:vMerge w:val="restart"/>
          </w:tcPr>
          <w:p w14:paraId="6D9289A6">
            <w:pPr>
              <w:pStyle w:val="14"/>
              <w:ind w:left="110" w:right="47"/>
              <w:rPr>
                <w:sz w:val="24"/>
              </w:rPr>
            </w:pPr>
            <w:r>
              <w:rPr>
                <w:spacing w:val="-2"/>
                <w:sz w:val="24"/>
              </w:rPr>
              <w:t xml:space="preserve">Внутрикорпоративные </w:t>
            </w:r>
            <w:r>
              <w:rPr>
                <w:sz w:val="24"/>
              </w:rPr>
              <w:t>заинтересованные</w:t>
            </w:r>
            <w:r>
              <w:rPr>
                <w:spacing w:val="-15"/>
                <w:sz w:val="24"/>
              </w:rPr>
              <w:t xml:space="preserve"> </w:t>
            </w:r>
            <w:r>
              <w:rPr>
                <w:sz w:val="24"/>
              </w:rPr>
              <w:t xml:space="preserve">стороны </w:t>
            </w:r>
            <w:r>
              <w:rPr>
                <w:spacing w:val="-2"/>
                <w:sz w:val="24"/>
              </w:rPr>
              <w:t>проекта</w:t>
            </w:r>
          </w:p>
        </w:tc>
        <w:tc>
          <w:tcPr>
            <w:tcW w:w="2933" w:type="dxa"/>
          </w:tcPr>
          <w:p w14:paraId="11316636">
            <w:pPr>
              <w:pStyle w:val="14"/>
              <w:spacing w:line="253" w:lineRule="exact"/>
              <w:ind w:left="109"/>
              <w:rPr>
                <w:sz w:val="24"/>
              </w:rPr>
            </w:pPr>
            <w:r>
              <w:rPr>
                <w:sz w:val="24"/>
              </w:rPr>
              <w:t>Кредиторы</w:t>
            </w:r>
            <w:r>
              <w:rPr>
                <w:spacing w:val="-8"/>
                <w:sz w:val="24"/>
              </w:rPr>
              <w:t xml:space="preserve"> </w:t>
            </w:r>
            <w:r>
              <w:rPr>
                <w:spacing w:val="-2"/>
                <w:sz w:val="24"/>
              </w:rPr>
              <w:t>компании</w:t>
            </w:r>
          </w:p>
        </w:tc>
        <w:tc>
          <w:tcPr>
            <w:tcW w:w="3475" w:type="dxa"/>
          </w:tcPr>
          <w:p w14:paraId="10D34F52">
            <w:pPr>
              <w:pStyle w:val="14"/>
              <w:rPr>
                <w:sz w:val="20"/>
              </w:rPr>
            </w:pPr>
          </w:p>
        </w:tc>
      </w:tr>
      <w:tr w14:paraId="2217293B">
        <w:trPr>
          <w:trHeight w:val="277" w:hRule="atLeast"/>
        </w:trPr>
        <w:tc>
          <w:tcPr>
            <w:tcW w:w="3226" w:type="dxa"/>
            <w:vMerge w:val="continue"/>
            <w:tcBorders>
              <w:top w:val="nil"/>
            </w:tcBorders>
          </w:tcPr>
          <w:p w14:paraId="222C93A5">
            <w:pPr>
              <w:rPr>
                <w:sz w:val="2"/>
                <w:szCs w:val="2"/>
              </w:rPr>
            </w:pPr>
          </w:p>
        </w:tc>
        <w:tc>
          <w:tcPr>
            <w:tcW w:w="2933" w:type="dxa"/>
          </w:tcPr>
          <w:p w14:paraId="54105DBC">
            <w:pPr>
              <w:pStyle w:val="14"/>
              <w:spacing w:line="258" w:lineRule="exact"/>
              <w:ind w:left="109"/>
              <w:rPr>
                <w:sz w:val="24"/>
              </w:rPr>
            </w:pPr>
            <w:r>
              <w:rPr>
                <w:sz w:val="24"/>
              </w:rPr>
              <w:t>Акционеры</w:t>
            </w:r>
            <w:r>
              <w:rPr>
                <w:spacing w:val="-10"/>
                <w:sz w:val="24"/>
              </w:rPr>
              <w:t xml:space="preserve"> </w:t>
            </w:r>
            <w:r>
              <w:rPr>
                <w:spacing w:val="-2"/>
                <w:sz w:val="24"/>
              </w:rPr>
              <w:t>компании</w:t>
            </w:r>
          </w:p>
        </w:tc>
        <w:tc>
          <w:tcPr>
            <w:tcW w:w="3475" w:type="dxa"/>
          </w:tcPr>
          <w:p w14:paraId="7B6730A5">
            <w:pPr>
              <w:pStyle w:val="14"/>
              <w:rPr>
                <w:sz w:val="20"/>
              </w:rPr>
            </w:pPr>
          </w:p>
        </w:tc>
      </w:tr>
      <w:tr w14:paraId="3308FDD1">
        <w:trPr>
          <w:trHeight w:val="273" w:hRule="atLeast"/>
        </w:trPr>
        <w:tc>
          <w:tcPr>
            <w:tcW w:w="3226" w:type="dxa"/>
            <w:vMerge w:val="continue"/>
            <w:tcBorders>
              <w:top w:val="nil"/>
            </w:tcBorders>
          </w:tcPr>
          <w:p w14:paraId="54FECB5B">
            <w:pPr>
              <w:rPr>
                <w:sz w:val="2"/>
                <w:szCs w:val="2"/>
              </w:rPr>
            </w:pPr>
          </w:p>
        </w:tc>
        <w:tc>
          <w:tcPr>
            <w:tcW w:w="2933" w:type="dxa"/>
          </w:tcPr>
          <w:p w14:paraId="41DF7609">
            <w:pPr>
              <w:pStyle w:val="14"/>
              <w:spacing w:line="253" w:lineRule="exact"/>
              <w:ind w:left="109"/>
              <w:rPr>
                <w:sz w:val="24"/>
              </w:rPr>
            </w:pPr>
            <w:r>
              <w:rPr>
                <w:sz w:val="24"/>
              </w:rPr>
              <w:t>Менеджмент</w:t>
            </w:r>
            <w:r>
              <w:rPr>
                <w:spacing w:val="-13"/>
                <w:sz w:val="24"/>
              </w:rPr>
              <w:t xml:space="preserve"> </w:t>
            </w:r>
            <w:r>
              <w:rPr>
                <w:spacing w:val="-2"/>
                <w:sz w:val="24"/>
              </w:rPr>
              <w:t>компании</w:t>
            </w:r>
          </w:p>
        </w:tc>
        <w:tc>
          <w:tcPr>
            <w:tcW w:w="3475" w:type="dxa"/>
          </w:tcPr>
          <w:p w14:paraId="5FF7E2B6">
            <w:pPr>
              <w:pStyle w:val="14"/>
              <w:rPr>
                <w:sz w:val="20"/>
              </w:rPr>
            </w:pPr>
          </w:p>
        </w:tc>
      </w:tr>
      <w:tr w14:paraId="6ACB3BE6">
        <w:trPr>
          <w:trHeight w:val="551" w:hRule="atLeast"/>
        </w:trPr>
        <w:tc>
          <w:tcPr>
            <w:tcW w:w="3226" w:type="dxa"/>
            <w:vMerge w:val="continue"/>
            <w:tcBorders>
              <w:top w:val="nil"/>
            </w:tcBorders>
          </w:tcPr>
          <w:p w14:paraId="26EA87F7">
            <w:pPr>
              <w:rPr>
                <w:sz w:val="2"/>
                <w:szCs w:val="2"/>
              </w:rPr>
            </w:pPr>
          </w:p>
        </w:tc>
        <w:tc>
          <w:tcPr>
            <w:tcW w:w="2933" w:type="dxa"/>
          </w:tcPr>
          <w:p w14:paraId="34C60CF2">
            <w:pPr>
              <w:pStyle w:val="14"/>
              <w:spacing w:line="268" w:lineRule="exact"/>
              <w:ind w:left="109"/>
              <w:rPr>
                <w:sz w:val="24"/>
              </w:rPr>
            </w:pPr>
            <w:r>
              <w:rPr>
                <w:spacing w:val="-2"/>
                <w:sz w:val="24"/>
              </w:rPr>
              <w:t>Бизнес-партнеры</w:t>
            </w:r>
          </w:p>
          <w:p w14:paraId="786B4AE5">
            <w:pPr>
              <w:pStyle w:val="14"/>
              <w:spacing w:before="2" w:line="261" w:lineRule="exact"/>
              <w:ind w:left="109"/>
              <w:rPr>
                <w:sz w:val="24"/>
              </w:rPr>
            </w:pPr>
            <w:r>
              <w:rPr>
                <w:spacing w:val="-2"/>
                <w:sz w:val="24"/>
              </w:rPr>
              <w:t>компании</w:t>
            </w:r>
          </w:p>
        </w:tc>
        <w:tc>
          <w:tcPr>
            <w:tcW w:w="3475" w:type="dxa"/>
          </w:tcPr>
          <w:p w14:paraId="184E960F">
            <w:pPr>
              <w:pStyle w:val="14"/>
              <w:rPr>
                <w:sz w:val="26"/>
              </w:rPr>
            </w:pPr>
          </w:p>
        </w:tc>
      </w:tr>
      <w:tr w14:paraId="49AD1E8A">
        <w:trPr>
          <w:trHeight w:val="551" w:hRule="atLeast"/>
        </w:trPr>
        <w:tc>
          <w:tcPr>
            <w:tcW w:w="3226" w:type="dxa"/>
            <w:vMerge w:val="continue"/>
            <w:tcBorders>
              <w:top w:val="nil"/>
            </w:tcBorders>
          </w:tcPr>
          <w:p w14:paraId="4410347B">
            <w:pPr>
              <w:rPr>
                <w:sz w:val="2"/>
                <w:szCs w:val="2"/>
              </w:rPr>
            </w:pPr>
          </w:p>
        </w:tc>
        <w:tc>
          <w:tcPr>
            <w:tcW w:w="2933" w:type="dxa"/>
          </w:tcPr>
          <w:p w14:paraId="07561931">
            <w:pPr>
              <w:pStyle w:val="14"/>
              <w:spacing w:line="268" w:lineRule="exact"/>
              <w:ind w:left="109"/>
              <w:rPr>
                <w:sz w:val="24"/>
              </w:rPr>
            </w:pPr>
            <w:r>
              <w:rPr>
                <w:sz w:val="24"/>
              </w:rPr>
              <w:t>Прочие</w:t>
            </w:r>
            <w:r>
              <w:rPr>
                <w:spacing w:val="-4"/>
                <w:sz w:val="24"/>
              </w:rPr>
              <w:t xml:space="preserve"> </w:t>
            </w:r>
            <w:r>
              <w:rPr>
                <w:spacing w:val="-2"/>
                <w:sz w:val="24"/>
              </w:rPr>
              <w:t>сотрудники</w:t>
            </w:r>
          </w:p>
          <w:p w14:paraId="5C24C1C9">
            <w:pPr>
              <w:pStyle w:val="14"/>
              <w:spacing w:before="2" w:line="261" w:lineRule="exact"/>
              <w:ind w:left="109"/>
              <w:rPr>
                <w:sz w:val="24"/>
              </w:rPr>
            </w:pPr>
            <w:r>
              <w:rPr>
                <w:spacing w:val="-2"/>
                <w:sz w:val="24"/>
              </w:rPr>
              <w:t>компании</w:t>
            </w:r>
          </w:p>
        </w:tc>
        <w:tc>
          <w:tcPr>
            <w:tcW w:w="3475" w:type="dxa"/>
          </w:tcPr>
          <w:p w14:paraId="12CDCB1F">
            <w:pPr>
              <w:pStyle w:val="14"/>
              <w:rPr>
                <w:sz w:val="26"/>
              </w:rPr>
            </w:pPr>
          </w:p>
        </w:tc>
      </w:tr>
      <w:tr w14:paraId="472B2A43">
        <w:trPr>
          <w:trHeight w:val="277" w:hRule="atLeast"/>
        </w:trPr>
        <w:tc>
          <w:tcPr>
            <w:tcW w:w="3226" w:type="dxa"/>
            <w:vMerge w:val="continue"/>
            <w:tcBorders>
              <w:top w:val="nil"/>
            </w:tcBorders>
          </w:tcPr>
          <w:p w14:paraId="615F576B">
            <w:pPr>
              <w:rPr>
                <w:sz w:val="2"/>
                <w:szCs w:val="2"/>
              </w:rPr>
            </w:pPr>
          </w:p>
        </w:tc>
        <w:tc>
          <w:tcPr>
            <w:tcW w:w="2933" w:type="dxa"/>
          </w:tcPr>
          <w:p w14:paraId="038DC931">
            <w:pPr>
              <w:pStyle w:val="14"/>
              <w:spacing w:line="258" w:lineRule="exact"/>
              <w:ind w:left="109"/>
              <w:rPr>
                <w:sz w:val="24"/>
              </w:rPr>
            </w:pPr>
            <w:r>
              <w:rPr>
                <w:spacing w:val="-2"/>
                <w:sz w:val="24"/>
              </w:rPr>
              <w:t>Внутренние</w:t>
            </w:r>
            <w:r>
              <w:rPr>
                <w:spacing w:val="3"/>
                <w:sz w:val="24"/>
              </w:rPr>
              <w:t xml:space="preserve"> </w:t>
            </w:r>
            <w:r>
              <w:rPr>
                <w:spacing w:val="-2"/>
                <w:sz w:val="24"/>
              </w:rPr>
              <w:t>потребители</w:t>
            </w:r>
          </w:p>
        </w:tc>
        <w:tc>
          <w:tcPr>
            <w:tcW w:w="3475" w:type="dxa"/>
          </w:tcPr>
          <w:p w14:paraId="5FADFCCA">
            <w:pPr>
              <w:pStyle w:val="14"/>
              <w:rPr>
                <w:sz w:val="20"/>
              </w:rPr>
            </w:pPr>
          </w:p>
        </w:tc>
      </w:tr>
    </w:tbl>
    <w:p w14:paraId="7D4CA5FB">
      <w:pPr>
        <w:pStyle w:val="13"/>
        <w:numPr>
          <w:ilvl w:val="0"/>
          <w:numId w:val="4"/>
        </w:numPr>
        <w:tabs>
          <w:tab w:val="left" w:pos="1554"/>
        </w:tabs>
        <w:spacing w:before="318" w:after="0" w:line="240" w:lineRule="auto"/>
        <w:ind w:left="140" w:right="281" w:firstLine="710"/>
        <w:jc w:val="both"/>
        <w:rPr>
          <w:sz w:val="28"/>
        </w:rPr>
      </w:pPr>
      <w:r>
        <w:rPr>
          <w:sz w:val="28"/>
        </w:rPr>
        <w:t>Определить уровень влияния и важности стейкхолдеров проекта. Заполнить</w:t>
      </w:r>
      <w:r>
        <w:rPr>
          <w:spacing w:val="-2"/>
          <w:sz w:val="28"/>
        </w:rPr>
        <w:t xml:space="preserve"> </w:t>
      </w:r>
      <w:r>
        <w:rPr>
          <w:sz w:val="28"/>
        </w:rPr>
        <w:t>табл.</w:t>
      </w:r>
      <w:r>
        <w:rPr>
          <w:spacing w:val="-2"/>
          <w:sz w:val="28"/>
        </w:rPr>
        <w:t xml:space="preserve"> </w:t>
      </w:r>
      <w:r>
        <w:rPr>
          <w:sz w:val="28"/>
        </w:rPr>
        <w:t>1.2.</w:t>
      </w:r>
      <w:r>
        <w:rPr>
          <w:spacing w:val="-2"/>
          <w:sz w:val="28"/>
        </w:rPr>
        <w:t xml:space="preserve"> </w:t>
      </w:r>
      <w:r>
        <w:rPr>
          <w:sz w:val="28"/>
        </w:rPr>
        <w:t>Значения</w:t>
      </w:r>
      <w:r>
        <w:rPr>
          <w:spacing w:val="-3"/>
          <w:sz w:val="28"/>
        </w:rPr>
        <w:t xml:space="preserve"> </w:t>
      </w:r>
      <w:r>
        <w:rPr>
          <w:sz w:val="28"/>
        </w:rPr>
        <w:t>влияния</w:t>
      </w:r>
      <w:r>
        <w:rPr>
          <w:spacing w:val="-3"/>
          <w:sz w:val="28"/>
        </w:rPr>
        <w:t xml:space="preserve"> </w:t>
      </w:r>
      <w:r>
        <w:rPr>
          <w:sz w:val="28"/>
        </w:rPr>
        <w:t>и важности</w:t>
      </w:r>
      <w:r>
        <w:rPr>
          <w:spacing w:val="-5"/>
          <w:sz w:val="28"/>
        </w:rPr>
        <w:t xml:space="preserve"> </w:t>
      </w:r>
      <w:r>
        <w:rPr>
          <w:sz w:val="28"/>
        </w:rPr>
        <w:t>определяются</w:t>
      </w:r>
      <w:r>
        <w:rPr>
          <w:spacing w:val="-3"/>
          <w:sz w:val="28"/>
        </w:rPr>
        <w:t xml:space="preserve"> </w:t>
      </w:r>
      <w:r>
        <w:rPr>
          <w:sz w:val="28"/>
        </w:rPr>
        <w:t>в</w:t>
      </w:r>
      <w:r>
        <w:rPr>
          <w:spacing w:val="-6"/>
          <w:sz w:val="28"/>
        </w:rPr>
        <w:t xml:space="preserve"> </w:t>
      </w:r>
      <w:r>
        <w:rPr>
          <w:sz w:val="28"/>
        </w:rPr>
        <w:t>диапазоне</w:t>
      </w:r>
      <w:r>
        <w:rPr>
          <w:spacing w:val="-4"/>
          <w:sz w:val="28"/>
        </w:rPr>
        <w:t xml:space="preserve"> </w:t>
      </w:r>
      <w:r>
        <w:rPr>
          <w:sz w:val="28"/>
        </w:rPr>
        <w:t>от 1 до 8.</w:t>
      </w:r>
    </w:p>
    <w:p w14:paraId="28D87B56">
      <w:pPr>
        <w:pStyle w:val="6"/>
        <w:spacing w:after="4" w:line="482" w:lineRule="auto"/>
        <w:ind w:left="1878" w:right="276" w:firstLine="6480"/>
      </w:pPr>
      <w:r>
        <w:t>Таблица</w:t>
      </w:r>
      <w:r>
        <w:rPr>
          <w:spacing w:val="-18"/>
        </w:rPr>
        <w:t xml:space="preserve"> </w:t>
      </w:r>
      <w:r>
        <w:t>1.2 Определение важности и влияния стейкхолдеров проекта</w:t>
      </w:r>
    </w:p>
    <w:tbl>
      <w:tblPr>
        <w:tblStyle w:val="5"/>
        <w:tblW w:w="0" w:type="auto"/>
        <w:tblInd w:w="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1"/>
        <w:gridCol w:w="4723"/>
        <w:gridCol w:w="2241"/>
        <w:gridCol w:w="2241"/>
      </w:tblGrid>
      <w:tr w14:paraId="19348570">
        <w:trPr>
          <w:trHeight w:val="551" w:hRule="atLeast"/>
        </w:trPr>
        <w:tc>
          <w:tcPr>
            <w:tcW w:w="571" w:type="dxa"/>
          </w:tcPr>
          <w:p w14:paraId="4322CB46">
            <w:pPr>
              <w:pStyle w:val="14"/>
              <w:spacing w:line="268" w:lineRule="exact"/>
              <w:ind w:left="110"/>
              <w:rPr>
                <w:sz w:val="24"/>
              </w:rPr>
            </w:pPr>
            <w:r>
              <w:rPr>
                <w:spacing w:val="-10"/>
                <w:sz w:val="24"/>
              </w:rPr>
              <w:t>№</w:t>
            </w:r>
          </w:p>
        </w:tc>
        <w:tc>
          <w:tcPr>
            <w:tcW w:w="4723" w:type="dxa"/>
          </w:tcPr>
          <w:p w14:paraId="105606D7">
            <w:pPr>
              <w:pStyle w:val="14"/>
              <w:spacing w:line="268" w:lineRule="exact"/>
              <w:ind w:left="950"/>
              <w:rPr>
                <w:sz w:val="24"/>
              </w:rPr>
            </w:pPr>
            <w:r>
              <w:rPr>
                <w:spacing w:val="-2"/>
                <w:sz w:val="24"/>
              </w:rPr>
              <w:t>Заинтересованные</w:t>
            </w:r>
            <w:r>
              <w:rPr>
                <w:spacing w:val="14"/>
                <w:sz w:val="24"/>
              </w:rPr>
              <w:t xml:space="preserve"> </w:t>
            </w:r>
            <w:r>
              <w:rPr>
                <w:spacing w:val="-2"/>
                <w:sz w:val="24"/>
              </w:rPr>
              <w:t>стороны</w:t>
            </w:r>
          </w:p>
        </w:tc>
        <w:tc>
          <w:tcPr>
            <w:tcW w:w="2241" w:type="dxa"/>
          </w:tcPr>
          <w:p w14:paraId="4A833A6A">
            <w:pPr>
              <w:pStyle w:val="14"/>
              <w:spacing w:line="268" w:lineRule="exact"/>
              <w:ind w:left="677"/>
              <w:rPr>
                <w:sz w:val="24"/>
              </w:rPr>
            </w:pPr>
            <w:r>
              <w:rPr>
                <w:spacing w:val="-2"/>
                <w:sz w:val="24"/>
              </w:rPr>
              <w:t>Влияние</w:t>
            </w:r>
          </w:p>
        </w:tc>
        <w:tc>
          <w:tcPr>
            <w:tcW w:w="2241" w:type="dxa"/>
          </w:tcPr>
          <w:p w14:paraId="7DE7D71D">
            <w:pPr>
              <w:pStyle w:val="14"/>
              <w:spacing w:line="268" w:lineRule="exact"/>
              <w:ind w:left="615"/>
              <w:rPr>
                <w:sz w:val="24"/>
              </w:rPr>
            </w:pPr>
            <w:r>
              <w:rPr>
                <w:spacing w:val="-2"/>
                <w:sz w:val="24"/>
              </w:rPr>
              <w:t>Важность</w:t>
            </w:r>
          </w:p>
        </w:tc>
      </w:tr>
      <w:tr w14:paraId="62EE6409">
        <w:trPr>
          <w:trHeight w:val="273" w:hRule="atLeast"/>
        </w:trPr>
        <w:tc>
          <w:tcPr>
            <w:tcW w:w="571" w:type="dxa"/>
          </w:tcPr>
          <w:p w14:paraId="1EC27562">
            <w:pPr>
              <w:pStyle w:val="14"/>
              <w:rPr>
                <w:sz w:val="20"/>
              </w:rPr>
            </w:pPr>
          </w:p>
        </w:tc>
        <w:tc>
          <w:tcPr>
            <w:tcW w:w="4723" w:type="dxa"/>
          </w:tcPr>
          <w:p w14:paraId="1D9D2F08">
            <w:pPr>
              <w:pStyle w:val="14"/>
              <w:rPr>
                <w:sz w:val="20"/>
              </w:rPr>
            </w:pPr>
          </w:p>
        </w:tc>
        <w:tc>
          <w:tcPr>
            <w:tcW w:w="2241" w:type="dxa"/>
          </w:tcPr>
          <w:p w14:paraId="5DA095C9">
            <w:pPr>
              <w:pStyle w:val="14"/>
              <w:rPr>
                <w:sz w:val="20"/>
              </w:rPr>
            </w:pPr>
          </w:p>
        </w:tc>
        <w:tc>
          <w:tcPr>
            <w:tcW w:w="2241" w:type="dxa"/>
          </w:tcPr>
          <w:p w14:paraId="73E4E922">
            <w:pPr>
              <w:pStyle w:val="14"/>
              <w:rPr>
                <w:sz w:val="20"/>
              </w:rPr>
            </w:pPr>
          </w:p>
        </w:tc>
      </w:tr>
      <w:tr w14:paraId="07076F3D">
        <w:trPr>
          <w:trHeight w:val="277" w:hRule="atLeast"/>
        </w:trPr>
        <w:tc>
          <w:tcPr>
            <w:tcW w:w="571" w:type="dxa"/>
          </w:tcPr>
          <w:p w14:paraId="620E5F7F">
            <w:pPr>
              <w:pStyle w:val="14"/>
              <w:rPr>
                <w:sz w:val="20"/>
              </w:rPr>
            </w:pPr>
          </w:p>
        </w:tc>
        <w:tc>
          <w:tcPr>
            <w:tcW w:w="4723" w:type="dxa"/>
          </w:tcPr>
          <w:p w14:paraId="3C40A0E1">
            <w:pPr>
              <w:pStyle w:val="14"/>
              <w:rPr>
                <w:sz w:val="20"/>
              </w:rPr>
            </w:pPr>
          </w:p>
        </w:tc>
        <w:tc>
          <w:tcPr>
            <w:tcW w:w="2241" w:type="dxa"/>
          </w:tcPr>
          <w:p w14:paraId="4C229F27">
            <w:pPr>
              <w:pStyle w:val="14"/>
              <w:rPr>
                <w:sz w:val="20"/>
              </w:rPr>
            </w:pPr>
          </w:p>
        </w:tc>
        <w:tc>
          <w:tcPr>
            <w:tcW w:w="2241" w:type="dxa"/>
          </w:tcPr>
          <w:p w14:paraId="6A443707">
            <w:pPr>
              <w:pStyle w:val="14"/>
              <w:rPr>
                <w:sz w:val="20"/>
              </w:rPr>
            </w:pPr>
          </w:p>
        </w:tc>
      </w:tr>
      <w:tr w14:paraId="1D4F60B9">
        <w:trPr>
          <w:trHeight w:val="277" w:hRule="atLeast"/>
        </w:trPr>
        <w:tc>
          <w:tcPr>
            <w:tcW w:w="571" w:type="dxa"/>
          </w:tcPr>
          <w:p w14:paraId="68E45808">
            <w:pPr>
              <w:pStyle w:val="14"/>
              <w:rPr>
                <w:sz w:val="20"/>
              </w:rPr>
            </w:pPr>
          </w:p>
        </w:tc>
        <w:tc>
          <w:tcPr>
            <w:tcW w:w="4723" w:type="dxa"/>
          </w:tcPr>
          <w:p w14:paraId="2AE7FA56">
            <w:pPr>
              <w:pStyle w:val="14"/>
              <w:rPr>
                <w:sz w:val="20"/>
              </w:rPr>
            </w:pPr>
          </w:p>
        </w:tc>
        <w:tc>
          <w:tcPr>
            <w:tcW w:w="2241" w:type="dxa"/>
          </w:tcPr>
          <w:p w14:paraId="0E5E0711">
            <w:pPr>
              <w:pStyle w:val="14"/>
              <w:rPr>
                <w:sz w:val="20"/>
              </w:rPr>
            </w:pPr>
          </w:p>
        </w:tc>
        <w:tc>
          <w:tcPr>
            <w:tcW w:w="2241" w:type="dxa"/>
          </w:tcPr>
          <w:p w14:paraId="74E07D1D">
            <w:pPr>
              <w:pStyle w:val="14"/>
              <w:rPr>
                <w:sz w:val="20"/>
              </w:rPr>
            </w:pPr>
          </w:p>
        </w:tc>
      </w:tr>
    </w:tbl>
    <w:p w14:paraId="37CD0A88">
      <w:pPr>
        <w:pStyle w:val="13"/>
        <w:numPr>
          <w:ilvl w:val="0"/>
          <w:numId w:val="4"/>
        </w:numPr>
        <w:tabs>
          <w:tab w:val="left" w:pos="1556"/>
        </w:tabs>
        <w:spacing w:before="317" w:after="7" w:line="240" w:lineRule="auto"/>
        <w:ind w:left="1556" w:right="0" w:hanging="705"/>
        <w:jc w:val="left"/>
        <w:rPr>
          <w:sz w:val="28"/>
        </w:rPr>
      </w:pPr>
      <w:r>
        <w:rPr>
          <w:sz w:val="28"/>
        </w:rPr>
        <w:t>Составить</w:t>
      </w:r>
      <w:r>
        <w:rPr>
          <w:spacing w:val="-10"/>
          <w:sz w:val="28"/>
        </w:rPr>
        <w:t xml:space="preserve"> </w:t>
      </w:r>
      <w:r>
        <w:rPr>
          <w:sz w:val="28"/>
        </w:rPr>
        <w:t>матрицу</w:t>
      </w:r>
      <w:r>
        <w:rPr>
          <w:spacing w:val="-12"/>
          <w:sz w:val="28"/>
        </w:rPr>
        <w:t xml:space="preserve"> </w:t>
      </w:r>
      <w:r>
        <w:rPr>
          <w:sz w:val="28"/>
        </w:rPr>
        <w:t>стейкхолдеров</w:t>
      </w:r>
      <w:r>
        <w:rPr>
          <w:spacing w:val="-9"/>
          <w:sz w:val="28"/>
        </w:rPr>
        <w:t xml:space="preserve"> </w:t>
      </w:r>
      <w:r>
        <w:rPr>
          <w:sz w:val="28"/>
        </w:rPr>
        <w:t>проекта</w:t>
      </w:r>
      <w:r>
        <w:rPr>
          <w:spacing w:val="-8"/>
          <w:sz w:val="28"/>
        </w:rPr>
        <w:t xml:space="preserve"> </w:t>
      </w:r>
      <w:r>
        <w:rPr>
          <w:spacing w:val="-2"/>
          <w:sz w:val="28"/>
        </w:rPr>
        <w:t>(рис.3.4).</w:t>
      </w:r>
    </w:p>
    <w:p w14:paraId="06EB3935">
      <w:pPr>
        <w:pStyle w:val="6"/>
        <w:ind w:left="2231"/>
        <w:rPr>
          <w:sz w:val="20"/>
        </w:rPr>
      </w:pPr>
      <w:r>
        <w:rPr>
          <w:sz w:val="20"/>
        </w:rPr>
        <w:drawing>
          <wp:inline distT="0" distB="0" distL="0" distR="0">
            <wp:extent cx="3856990" cy="342011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3857306" cy="3420427"/>
                    </a:xfrm>
                    <a:prstGeom prst="rect">
                      <a:avLst/>
                    </a:prstGeom>
                  </pic:spPr>
                </pic:pic>
              </a:graphicData>
            </a:graphic>
          </wp:inline>
        </w:drawing>
      </w:r>
    </w:p>
    <w:p w14:paraId="3D0301AA">
      <w:pPr>
        <w:pStyle w:val="6"/>
        <w:spacing w:before="34"/>
        <w:ind w:left="569"/>
        <w:jc w:val="center"/>
      </w:pPr>
      <w:r>
        <w:t>Рис.</w:t>
      </w:r>
      <w:r>
        <w:rPr>
          <w:spacing w:val="-1"/>
        </w:rPr>
        <w:t xml:space="preserve"> </w:t>
      </w:r>
      <w:r>
        <w:t>3.4.</w:t>
      </w:r>
      <w:r>
        <w:rPr>
          <w:spacing w:val="61"/>
        </w:rPr>
        <w:t xml:space="preserve"> </w:t>
      </w:r>
      <w:r>
        <w:t>Матрица</w:t>
      </w:r>
      <w:r>
        <w:rPr>
          <w:spacing w:val="-2"/>
        </w:rPr>
        <w:t xml:space="preserve"> стейкхолдеров</w:t>
      </w:r>
    </w:p>
    <w:p w14:paraId="0700A2E5">
      <w:pPr>
        <w:pStyle w:val="6"/>
        <w:spacing w:after="0"/>
        <w:jc w:val="center"/>
        <w:sectPr>
          <w:pgSz w:w="11900" w:h="16840"/>
          <w:pgMar w:top="920" w:right="850" w:bottom="920" w:left="992" w:header="0" w:footer="738" w:gutter="0"/>
          <w:cols w:space="720" w:num="1"/>
        </w:sectPr>
      </w:pPr>
    </w:p>
    <w:p w14:paraId="64459DAA">
      <w:pPr>
        <w:pStyle w:val="13"/>
        <w:numPr>
          <w:ilvl w:val="0"/>
          <w:numId w:val="4"/>
        </w:numPr>
        <w:tabs>
          <w:tab w:val="left" w:pos="1556"/>
          <w:tab w:val="left" w:pos="3673"/>
          <w:tab w:val="left" w:pos="5266"/>
          <w:tab w:val="left" w:pos="6874"/>
          <w:tab w:val="left" w:pos="7646"/>
          <w:tab w:val="left" w:pos="8889"/>
        </w:tabs>
        <w:spacing w:before="68" w:after="0" w:line="240" w:lineRule="auto"/>
        <w:ind w:left="140" w:right="283" w:firstLine="710"/>
        <w:jc w:val="left"/>
        <w:rPr>
          <w:sz w:val="28"/>
        </w:rPr>
      </w:pPr>
      <w:r>
        <w:rPr>
          <w:spacing w:val="-2"/>
          <w:sz w:val="28"/>
        </w:rPr>
        <w:t>Сформировать</w:t>
      </w:r>
      <w:r>
        <w:rPr>
          <w:sz w:val="28"/>
        </w:rPr>
        <w:tab/>
      </w:r>
      <w:r>
        <w:rPr>
          <w:spacing w:val="-2"/>
          <w:sz w:val="28"/>
        </w:rPr>
        <w:t>стратегию</w:t>
      </w:r>
      <w:r>
        <w:rPr>
          <w:sz w:val="28"/>
        </w:rPr>
        <w:tab/>
      </w:r>
      <w:r>
        <w:rPr>
          <w:spacing w:val="-2"/>
          <w:sz w:val="28"/>
        </w:rPr>
        <w:t>поведения</w:t>
      </w:r>
      <w:r>
        <w:rPr>
          <w:sz w:val="28"/>
        </w:rPr>
        <w:tab/>
      </w:r>
      <w:r>
        <w:rPr>
          <w:spacing w:val="-4"/>
          <w:sz w:val="28"/>
        </w:rPr>
        <w:t>для</w:t>
      </w:r>
      <w:r>
        <w:rPr>
          <w:sz w:val="28"/>
        </w:rPr>
        <w:tab/>
      </w:r>
      <w:r>
        <w:rPr>
          <w:spacing w:val="-2"/>
          <w:sz w:val="28"/>
        </w:rPr>
        <w:t>каждой</w:t>
      </w:r>
      <w:r>
        <w:rPr>
          <w:sz w:val="28"/>
        </w:rPr>
        <w:tab/>
      </w:r>
      <w:r>
        <w:rPr>
          <w:spacing w:val="-2"/>
          <w:sz w:val="28"/>
        </w:rPr>
        <w:t>группы стейкхолдеров.</w:t>
      </w:r>
    </w:p>
    <w:p w14:paraId="1A603D35">
      <w:pPr>
        <w:pStyle w:val="6"/>
        <w:spacing w:before="3"/>
        <w:ind w:left="0"/>
      </w:pPr>
    </w:p>
    <w:p w14:paraId="0A7587C8">
      <w:pPr>
        <w:pStyle w:val="3"/>
        <w:spacing w:before="1"/>
        <w:ind w:left="-1" w:right="141"/>
      </w:pPr>
      <w:bookmarkStart w:id="2" w:name="_TOC_250010"/>
      <w:r>
        <w:t>Лабораторная</w:t>
      </w:r>
      <w:r>
        <w:rPr>
          <w:spacing w:val="-14"/>
        </w:rPr>
        <w:t xml:space="preserve"> </w:t>
      </w:r>
      <w:r>
        <w:t>работа</w:t>
      </w:r>
      <w:r>
        <w:rPr>
          <w:spacing w:val="-8"/>
        </w:rPr>
        <w:t xml:space="preserve"> </w:t>
      </w:r>
      <w:bookmarkEnd w:id="2"/>
      <w:r>
        <w:rPr>
          <w:spacing w:val="-5"/>
        </w:rPr>
        <w:t>№2</w:t>
      </w:r>
    </w:p>
    <w:p w14:paraId="4289960A">
      <w:pPr>
        <w:pStyle w:val="2"/>
        <w:spacing w:before="321"/>
        <w:ind w:left="0" w:right="150"/>
      </w:pPr>
      <w:bookmarkStart w:id="3" w:name="_TOC_250009"/>
      <w:r>
        <w:t>ПОСТРОЕНИЕ</w:t>
      </w:r>
      <w:r>
        <w:rPr>
          <w:spacing w:val="-17"/>
        </w:rPr>
        <w:t xml:space="preserve"> </w:t>
      </w:r>
      <w:r>
        <w:t>МАТРИЦЫ</w:t>
      </w:r>
      <w:r>
        <w:rPr>
          <w:spacing w:val="-17"/>
        </w:rPr>
        <w:t xml:space="preserve"> </w:t>
      </w:r>
      <w:r>
        <w:t>ОТВЕТСТВЕННОСТИ</w:t>
      </w:r>
      <w:r>
        <w:rPr>
          <w:spacing w:val="-18"/>
        </w:rPr>
        <w:t xml:space="preserve"> </w:t>
      </w:r>
      <w:bookmarkEnd w:id="3"/>
      <w:r>
        <w:rPr>
          <w:spacing w:val="-2"/>
        </w:rPr>
        <w:t>ПРОЕКТА</w:t>
      </w:r>
    </w:p>
    <w:p w14:paraId="5A650684">
      <w:pPr>
        <w:pStyle w:val="6"/>
        <w:spacing w:before="316"/>
        <w:ind w:right="282" w:firstLine="710"/>
        <w:jc w:val="both"/>
      </w:pPr>
      <w:r>
        <w:rPr>
          <w:b/>
        </w:rPr>
        <w:t xml:space="preserve">Цель работы: </w:t>
      </w:r>
      <w:r>
        <w:t xml:space="preserve">построение матрицы ответственности для выбранного </w:t>
      </w:r>
      <w:r>
        <w:rPr>
          <w:spacing w:val="-2"/>
        </w:rPr>
        <w:t>проекта</w:t>
      </w:r>
    </w:p>
    <w:p w14:paraId="2699D3EA">
      <w:pPr>
        <w:pStyle w:val="6"/>
        <w:spacing w:before="9"/>
        <w:ind w:left="0"/>
      </w:pPr>
    </w:p>
    <w:p w14:paraId="79C57642">
      <w:pPr>
        <w:pStyle w:val="3"/>
      </w:pPr>
      <w:r>
        <w:rPr>
          <w:spacing w:val="-2"/>
        </w:rPr>
        <w:t>Теоретические</w:t>
      </w:r>
      <w:r>
        <w:rPr>
          <w:spacing w:val="8"/>
        </w:rPr>
        <w:t xml:space="preserve"> </w:t>
      </w:r>
      <w:r>
        <w:rPr>
          <w:spacing w:val="-2"/>
        </w:rPr>
        <w:t>сведения</w:t>
      </w:r>
    </w:p>
    <w:p w14:paraId="766FE83E">
      <w:pPr>
        <w:pStyle w:val="6"/>
        <w:spacing w:before="316"/>
        <w:ind w:right="278" w:firstLine="710"/>
        <w:jc w:val="both"/>
      </w:pPr>
      <w:r>
        <w:t>Делегирование является неотъемлемой частью роли менеджера, поэтому определение ролей и обязанностей в начале проекта очень важно. В обязанности менеджера входит определение ожиданий людей, участвующих в проекте с самого начала.</w:t>
      </w:r>
    </w:p>
    <w:p w14:paraId="4076725D">
      <w:pPr>
        <w:pStyle w:val="6"/>
        <w:ind w:right="281" w:firstLine="710"/>
        <w:jc w:val="both"/>
      </w:pPr>
      <w:r>
        <w:t>Матрица RACI представляет собой простой инструмент, используемый для определения ролей и обязанностей и возможности избежать путаницы при исполнении задач или процессов.</w:t>
      </w:r>
    </w:p>
    <w:p w14:paraId="5EA9331F">
      <w:pPr>
        <w:pStyle w:val="6"/>
        <w:spacing w:line="321" w:lineRule="exact"/>
        <w:ind w:left="851"/>
        <w:jc w:val="both"/>
      </w:pPr>
      <w:r>
        <w:t>Расшифровка</w:t>
      </w:r>
      <w:r>
        <w:rPr>
          <w:spacing w:val="-10"/>
        </w:rPr>
        <w:t xml:space="preserve"> </w:t>
      </w:r>
      <w:r>
        <w:t>RACI</w:t>
      </w:r>
      <w:r>
        <w:rPr>
          <w:spacing w:val="-10"/>
        </w:rPr>
        <w:t xml:space="preserve"> </w:t>
      </w:r>
      <w:r>
        <w:t>осуществляется</w:t>
      </w:r>
      <w:r>
        <w:rPr>
          <w:spacing w:val="-8"/>
        </w:rPr>
        <w:t xml:space="preserve"> </w:t>
      </w:r>
      <w:r>
        <w:t>следующим</w:t>
      </w:r>
      <w:r>
        <w:rPr>
          <w:spacing w:val="-9"/>
        </w:rPr>
        <w:t xml:space="preserve"> </w:t>
      </w:r>
      <w:r>
        <w:t>образом</w:t>
      </w:r>
      <w:r>
        <w:rPr>
          <w:spacing w:val="-8"/>
        </w:rPr>
        <w:t xml:space="preserve"> </w:t>
      </w:r>
      <w:r>
        <w:t>(Таблица</w:t>
      </w:r>
      <w:r>
        <w:rPr>
          <w:spacing w:val="-6"/>
        </w:rPr>
        <w:t xml:space="preserve"> </w:t>
      </w:r>
      <w:r>
        <w:rPr>
          <w:spacing w:val="-2"/>
        </w:rPr>
        <w:t>2.1):</w:t>
      </w:r>
    </w:p>
    <w:p w14:paraId="5B73E4F5">
      <w:pPr>
        <w:pStyle w:val="13"/>
        <w:numPr>
          <w:ilvl w:val="0"/>
          <w:numId w:val="5"/>
        </w:numPr>
        <w:tabs>
          <w:tab w:val="left" w:pos="1556"/>
        </w:tabs>
        <w:spacing w:before="0" w:after="0" w:line="240" w:lineRule="auto"/>
        <w:ind w:left="1556" w:right="0" w:hanging="705"/>
        <w:jc w:val="left"/>
        <w:rPr>
          <w:sz w:val="28"/>
        </w:rPr>
      </w:pPr>
      <w:r>
        <w:rPr>
          <w:sz w:val="28"/>
        </w:rPr>
        <w:t>R</w:t>
      </w:r>
      <w:r>
        <w:rPr>
          <w:spacing w:val="-4"/>
          <w:sz w:val="28"/>
        </w:rPr>
        <w:t xml:space="preserve"> </w:t>
      </w:r>
      <w:r>
        <w:rPr>
          <w:sz w:val="28"/>
        </w:rPr>
        <w:t>(Responsible)</w:t>
      </w:r>
      <w:r>
        <w:rPr>
          <w:spacing w:val="-5"/>
          <w:sz w:val="28"/>
        </w:rPr>
        <w:t xml:space="preserve"> </w:t>
      </w:r>
      <w:r>
        <w:rPr>
          <w:sz w:val="28"/>
        </w:rPr>
        <w:t>–</w:t>
      </w:r>
      <w:r>
        <w:rPr>
          <w:spacing w:val="-4"/>
          <w:sz w:val="28"/>
        </w:rPr>
        <w:t xml:space="preserve"> </w:t>
      </w:r>
      <w:r>
        <w:rPr>
          <w:sz w:val="28"/>
        </w:rPr>
        <w:t>тот,</w:t>
      </w:r>
      <w:r>
        <w:rPr>
          <w:spacing w:val="-3"/>
          <w:sz w:val="28"/>
        </w:rPr>
        <w:t xml:space="preserve"> </w:t>
      </w:r>
      <w:r>
        <w:rPr>
          <w:sz w:val="28"/>
        </w:rPr>
        <w:t>кто</w:t>
      </w:r>
      <w:r>
        <w:rPr>
          <w:spacing w:val="-5"/>
          <w:sz w:val="28"/>
        </w:rPr>
        <w:t xml:space="preserve"> </w:t>
      </w:r>
      <w:r>
        <w:rPr>
          <w:sz w:val="28"/>
        </w:rPr>
        <w:t>будет</w:t>
      </w:r>
      <w:r>
        <w:rPr>
          <w:spacing w:val="-6"/>
          <w:sz w:val="28"/>
        </w:rPr>
        <w:t xml:space="preserve"> </w:t>
      </w:r>
      <w:r>
        <w:rPr>
          <w:sz w:val="28"/>
        </w:rPr>
        <w:t>делать</w:t>
      </w:r>
      <w:r>
        <w:rPr>
          <w:spacing w:val="-7"/>
          <w:sz w:val="28"/>
        </w:rPr>
        <w:t xml:space="preserve"> </w:t>
      </w:r>
      <w:r>
        <w:rPr>
          <w:spacing w:val="-2"/>
          <w:sz w:val="28"/>
        </w:rPr>
        <w:t>работу.</w:t>
      </w:r>
    </w:p>
    <w:p w14:paraId="40B68089">
      <w:pPr>
        <w:pStyle w:val="13"/>
        <w:numPr>
          <w:ilvl w:val="0"/>
          <w:numId w:val="5"/>
        </w:numPr>
        <w:tabs>
          <w:tab w:val="left" w:pos="1556"/>
        </w:tabs>
        <w:spacing w:before="3" w:after="0" w:line="240" w:lineRule="auto"/>
        <w:ind w:left="140" w:right="282" w:firstLine="710"/>
        <w:jc w:val="left"/>
        <w:rPr>
          <w:sz w:val="28"/>
        </w:rPr>
      </w:pPr>
      <w:r>
        <w:rPr>
          <w:sz w:val="28"/>
        </w:rPr>
        <w:t>A (Accountable) – тот, кто примет итоговую работу и будет нести за нее ответственность.</w:t>
      </w:r>
    </w:p>
    <w:p w14:paraId="334F9A23">
      <w:pPr>
        <w:pStyle w:val="13"/>
        <w:numPr>
          <w:ilvl w:val="0"/>
          <w:numId w:val="5"/>
        </w:numPr>
        <w:tabs>
          <w:tab w:val="left" w:pos="1556"/>
          <w:tab w:val="left" w:pos="2036"/>
          <w:tab w:val="left" w:pos="3644"/>
          <w:tab w:val="left" w:pos="4076"/>
          <w:tab w:val="left" w:pos="4820"/>
          <w:tab w:val="left" w:pos="5511"/>
          <w:tab w:val="left" w:pos="6475"/>
          <w:tab w:val="left" w:pos="6898"/>
          <w:tab w:val="left" w:pos="8812"/>
        </w:tabs>
        <w:spacing w:before="0" w:after="0" w:line="240" w:lineRule="auto"/>
        <w:ind w:left="140" w:right="284" w:firstLine="710"/>
        <w:jc w:val="left"/>
        <w:rPr>
          <w:sz w:val="28"/>
        </w:rPr>
      </w:pPr>
      <w:r>
        <w:rPr>
          <w:spacing w:val="-10"/>
          <w:sz w:val="28"/>
        </w:rPr>
        <w:t>C</w:t>
      </w:r>
      <w:r>
        <w:rPr>
          <w:sz w:val="28"/>
        </w:rPr>
        <w:tab/>
      </w:r>
      <w:r>
        <w:rPr>
          <w:spacing w:val="-2"/>
          <w:sz w:val="28"/>
        </w:rPr>
        <w:t>(Consulted)</w:t>
      </w:r>
      <w:r>
        <w:rPr>
          <w:sz w:val="28"/>
        </w:rPr>
        <w:tab/>
      </w:r>
      <w:r>
        <w:rPr>
          <w:spacing w:val="-10"/>
          <w:sz w:val="28"/>
        </w:rPr>
        <w:t>–</w:t>
      </w:r>
      <w:r>
        <w:rPr>
          <w:sz w:val="28"/>
        </w:rPr>
        <w:tab/>
      </w:r>
      <w:r>
        <w:rPr>
          <w:spacing w:val="-4"/>
          <w:sz w:val="28"/>
        </w:rPr>
        <w:t>тот,</w:t>
      </w:r>
      <w:r>
        <w:rPr>
          <w:sz w:val="28"/>
        </w:rPr>
        <w:tab/>
      </w:r>
      <w:r>
        <w:rPr>
          <w:spacing w:val="-4"/>
          <w:sz w:val="28"/>
        </w:rPr>
        <w:t>кто</w:t>
      </w:r>
      <w:r>
        <w:rPr>
          <w:sz w:val="28"/>
        </w:rPr>
        <w:tab/>
      </w:r>
      <w:r>
        <w:rPr>
          <w:spacing w:val="-2"/>
          <w:sz w:val="28"/>
        </w:rPr>
        <w:t>будет</w:t>
      </w:r>
      <w:r>
        <w:rPr>
          <w:sz w:val="28"/>
        </w:rPr>
        <w:tab/>
      </w:r>
      <w:r>
        <w:rPr>
          <w:spacing w:val="-10"/>
          <w:sz w:val="28"/>
        </w:rPr>
        <w:t>в</w:t>
      </w:r>
      <w:r>
        <w:rPr>
          <w:sz w:val="28"/>
        </w:rPr>
        <w:tab/>
      </w:r>
      <w:r>
        <w:rPr>
          <w:spacing w:val="-2"/>
          <w:sz w:val="28"/>
        </w:rPr>
        <w:t>обязательном</w:t>
      </w:r>
      <w:r>
        <w:rPr>
          <w:sz w:val="28"/>
        </w:rPr>
        <w:tab/>
      </w:r>
      <w:r>
        <w:rPr>
          <w:spacing w:val="-2"/>
          <w:sz w:val="28"/>
        </w:rPr>
        <w:t xml:space="preserve">порядке </w:t>
      </w:r>
      <w:r>
        <w:rPr>
          <w:sz w:val="28"/>
        </w:rPr>
        <w:t>консультировать остальных при выполнении задачи.</w:t>
      </w:r>
    </w:p>
    <w:p w14:paraId="69BF2FDA">
      <w:pPr>
        <w:pStyle w:val="13"/>
        <w:numPr>
          <w:ilvl w:val="0"/>
          <w:numId w:val="5"/>
        </w:numPr>
        <w:tabs>
          <w:tab w:val="left" w:pos="1556"/>
        </w:tabs>
        <w:spacing w:before="0" w:after="0" w:line="240" w:lineRule="auto"/>
        <w:ind w:left="140" w:right="283" w:firstLine="710"/>
        <w:jc w:val="left"/>
        <w:rPr>
          <w:sz w:val="28"/>
        </w:rPr>
      </w:pPr>
      <w:r>
        <w:rPr>
          <w:sz w:val="28"/>
        </w:rPr>
        <w:t>I (Informed) – тот, кто должен быть в курсе принимаемых решений или хода выполнения задачи, но влиять на них никак не будет.</w:t>
      </w:r>
    </w:p>
    <w:p w14:paraId="26454EEC">
      <w:pPr>
        <w:pStyle w:val="6"/>
        <w:ind w:right="278" w:firstLine="710"/>
        <w:jc w:val="both"/>
      </w:pPr>
      <w:r>
        <w:t xml:space="preserve">Матрица ответственности представляет собой особый метод определения функциональных областей, ключевых направлений деятельности, критериев принятия управленческих решений, где существуют неясности. Все разногласия, возникающие в ходе данного процесса, могут быть вынесены на общее обсуждение и впоследствии разрешены путем принятия коллективного </w:t>
      </w:r>
      <w:r>
        <w:rPr>
          <w:spacing w:val="-2"/>
        </w:rPr>
        <w:t>решения.</w:t>
      </w:r>
    </w:p>
    <w:p w14:paraId="4823C410">
      <w:pPr>
        <w:pStyle w:val="6"/>
        <w:ind w:left="0"/>
      </w:pPr>
    </w:p>
    <w:p w14:paraId="12D5C6B4">
      <w:pPr>
        <w:pStyle w:val="6"/>
        <w:ind w:left="1868" w:firstLine="6489"/>
      </w:pPr>
      <w:r>
        <w:t>Таблица</w:t>
      </w:r>
      <w:r>
        <w:rPr>
          <w:spacing w:val="-18"/>
        </w:rPr>
        <w:t xml:space="preserve"> </w:t>
      </w:r>
      <w:r>
        <w:t>2.1 Условные обозначения матрицы ответственности – RACI</w:t>
      </w:r>
    </w:p>
    <w:p w14:paraId="7D68FC7C">
      <w:pPr>
        <w:pStyle w:val="6"/>
        <w:spacing w:before="98"/>
        <w:ind w:left="0"/>
        <w:rPr>
          <w:sz w:val="20"/>
        </w:rPr>
      </w:pPr>
    </w:p>
    <w:tbl>
      <w:tblPr>
        <w:tblStyle w:val="5"/>
        <w:tblW w:w="0" w:type="auto"/>
        <w:tblInd w:w="8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602"/>
        <w:gridCol w:w="7032"/>
      </w:tblGrid>
      <w:tr w14:paraId="0234F5EB">
        <w:trPr>
          <w:trHeight w:val="392" w:hRule="atLeast"/>
        </w:trPr>
        <w:tc>
          <w:tcPr>
            <w:tcW w:w="2602" w:type="dxa"/>
          </w:tcPr>
          <w:p w14:paraId="3181FE41">
            <w:pPr>
              <w:pStyle w:val="14"/>
              <w:spacing w:before="49"/>
              <w:ind w:left="17"/>
              <w:jc w:val="center"/>
              <w:rPr>
                <w:sz w:val="24"/>
              </w:rPr>
            </w:pPr>
            <w:r>
              <w:rPr>
                <w:spacing w:val="-4"/>
                <w:sz w:val="24"/>
              </w:rPr>
              <w:t>Роль</w:t>
            </w:r>
          </w:p>
        </w:tc>
        <w:tc>
          <w:tcPr>
            <w:tcW w:w="7032" w:type="dxa"/>
          </w:tcPr>
          <w:p w14:paraId="5D24B711">
            <w:pPr>
              <w:pStyle w:val="14"/>
              <w:spacing w:before="49"/>
              <w:ind w:left="18"/>
              <w:jc w:val="center"/>
              <w:rPr>
                <w:sz w:val="24"/>
              </w:rPr>
            </w:pPr>
            <w:r>
              <w:rPr>
                <w:sz w:val="24"/>
              </w:rPr>
              <w:t>Описание</w:t>
            </w:r>
            <w:r>
              <w:rPr>
                <w:spacing w:val="-9"/>
                <w:sz w:val="24"/>
              </w:rPr>
              <w:t xml:space="preserve"> </w:t>
            </w:r>
            <w:r>
              <w:rPr>
                <w:spacing w:val="-4"/>
                <w:sz w:val="24"/>
              </w:rPr>
              <w:t>роли</w:t>
            </w:r>
          </w:p>
        </w:tc>
      </w:tr>
      <w:tr w14:paraId="6DA75592">
        <w:trPr>
          <w:trHeight w:val="397" w:hRule="atLeast"/>
        </w:trPr>
        <w:tc>
          <w:tcPr>
            <w:tcW w:w="2602" w:type="dxa"/>
          </w:tcPr>
          <w:p w14:paraId="3D1052AB">
            <w:pPr>
              <w:pStyle w:val="14"/>
              <w:spacing w:before="54"/>
              <w:ind w:left="17" w:right="4"/>
              <w:jc w:val="center"/>
              <w:rPr>
                <w:sz w:val="24"/>
              </w:rPr>
            </w:pPr>
            <w:r>
              <w:rPr>
                <w:spacing w:val="-10"/>
                <w:sz w:val="24"/>
              </w:rPr>
              <w:t>1</w:t>
            </w:r>
          </w:p>
        </w:tc>
        <w:tc>
          <w:tcPr>
            <w:tcW w:w="7032" w:type="dxa"/>
          </w:tcPr>
          <w:p w14:paraId="27423C71">
            <w:pPr>
              <w:pStyle w:val="14"/>
              <w:spacing w:before="54"/>
              <w:ind w:left="18" w:right="10"/>
              <w:jc w:val="center"/>
              <w:rPr>
                <w:sz w:val="24"/>
              </w:rPr>
            </w:pPr>
            <w:r>
              <w:rPr>
                <w:spacing w:val="-10"/>
                <w:sz w:val="24"/>
              </w:rPr>
              <w:t>2</w:t>
            </w:r>
          </w:p>
        </w:tc>
      </w:tr>
      <w:tr w14:paraId="2BE89597">
        <w:trPr>
          <w:trHeight w:val="333" w:hRule="atLeast"/>
        </w:trPr>
        <w:tc>
          <w:tcPr>
            <w:tcW w:w="2602" w:type="dxa"/>
            <w:tcBorders>
              <w:bottom w:val="nil"/>
            </w:tcBorders>
          </w:tcPr>
          <w:p w14:paraId="6AA7FAFD">
            <w:pPr>
              <w:pStyle w:val="14"/>
              <w:rPr>
                <w:sz w:val="24"/>
              </w:rPr>
            </w:pPr>
          </w:p>
        </w:tc>
        <w:tc>
          <w:tcPr>
            <w:tcW w:w="7032" w:type="dxa"/>
            <w:tcBorders>
              <w:bottom w:val="nil"/>
            </w:tcBorders>
          </w:tcPr>
          <w:p w14:paraId="0AE7FBD8">
            <w:pPr>
              <w:pStyle w:val="14"/>
              <w:spacing w:before="54" w:line="260" w:lineRule="exact"/>
              <w:ind w:left="59"/>
              <w:rPr>
                <w:sz w:val="24"/>
              </w:rPr>
            </w:pPr>
            <w:r>
              <w:rPr>
                <w:sz w:val="24"/>
              </w:rPr>
              <w:t>Лежит</w:t>
            </w:r>
            <w:r>
              <w:rPr>
                <w:spacing w:val="40"/>
                <w:sz w:val="24"/>
              </w:rPr>
              <w:t xml:space="preserve"> </w:t>
            </w:r>
            <w:r>
              <w:rPr>
                <w:sz w:val="24"/>
              </w:rPr>
              <w:t>ответственность</w:t>
            </w:r>
            <w:r>
              <w:rPr>
                <w:spacing w:val="45"/>
                <w:sz w:val="24"/>
              </w:rPr>
              <w:t xml:space="preserve"> </w:t>
            </w:r>
            <w:r>
              <w:rPr>
                <w:sz w:val="24"/>
              </w:rPr>
              <w:t>за</w:t>
            </w:r>
            <w:r>
              <w:rPr>
                <w:spacing w:val="43"/>
                <w:sz w:val="24"/>
              </w:rPr>
              <w:t xml:space="preserve"> </w:t>
            </w:r>
            <w:r>
              <w:rPr>
                <w:sz w:val="24"/>
              </w:rPr>
              <w:t>выполнение</w:t>
            </w:r>
            <w:r>
              <w:rPr>
                <w:spacing w:val="43"/>
                <w:sz w:val="24"/>
              </w:rPr>
              <w:t xml:space="preserve"> </w:t>
            </w:r>
            <w:r>
              <w:rPr>
                <w:sz w:val="24"/>
              </w:rPr>
              <w:t>поставленной</w:t>
            </w:r>
            <w:r>
              <w:rPr>
                <w:spacing w:val="44"/>
                <w:sz w:val="24"/>
              </w:rPr>
              <w:t xml:space="preserve"> </w:t>
            </w:r>
            <w:r>
              <w:rPr>
                <w:sz w:val="24"/>
              </w:rPr>
              <w:t>задачи.</w:t>
            </w:r>
            <w:r>
              <w:rPr>
                <w:spacing w:val="46"/>
                <w:sz w:val="24"/>
              </w:rPr>
              <w:t xml:space="preserve"> </w:t>
            </w:r>
            <w:r>
              <w:rPr>
                <w:spacing w:val="-5"/>
                <w:sz w:val="24"/>
              </w:rPr>
              <w:t>На</w:t>
            </w:r>
          </w:p>
        </w:tc>
      </w:tr>
      <w:tr w14:paraId="36D58605">
        <w:trPr>
          <w:trHeight w:val="275" w:hRule="atLeast"/>
        </w:trPr>
        <w:tc>
          <w:tcPr>
            <w:tcW w:w="2602" w:type="dxa"/>
            <w:tcBorders>
              <w:top w:val="nil"/>
              <w:bottom w:val="nil"/>
            </w:tcBorders>
          </w:tcPr>
          <w:p w14:paraId="3C40F0EB">
            <w:pPr>
              <w:pStyle w:val="14"/>
              <w:spacing w:line="256" w:lineRule="exact"/>
              <w:ind w:left="64"/>
              <w:rPr>
                <w:sz w:val="24"/>
              </w:rPr>
            </w:pPr>
            <w:r>
              <w:rPr>
                <w:sz w:val="24"/>
              </w:rPr>
              <w:t>"R"</w:t>
            </w:r>
            <w:r>
              <w:rPr>
                <w:spacing w:val="-8"/>
                <w:sz w:val="24"/>
              </w:rPr>
              <w:t xml:space="preserve"> </w:t>
            </w:r>
            <w:r>
              <w:rPr>
                <w:spacing w:val="-2"/>
                <w:sz w:val="24"/>
              </w:rPr>
              <w:t>Исполнитель</w:t>
            </w:r>
          </w:p>
        </w:tc>
        <w:tc>
          <w:tcPr>
            <w:tcW w:w="7032" w:type="dxa"/>
            <w:tcBorders>
              <w:top w:val="nil"/>
              <w:bottom w:val="nil"/>
            </w:tcBorders>
          </w:tcPr>
          <w:p w14:paraId="29C8B1E4">
            <w:pPr>
              <w:pStyle w:val="14"/>
              <w:tabs>
                <w:tab w:val="left" w:pos="1168"/>
                <w:tab w:val="left" w:pos="2143"/>
                <w:tab w:val="left" w:pos="3228"/>
                <w:tab w:val="left" w:pos="4827"/>
                <w:tab w:val="left" w:pos="5361"/>
                <w:tab w:val="left" w:pos="6264"/>
              </w:tabs>
              <w:spacing w:line="256" w:lineRule="exact"/>
              <w:ind w:left="59"/>
              <w:rPr>
                <w:sz w:val="24"/>
              </w:rPr>
            </w:pPr>
            <w:r>
              <w:rPr>
                <w:spacing w:val="-2"/>
                <w:sz w:val="24"/>
              </w:rPr>
              <w:t>каждую</w:t>
            </w:r>
            <w:r>
              <w:rPr>
                <w:sz w:val="24"/>
              </w:rPr>
              <w:tab/>
            </w:r>
            <w:r>
              <w:rPr>
                <w:spacing w:val="-2"/>
                <w:sz w:val="24"/>
              </w:rPr>
              <w:t>задачу</w:t>
            </w:r>
            <w:r>
              <w:rPr>
                <w:sz w:val="24"/>
              </w:rPr>
              <w:tab/>
            </w:r>
            <w:r>
              <w:rPr>
                <w:spacing w:val="-2"/>
                <w:sz w:val="24"/>
              </w:rPr>
              <w:t>должно</w:t>
            </w:r>
            <w:r>
              <w:rPr>
                <w:sz w:val="24"/>
              </w:rPr>
              <w:tab/>
            </w:r>
            <w:r>
              <w:rPr>
                <w:spacing w:val="-2"/>
                <w:sz w:val="24"/>
              </w:rPr>
              <w:t>приходиться</w:t>
            </w:r>
            <w:r>
              <w:rPr>
                <w:sz w:val="24"/>
              </w:rPr>
              <w:tab/>
            </w:r>
            <w:r>
              <w:rPr>
                <w:spacing w:val="-5"/>
                <w:sz w:val="24"/>
              </w:rPr>
              <w:t>не</w:t>
            </w:r>
            <w:r>
              <w:rPr>
                <w:sz w:val="24"/>
              </w:rPr>
              <w:tab/>
            </w:r>
            <w:r>
              <w:rPr>
                <w:spacing w:val="-2"/>
                <w:sz w:val="24"/>
              </w:rPr>
              <w:t>менее</w:t>
            </w:r>
            <w:r>
              <w:rPr>
                <w:sz w:val="24"/>
              </w:rPr>
              <w:tab/>
            </w:r>
            <w:r>
              <w:rPr>
                <w:spacing w:val="-2"/>
                <w:sz w:val="24"/>
              </w:rPr>
              <w:t>одного</w:t>
            </w:r>
          </w:p>
        </w:tc>
      </w:tr>
      <w:tr w14:paraId="71F8C752">
        <w:trPr>
          <w:trHeight w:val="276" w:hRule="atLeast"/>
        </w:trPr>
        <w:tc>
          <w:tcPr>
            <w:tcW w:w="2602" w:type="dxa"/>
            <w:tcBorders>
              <w:top w:val="nil"/>
              <w:bottom w:val="nil"/>
            </w:tcBorders>
          </w:tcPr>
          <w:p w14:paraId="75245754">
            <w:pPr>
              <w:pStyle w:val="14"/>
              <w:spacing w:line="256" w:lineRule="exact"/>
              <w:ind w:left="64"/>
              <w:rPr>
                <w:sz w:val="24"/>
              </w:rPr>
            </w:pPr>
            <w:r>
              <w:rPr>
                <w:spacing w:val="-2"/>
                <w:sz w:val="24"/>
              </w:rPr>
              <w:t>(Responsible)</w:t>
            </w:r>
          </w:p>
        </w:tc>
        <w:tc>
          <w:tcPr>
            <w:tcW w:w="7032" w:type="dxa"/>
            <w:tcBorders>
              <w:top w:val="nil"/>
              <w:bottom w:val="nil"/>
            </w:tcBorders>
          </w:tcPr>
          <w:p w14:paraId="0A9D89E3">
            <w:pPr>
              <w:pStyle w:val="14"/>
              <w:tabs>
                <w:tab w:val="left" w:pos="1931"/>
                <w:tab w:val="left" w:pos="3237"/>
                <w:tab w:val="left" w:pos="5394"/>
              </w:tabs>
              <w:spacing w:line="256" w:lineRule="exact"/>
              <w:ind w:left="59"/>
              <w:rPr>
                <w:sz w:val="24"/>
              </w:rPr>
            </w:pPr>
            <w:r>
              <w:rPr>
                <w:spacing w:val="-2"/>
                <w:sz w:val="24"/>
              </w:rPr>
              <w:t>Исполнителя.</w:t>
            </w:r>
            <w:r>
              <w:rPr>
                <w:sz w:val="24"/>
              </w:rPr>
              <w:tab/>
            </w:r>
            <w:r>
              <w:rPr>
                <w:spacing w:val="-2"/>
                <w:sz w:val="24"/>
              </w:rPr>
              <w:t>Степень</w:t>
            </w:r>
            <w:r>
              <w:rPr>
                <w:sz w:val="24"/>
              </w:rPr>
              <w:tab/>
            </w:r>
            <w:r>
              <w:rPr>
                <w:spacing w:val="-2"/>
                <w:sz w:val="24"/>
              </w:rPr>
              <w:t>ответственности</w:t>
            </w:r>
            <w:r>
              <w:rPr>
                <w:sz w:val="24"/>
              </w:rPr>
              <w:tab/>
            </w:r>
            <w:r>
              <w:rPr>
                <w:spacing w:val="-2"/>
                <w:sz w:val="24"/>
              </w:rPr>
              <w:t>распределяется</w:t>
            </w:r>
          </w:p>
        </w:tc>
      </w:tr>
      <w:tr w14:paraId="425E0B92">
        <w:trPr>
          <w:trHeight w:val="337" w:hRule="atLeast"/>
        </w:trPr>
        <w:tc>
          <w:tcPr>
            <w:tcW w:w="2602" w:type="dxa"/>
            <w:tcBorders>
              <w:top w:val="nil"/>
            </w:tcBorders>
          </w:tcPr>
          <w:p w14:paraId="2363B0AA">
            <w:pPr>
              <w:pStyle w:val="14"/>
              <w:rPr>
                <w:sz w:val="24"/>
              </w:rPr>
            </w:pPr>
          </w:p>
        </w:tc>
        <w:tc>
          <w:tcPr>
            <w:tcW w:w="7032" w:type="dxa"/>
            <w:tcBorders>
              <w:top w:val="nil"/>
            </w:tcBorders>
          </w:tcPr>
          <w:p w14:paraId="0FA2E487">
            <w:pPr>
              <w:pStyle w:val="14"/>
              <w:spacing w:line="270" w:lineRule="exact"/>
              <w:ind w:left="59"/>
              <w:rPr>
                <w:sz w:val="24"/>
              </w:rPr>
            </w:pPr>
            <w:r>
              <w:rPr>
                <w:spacing w:val="-2"/>
                <w:sz w:val="24"/>
              </w:rPr>
              <w:t>Утверждающим</w:t>
            </w:r>
          </w:p>
        </w:tc>
      </w:tr>
    </w:tbl>
    <w:p w14:paraId="42406466">
      <w:pPr>
        <w:pStyle w:val="14"/>
        <w:spacing w:after="0" w:line="270" w:lineRule="exact"/>
        <w:rPr>
          <w:sz w:val="24"/>
        </w:rPr>
        <w:sectPr>
          <w:pgSz w:w="11900" w:h="16840"/>
          <w:pgMar w:top="920" w:right="850" w:bottom="920" w:left="992" w:header="0" w:footer="738" w:gutter="0"/>
          <w:cols w:space="720" w:num="1"/>
        </w:sectPr>
      </w:pPr>
    </w:p>
    <w:p w14:paraId="2B24794F">
      <w:pPr>
        <w:pStyle w:val="6"/>
        <w:spacing w:before="68" w:after="7"/>
        <w:ind w:left="0" w:right="277"/>
        <w:jc w:val="right"/>
      </w:pPr>
      <w:r>
        <w:t>Продолжение</w:t>
      </w:r>
      <w:r>
        <w:rPr>
          <w:spacing w:val="-8"/>
        </w:rPr>
        <w:t xml:space="preserve"> </w:t>
      </w:r>
      <w:r>
        <w:t>табл.</w:t>
      </w:r>
      <w:r>
        <w:rPr>
          <w:spacing w:val="-5"/>
        </w:rPr>
        <w:t xml:space="preserve"> 2.1</w:t>
      </w:r>
    </w:p>
    <w:tbl>
      <w:tblPr>
        <w:tblStyle w:val="5"/>
        <w:tblW w:w="0" w:type="auto"/>
        <w:tblInd w:w="8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602"/>
        <w:gridCol w:w="7032"/>
      </w:tblGrid>
      <w:tr w14:paraId="7CA84149">
        <w:trPr>
          <w:trHeight w:val="397" w:hRule="atLeast"/>
        </w:trPr>
        <w:tc>
          <w:tcPr>
            <w:tcW w:w="2602" w:type="dxa"/>
          </w:tcPr>
          <w:p w14:paraId="30CB3F9D">
            <w:pPr>
              <w:pStyle w:val="14"/>
              <w:spacing w:before="54"/>
              <w:ind w:left="17" w:right="4"/>
              <w:jc w:val="center"/>
              <w:rPr>
                <w:sz w:val="24"/>
              </w:rPr>
            </w:pPr>
            <w:r>
              <w:rPr>
                <w:spacing w:val="-10"/>
                <w:sz w:val="24"/>
              </w:rPr>
              <w:t>1</w:t>
            </w:r>
          </w:p>
        </w:tc>
        <w:tc>
          <w:tcPr>
            <w:tcW w:w="7032" w:type="dxa"/>
          </w:tcPr>
          <w:p w14:paraId="7A9879C6">
            <w:pPr>
              <w:pStyle w:val="14"/>
              <w:spacing w:before="54"/>
              <w:ind w:left="18" w:right="10"/>
              <w:jc w:val="center"/>
              <w:rPr>
                <w:sz w:val="24"/>
              </w:rPr>
            </w:pPr>
            <w:r>
              <w:rPr>
                <w:spacing w:val="-10"/>
                <w:sz w:val="24"/>
              </w:rPr>
              <w:t>2</w:t>
            </w:r>
          </w:p>
        </w:tc>
      </w:tr>
      <w:tr w14:paraId="48AE881A">
        <w:trPr>
          <w:trHeight w:val="1223" w:hRule="atLeast"/>
        </w:trPr>
        <w:tc>
          <w:tcPr>
            <w:tcW w:w="2602" w:type="dxa"/>
          </w:tcPr>
          <w:p w14:paraId="797AB2C9">
            <w:pPr>
              <w:pStyle w:val="14"/>
              <w:spacing w:before="53"/>
              <w:rPr>
                <w:sz w:val="24"/>
              </w:rPr>
            </w:pPr>
          </w:p>
          <w:p w14:paraId="2BC40A7D">
            <w:pPr>
              <w:pStyle w:val="14"/>
              <w:spacing w:before="1" w:line="237" w:lineRule="auto"/>
              <w:ind w:left="64" w:right="458"/>
              <w:rPr>
                <w:sz w:val="24"/>
              </w:rPr>
            </w:pPr>
            <w:r>
              <w:rPr>
                <w:sz w:val="24"/>
              </w:rPr>
              <w:t>"A"</w:t>
            </w:r>
            <w:r>
              <w:rPr>
                <w:spacing w:val="-15"/>
                <w:sz w:val="24"/>
              </w:rPr>
              <w:t xml:space="preserve"> </w:t>
            </w:r>
            <w:r>
              <w:rPr>
                <w:sz w:val="24"/>
              </w:rPr>
              <w:t xml:space="preserve">Утверждающий </w:t>
            </w:r>
            <w:r>
              <w:rPr>
                <w:spacing w:val="-2"/>
                <w:sz w:val="24"/>
              </w:rPr>
              <w:t>(Accountable)</w:t>
            </w:r>
          </w:p>
        </w:tc>
        <w:tc>
          <w:tcPr>
            <w:tcW w:w="7032" w:type="dxa"/>
          </w:tcPr>
          <w:p w14:paraId="77C6DDF3">
            <w:pPr>
              <w:pStyle w:val="14"/>
              <w:spacing w:before="49"/>
              <w:ind w:left="59" w:right="38"/>
              <w:jc w:val="both"/>
              <w:rPr>
                <w:sz w:val="24"/>
              </w:rPr>
            </w:pPr>
            <w:r>
              <w:rPr>
                <w:sz w:val="24"/>
              </w:rPr>
              <w:t>Перед ним производится отчет в полученном результате, имеются полномочия, как принимать, так и отвергать предложения, накладывать на них вето. На каждый проект выделяется не более одного Утверждающего</w:t>
            </w:r>
          </w:p>
        </w:tc>
      </w:tr>
      <w:tr w14:paraId="72916714">
        <w:trPr>
          <w:trHeight w:val="671" w:hRule="atLeast"/>
        </w:trPr>
        <w:tc>
          <w:tcPr>
            <w:tcW w:w="2602" w:type="dxa"/>
          </w:tcPr>
          <w:p w14:paraId="7B76052B">
            <w:pPr>
              <w:pStyle w:val="14"/>
              <w:spacing w:before="49" w:line="242" w:lineRule="auto"/>
              <w:ind w:left="64" w:right="793"/>
              <w:rPr>
                <w:sz w:val="24"/>
              </w:rPr>
            </w:pPr>
            <w:r>
              <w:rPr>
                <w:sz w:val="24"/>
              </w:rPr>
              <w:t>"С"</w:t>
            </w:r>
            <w:r>
              <w:rPr>
                <w:spacing w:val="-15"/>
                <w:sz w:val="24"/>
              </w:rPr>
              <w:t xml:space="preserve"> </w:t>
            </w:r>
            <w:r>
              <w:rPr>
                <w:sz w:val="24"/>
              </w:rPr>
              <w:t xml:space="preserve">Консультант </w:t>
            </w:r>
            <w:r>
              <w:rPr>
                <w:spacing w:val="-2"/>
                <w:sz w:val="24"/>
              </w:rPr>
              <w:t>(Consulted)</w:t>
            </w:r>
          </w:p>
        </w:tc>
        <w:tc>
          <w:tcPr>
            <w:tcW w:w="7032" w:type="dxa"/>
          </w:tcPr>
          <w:p w14:paraId="0994CD3B">
            <w:pPr>
              <w:pStyle w:val="14"/>
              <w:tabs>
                <w:tab w:val="left" w:pos="1898"/>
                <w:tab w:val="left" w:pos="2426"/>
                <w:tab w:val="left" w:pos="4183"/>
                <w:tab w:val="left" w:pos="6008"/>
              </w:tabs>
              <w:spacing w:before="49" w:line="242" w:lineRule="auto"/>
              <w:ind w:left="59" w:right="38"/>
              <w:rPr>
                <w:sz w:val="24"/>
              </w:rPr>
            </w:pPr>
            <w:r>
              <w:rPr>
                <w:spacing w:val="-2"/>
                <w:sz w:val="24"/>
              </w:rPr>
              <w:t>Консультация</w:t>
            </w:r>
            <w:r>
              <w:rPr>
                <w:sz w:val="24"/>
              </w:rPr>
              <w:tab/>
            </w:r>
            <w:r>
              <w:rPr>
                <w:spacing w:val="-10"/>
                <w:sz w:val="24"/>
              </w:rPr>
              <w:t>и</w:t>
            </w:r>
            <w:r>
              <w:rPr>
                <w:sz w:val="24"/>
              </w:rPr>
              <w:tab/>
            </w:r>
            <w:r>
              <w:rPr>
                <w:spacing w:val="-2"/>
                <w:sz w:val="24"/>
              </w:rPr>
              <w:t>согласование</w:t>
            </w:r>
            <w:r>
              <w:rPr>
                <w:sz w:val="24"/>
              </w:rPr>
              <w:tab/>
            </w:r>
            <w:r>
              <w:rPr>
                <w:spacing w:val="-2"/>
                <w:sz w:val="24"/>
              </w:rPr>
              <w:t>принимаемых</w:t>
            </w:r>
            <w:r>
              <w:rPr>
                <w:sz w:val="24"/>
              </w:rPr>
              <w:tab/>
            </w:r>
            <w:r>
              <w:rPr>
                <w:spacing w:val="-2"/>
                <w:sz w:val="24"/>
              </w:rPr>
              <w:t xml:space="preserve">решений. </w:t>
            </w:r>
            <w:r>
              <w:rPr>
                <w:sz w:val="24"/>
              </w:rPr>
              <w:t>Характеризуется двусторонней связью между подразделениями</w:t>
            </w:r>
          </w:p>
        </w:tc>
      </w:tr>
      <w:tr w14:paraId="1EB6C04F">
        <w:trPr>
          <w:trHeight w:val="671" w:hRule="atLeast"/>
        </w:trPr>
        <w:tc>
          <w:tcPr>
            <w:tcW w:w="2602" w:type="dxa"/>
          </w:tcPr>
          <w:p w14:paraId="68EB4BF4">
            <w:pPr>
              <w:pStyle w:val="14"/>
              <w:spacing w:before="49" w:line="242" w:lineRule="auto"/>
              <w:ind w:left="64" w:right="416"/>
              <w:rPr>
                <w:sz w:val="24"/>
              </w:rPr>
            </w:pPr>
            <w:r>
              <w:rPr>
                <w:sz w:val="24"/>
              </w:rPr>
              <w:t>"I"</w:t>
            </w:r>
            <w:r>
              <w:rPr>
                <w:spacing w:val="-15"/>
                <w:sz w:val="24"/>
              </w:rPr>
              <w:t xml:space="preserve"> </w:t>
            </w:r>
            <w:r>
              <w:rPr>
                <w:sz w:val="24"/>
              </w:rPr>
              <w:t xml:space="preserve">Информируемый </w:t>
            </w:r>
            <w:r>
              <w:rPr>
                <w:spacing w:val="-2"/>
                <w:sz w:val="24"/>
              </w:rPr>
              <w:t>(Informed)</w:t>
            </w:r>
          </w:p>
        </w:tc>
        <w:tc>
          <w:tcPr>
            <w:tcW w:w="7032" w:type="dxa"/>
          </w:tcPr>
          <w:p w14:paraId="22927EEE">
            <w:pPr>
              <w:pStyle w:val="14"/>
              <w:tabs>
                <w:tab w:val="left" w:pos="1413"/>
                <w:tab w:val="left" w:pos="2643"/>
                <w:tab w:val="left" w:pos="4208"/>
                <w:tab w:val="left" w:pos="4621"/>
                <w:tab w:val="left" w:pos="6239"/>
              </w:tabs>
              <w:spacing w:before="49" w:line="242" w:lineRule="auto"/>
              <w:ind w:left="59" w:right="37"/>
              <w:rPr>
                <w:sz w:val="24"/>
              </w:rPr>
            </w:pPr>
            <w:r>
              <w:rPr>
                <w:spacing w:val="-2"/>
                <w:sz w:val="24"/>
              </w:rPr>
              <w:t>Поступает</w:t>
            </w:r>
            <w:r>
              <w:rPr>
                <w:sz w:val="24"/>
              </w:rPr>
              <w:tab/>
            </w:r>
            <w:r>
              <w:rPr>
                <w:spacing w:val="-2"/>
                <w:sz w:val="24"/>
              </w:rPr>
              <w:t>конечная</w:t>
            </w:r>
            <w:r>
              <w:rPr>
                <w:sz w:val="24"/>
              </w:rPr>
              <w:tab/>
            </w:r>
            <w:r>
              <w:rPr>
                <w:spacing w:val="-2"/>
                <w:sz w:val="24"/>
              </w:rPr>
              <w:t>информация</w:t>
            </w:r>
            <w:r>
              <w:rPr>
                <w:sz w:val="24"/>
              </w:rPr>
              <w:tab/>
            </w:r>
            <w:r>
              <w:rPr>
                <w:spacing w:val="-10"/>
                <w:sz w:val="24"/>
              </w:rPr>
              <w:t>о</w:t>
            </w:r>
            <w:r>
              <w:rPr>
                <w:sz w:val="24"/>
              </w:rPr>
              <w:tab/>
            </w:r>
            <w:r>
              <w:rPr>
                <w:spacing w:val="-2"/>
                <w:sz w:val="24"/>
              </w:rPr>
              <w:t>проделанной</w:t>
            </w:r>
            <w:r>
              <w:rPr>
                <w:sz w:val="24"/>
              </w:rPr>
              <w:tab/>
            </w:r>
            <w:r>
              <w:rPr>
                <w:spacing w:val="-2"/>
                <w:sz w:val="24"/>
              </w:rPr>
              <w:t xml:space="preserve">работе. </w:t>
            </w:r>
            <w:r>
              <w:rPr>
                <w:sz w:val="24"/>
              </w:rPr>
              <w:t>Характеризуется односторонней связью</w:t>
            </w:r>
          </w:p>
        </w:tc>
      </w:tr>
    </w:tbl>
    <w:p w14:paraId="6D71785F">
      <w:pPr>
        <w:pStyle w:val="6"/>
        <w:spacing w:before="316"/>
        <w:ind w:right="279" w:firstLine="710"/>
        <w:jc w:val="both"/>
      </w:pPr>
      <w:r>
        <w:t>Подобный подход позволяет менеджерам активно участвовать в систематическом процессе описания деятельности, решений, которые должны быть осуществлены, а также прояснить обязательства и обязанности, которые несет каждый участник по отношению к сфере занятости и управленческим решениям. Подобный подход позволяет содействовать естественному</w:t>
      </w:r>
      <w:r>
        <w:rPr>
          <w:spacing w:val="-2"/>
        </w:rPr>
        <w:t xml:space="preserve"> </w:t>
      </w:r>
      <w:r>
        <w:t>рабочему процессу и согласованному распределению ролей и ответственности внутри группы. Основные преимущества использования матрицы ответственности заключаются в том, чтобы прояснить разграничение ролей и ответственности как индивидуальных, так и в команде. Поэтому определение сфер ответственности и полномочий повышает результативность деятельности как каждого работника, так и группы в среднем.</w:t>
      </w:r>
    </w:p>
    <w:p w14:paraId="28F28D1F">
      <w:pPr>
        <w:pStyle w:val="6"/>
        <w:ind w:right="277" w:firstLine="710"/>
        <w:jc w:val="both"/>
      </w:pPr>
      <w:r>
        <w:t xml:space="preserve">Матрица распределения ответственности используется в следующих </w:t>
      </w:r>
      <w:r>
        <w:rPr>
          <w:spacing w:val="-2"/>
        </w:rPr>
        <w:t>случаях:</w:t>
      </w:r>
    </w:p>
    <w:p w14:paraId="1E67C17C">
      <w:pPr>
        <w:pStyle w:val="13"/>
        <w:numPr>
          <w:ilvl w:val="0"/>
          <w:numId w:val="6"/>
        </w:numPr>
        <w:tabs>
          <w:tab w:val="left" w:pos="1556"/>
        </w:tabs>
        <w:spacing w:before="0" w:after="0" w:line="321" w:lineRule="exact"/>
        <w:ind w:left="1556" w:right="0" w:hanging="705"/>
        <w:jc w:val="left"/>
        <w:rPr>
          <w:sz w:val="28"/>
        </w:rPr>
      </w:pPr>
      <w:r>
        <w:rPr>
          <w:sz w:val="28"/>
        </w:rPr>
        <w:t>При</w:t>
      </w:r>
      <w:r>
        <w:rPr>
          <w:spacing w:val="-6"/>
          <w:sz w:val="28"/>
        </w:rPr>
        <w:t xml:space="preserve"> </w:t>
      </w:r>
      <w:r>
        <w:rPr>
          <w:sz w:val="28"/>
        </w:rPr>
        <w:t>управлении</w:t>
      </w:r>
      <w:r>
        <w:rPr>
          <w:spacing w:val="-9"/>
          <w:sz w:val="28"/>
        </w:rPr>
        <w:t xml:space="preserve"> </w:t>
      </w:r>
      <w:r>
        <w:rPr>
          <w:spacing w:val="-2"/>
          <w:sz w:val="28"/>
        </w:rPr>
        <w:t>проектом.</w:t>
      </w:r>
    </w:p>
    <w:p w14:paraId="0CB5DE7B">
      <w:pPr>
        <w:pStyle w:val="13"/>
        <w:numPr>
          <w:ilvl w:val="0"/>
          <w:numId w:val="6"/>
        </w:numPr>
        <w:tabs>
          <w:tab w:val="left" w:pos="1556"/>
        </w:tabs>
        <w:spacing w:before="0" w:after="0" w:line="240" w:lineRule="auto"/>
        <w:ind w:left="140" w:right="280" w:firstLine="710"/>
        <w:jc w:val="left"/>
        <w:rPr>
          <w:sz w:val="28"/>
        </w:rPr>
      </w:pPr>
      <w:r>
        <w:rPr>
          <w:sz w:val="28"/>
        </w:rPr>
        <w:t xml:space="preserve">При разработке нового или формализации существующего бизнес- </w:t>
      </w:r>
      <w:r>
        <w:rPr>
          <w:spacing w:val="-2"/>
          <w:sz w:val="28"/>
        </w:rPr>
        <w:t>процесса.</w:t>
      </w:r>
    </w:p>
    <w:p w14:paraId="06A6D94F">
      <w:pPr>
        <w:pStyle w:val="13"/>
        <w:numPr>
          <w:ilvl w:val="0"/>
          <w:numId w:val="6"/>
        </w:numPr>
        <w:tabs>
          <w:tab w:val="left" w:pos="1556"/>
        </w:tabs>
        <w:spacing w:before="0" w:after="0" w:line="321" w:lineRule="exact"/>
        <w:ind w:left="1556" w:right="0" w:hanging="705"/>
        <w:jc w:val="left"/>
        <w:rPr>
          <w:sz w:val="28"/>
        </w:rPr>
      </w:pPr>
      <w:r>
        <w:rPr>
          <w:sz w:val="28"/>
        </w:rPr>
        <w:t>При</w:t>
      </w:r>
      <w:r>
        <w:rPr>
          <w:spacing w:val="-10"/>
          <w:sz w:val="28"/>
        </w:rPr>
        <w:t xml:space="preserve"> </w:t>
      </w:r>
      <w:r>
        <w:rPr>
          <w:sz w:val="28"/>
        </w:rPr>
        <w:t>создании</w:t>
      </w:r>
      <w:r>
        <w:rPr>
          <w:spacing w:val="-8"/>
          <w:sz w:val="28"/>
        </w:rPr>
        <w:t xml:space="preserve"> </w:t>
      </w:r>
      <w:r>
        <w:rPr>
          <w:sz w:val="28"/>
        </w:rPr>
        <w:t>нового</w:t>
      </w:r>
      <w:r>
        <w:rPr>
          <w:spacing w:val="-7"/>
          <w:sz w:val="28"/>
        </w:rPr>
        <w:t xml:space="preserve"> </w:t>
      </w:r>
      <w:r>
        <w:rPr>
          <w:spacing w:val="-2"/>
          <w:sz w:val="28"/>
        </w:rPr>
        <w:t>продукта.</w:t>
      </w:r>
    </w:p>
    <w:p w14:paraId="4A2F444C">
      <w:pPr>
        <w:pStyle w:val="13"/>
        <w:numPr>
          <w:ilvl w:val="0"/>
          <w:numId w:val="6"/>
        </w:numPr>
        <w:tabs>
          <w:tab w:val="left" w:pos="1556"/>
        </w:tabs>
        <w:spacing w:before="0" w:after="0" w:line="242" w:lineRule="auto"/>
        <w:ind w:left="140" w:right="284" w:firstLine="710"/>
        <w:jc w:val="left"/>
        <w:rPr>
          <w:sz w:val="28"/>
        </w:rPr>
      </w:pPr>
      <w:r>
        <w:rPr>
          <w:sz w:val="28"/>
        </w:rPr>
        <w:t>Когда</w:t>
      </w:r>
      <w:r>
        <w:rPr>
          <w:spacing w:val="40"/>
          <w:sz w:val="28"/>
        </w:rPr>
        <w:t xml:space="preserve"> </w:t>
      </w:r>
      <w:r>
        <w:rPr>
          <w:sz w:val="28"/>
        </w:rPr>
        <w:t>необходимо</w:t>
      </w:r>
      <w:r>
        <w:rPr>
          <w:spacing w:val="73"/>
          <w:sz w:val="28"/>
        </w:rPr>
        <w:t xml:space="preserve"> </w:t>
      </w:r>
      <w:r>
        <w:rPr>
          <w:sz w:val="28"/>
        </w:rPr>
        <w:t>разграничить,</w:t>
      </w:r>
      <w:r>
        <w:rPr>
          <w:spacing w:val="40"/>
          <w:sz w:val="28"/>
        </w:rPr>
        <w:t xml:space="preserve"> </w:t>
      </w:r>
      <w:r>
        <w:rPr>
          <w:sz w:val="28"/>
        </w:rPr>
        <w:t>кто</w:t>
      </w:r>
      <w:r>
        <w:rPr>
          <w:spacing w:val="73"/>
          <w:sz w:val="28"/>
        </w:rPr>
        <w:t xml:space="preserve"> </w:t>
      </w:r>
      <w:r>
        <w:rPr>
          <w:sz w:val="28"/>
        </w:rPr>
        <w:t>и</w:t>
      </w:r>
      <w:r>
        <w:rPr>
          <w:spacing w:val="40"/>
          <w:sz w:val="28"/>
        </w:rPr>
        <w:t xml:space="preserve"> </w:t>
      </w:r>
      <w:r>
        <w:rPr>
          <w:sz w:val="28"/>
        </w:rPr>
        <w:t>за</w:t>
      </w:r>
      <w:r>
        <w:rPr>
          <w:spacing w:val="40"/>
          <w:sz w:val="28"/>
        </w:rPr>
        <w:t xml:space="preserve"> </w:t>
      </w:r>
      <w:r>
        <w:rPr>
          <w:sz w:val="28"/>
        </w:rPr>
        <w:t>что</w:t>
      </w:r>
      <w:r>
        <w:rPr>
          <w:spacing w:val="73"/>
          <w:sz w:val="28"/>
        </w:rPr>
        <w:t xml:space="preserve"> </w:t>
      </w:r>
      <w:r>
        <w:rPr>
          <w:sz w:val="28"/>
        </w:rPr>
        <w:t>отвечает</w:t>
      </w:r>
      <w:r>
        <w:rPr>
          <w:spacing w:val="40"/>
          <w:sz w:val="28"/>
        </w:rPr>
        <w:t xml:space="preserve"> </w:t>
      </w:r>
      <w:r>
        <w:rPr>
          <w:sz w:val="28"/>
        </w:rPr>
        <w:t>и</w:t>
      </w:r>
      <w:r>
        <w:rPr>
          <w:spacing w:val="73"/>
          <w:sz w:val="28"/>
        </w:rPr>
        <w:t xml:space="preserve"> </w:t>
      </w:r>
      <w:r>
        <w:rPr>
          <w:sz w:val="28"/>
        </w:rPr>
        <w:t>в</w:t>
      </w:r>
      <w:r>
        <w:rPr>
          <w:spacing w:val="40"/>
          <w:sz w:val="28"/>
        </w:rPr>
        <w:t xml:space="preserve"> </w:t>
      </w:r>
      <w:r>
        <w:rPr>
          <w:sz w:val="28"/>
        </w:rPr>
        <w:t xml:space="preserve">чем </w:t>
      </w:r>
      <w:r>
        <w:rPr>
          <w:spacing w:val="-2"/>
          <w:sz w:val="28"/>
        </w:rPr>
        <w:t>участвует.</w:t>
      </w:r>
    </w:p>
    <w:p w14:paraId="2AD15362">
      <w:pPr>
        <w:pStyle w:val="6"/>
        <w:spacing w:line="319" w:lineRule="exact"/>
        <w:ind w:left="851"/>
      </w:pPr>
      <w:r>
        <w:t>Правильное</w:t>
      </w:r>
      <w:r>
        <w:rPr>
          <w:spacing w:val="-6"/>
        </w:rPr>
        <w:t xml:space="preserve"> </w:t>
      </w:r>
      <w:r>
        <w:t>использование</w:t>
      </w:r>
      <w:r>
        <w:rPr>
          <w:spacing w:val="-5"/>
        </w:rPr>
        <w:t xml:space="preserve"> </w:t>
      </w:r>
      <w:r>
        <w:t>RACI</w:t>
      </w:r>
      <w:r>
        <w:rPr>
          <w:spacing w:val="-7"/>
        </w:rPr>
        <w:t xml:space="preserve"> </w:t>
      </w:r>
      <w:r>
        <w:t>поможет</w:t>
      </w:r>
      <w:r>
        <w:rPr>
          <w:spacing w:val="-7"/>
        </w:rPr>
        <w:t xml:space="preserve"> </w:t>
      </w:r>
      <w:r>
        <w:t>достичь</w:t>
      </w:r>
      <w:r>
        <w:rPr>
          <w:spacing w:val="-7"/>
        </w:rPr>
        <w:t xml:space="preserve"> </w:t>
      </w:r>
      <w:r>
        <w:t>таких</w:t>
      </w:r>
      <w:r>
        <w:rPr>
          <w:spacing w:val="-10"/>
        </w:rPr>
        <w:t xml:space="preserve"> </w:t>
      </w:r>
      <w:r>
        <w:t>целей,</w:t>
      </w:r>
      <w:r>
        <w:rPr>
          <w:spacing w:val="-3"/>
        </w:rPr>
        <w:t xml:space="preserve"> </w:t>
      </w:r>
      <w:r>
        <w:rPr>
          <w:spacing w:val="-4"/>
        </w:rPr>
        <w:t>как:</w:t>
      </w:r>
    </w:p>
    <w:p w14:paraId="5CB05F08">
      <w:pPr>
        <w:pStyle w:val="13"/>
        <w:numPr>
          <w:ilvl w:val="1"/>
          <w:numId w:val="6"/>
        </w:numPr>
        <w:tabs>
          <w:tab w:val="left" w:pos="1554"/>
        </w:tabs>
        <w:spacing w:before="0" w:after="0" w:line="240" w:lineRule="auto"/>
        <w:ind w:left="140" w:right="282" w:firstLine="710"/>
        <w:jc w:val="both"/>
        <w:rPr>
          <w:sz w:val="28"/>
        </w:rPr>
      </w:pPr>
      <w:r>
        <w:rPr>
          <w:sz w:val="28"/>
        </w:rPr>
        <w:t>повышение производительности за счет четко структурированной иерархической системы;</w:t>
      </w:r>
    </w:p>
    <w:p w14:paraId="2F9C454D">
      <w:pPr>
        <w:pStyle w:val="13"/>
        <w:numPr>
          <w:ilvl w:val="1"/>
          <w:numId w:val="6"/>
        </w:numPr>
        <w:tabs>
          <w:tab w:val="left" w:pos="1554"/>
        </w:tabs>
        <w:spacing w:before="0" w:after="0" w:line="240" w:lineRule="auto"/>
        <w:ind w:left="140" w:right="284" w:firstLine="710"/>
        <w:jc w:val="both"/>
        <w:rPr>
          <w:sz w:val="28"/>
        </w:rPr>
      </w:pPr>
      <w:r>
        <w:rPr>
          <w:sz w:val="28"/>
        </w:rPr>
        <w:t>снижение производственных ошибок, таких, как производство брака, за счет выяснения нужных технических характеристик;</w:t>
      </w:r>
    </w:p>
    <w:p w14:paraId="75DC2336">
      <w:pPr>
        <w:pStyle w:val="13"/>
        <w:numPr>
          <w:ilvl w:val="1"/>
          <w:numId w:val="6"/>
        </w:numPr>
        <w:tabs>
          <w:tab w:val="left" w:pos="1554"/>
        </w:tabs>
        <w:spacing w:before="0" w:after="0" w:line="242" w:lineRule="auto"/>
        <w:ind w:left="140" w:right="281" w:firstLine="710"/>
        <w:jc w:val="both"/>
        <w:rPr>
          <w:sz w:val="28"/>
        </w:rPr>
      </w:pPr>
      <w:r>
        <w:rPr>
          <w:sz w:val="28"/>
        </w:rPr>
        <w:t>увеличение производительности путем устранения дублирования и пересортицы на производстве;</w:t>
      </w:r>
    </w:p>
    <w:p w14:paraId="1452444B">
      <w:pPr>
        <w:pStyle w:val="13"/>
        <w:numPr>
          <w:ilvl w:val="1"/>
          <w:numId w:val="6"/>
        </w:numPr>
        <w:tabs>
          <w:tab w:val="left" w:pos="1554"/>
        </w:tabs>
        <w:spacing w:before="0" w:after="0" w:line="240" w:lineRule="auto"/>
        <w:ind w:left="140" w:right="279" w:firstLine="710"/>
        <w:jc w:val="both"/>
        <w:rPr>
          <w:sz w:val="28"/>
        </w:rPr>
      </w:pPr>
      <w:r>
        <w:rPr>
          <w:sz w:val="28"/>
        </w:rPr>
        <w:t>модернизированная организационная структура без лишних функциональных элементов;</w:t>
      </w:r>
    </w:p>
    <w:p w14:paraId="623CE273">
      <w:pPr>
        <w:pStyle w:val="13"/>
        <w:numPr>
          <w:ilvl w:val="1"/>
          <w:numId w:val="6"/>
        </w:numPr>
        <w:tabs>
          <w:tab w:val="left" w:pos="1554"/>
        </w:tabs>
        <w:spacing w:before="0" w:after="0" w:line="240" w:lineRule="auto"/>
        <w:ind w:left="140" w:right="281" w:firstLine="710"/>
        <w:jc w:val="both"/>
        <w:rPr>
          <w:sz w:val="28"/>
        </w:rPr>
      </w:pPr>
      <w:r>
        <w:rPr>
          <w:sz w:val="28"/>
        </w:rPr>
        <w:t>улучшение процесса планирования в связи с большим участием членов команды в результате строительства коммуникационных линий (консультирование и информирование).</w:t>
      </w:r>
    </w:p>
    <w:p w14:paraId="649059F3">
      <w:pPr>
        <w:pStyle w:val="13"/>
        <w:spacing w:after="0" w:line="240" w:lineRule="auto"/>
        <w:jc w:val="both"/>
        <w:rPr>
          <w:sz w:val="28"/>
        </w:rPr>
        <w:sectPr>
          <w:pgSz w:w="11900" w:h="16840"/>
          <w:pgMar w:top="920" w:right="850" w:bottom="920" w:left="992" w:header="0" w:footer="738" w:gutter="0"/>
          <w:cols w:space="720" w:num="1"/>
        </w:sectPr>
      </w:pPr>
    </w:p>
    <w:p w14:paraId="45B020EE">
      <w:pPr>
        <w:pStyle w:val="3"/>
        <w:spacing w:before="73"/>
        <w:ind w:left="564"/>
      </w:pPr>
      <w:r>
        <w:t>Порядок</w:t>
      </w:r>
      <w:r>
        <w:rPr>
          <w:spacing w:val="-11"/>
        </w:rPr>
        <w:t xml:space="preserve"> </w:t>
      </w:r>
      <w:r>
        <w:t>выполнения</w:t>
      </w:r>
      <w:r>
        <w:rPr>
          <w:spacing w:val="-11"/>
        </w:rPr>
        <w:t xml:space="preserve"> </w:t>
      </w:r>
      <w:r>
        <w:rPr>
          <w:spacing w:val="-2"/>
        </w:rPr>
        <w:t>работы</w:t>
      </w:r>
    </w:p>
    <w:p w14:paraId="365ABD86">
      <w:pPr>
        <w:pStyle w:val="6"/>
        <w:spacing w:before="18"/>
        <w:ind w:left="0"/>
        <w:rPr>
          <w:b/>
        </w:rPr>
      </w:pPr>
    </w:p>
    <w:p w14:paraId="6B320C9C">
      <w:pPr>
        <w:pStyle w:val="13"/>
        <w:numPr>
          <w:ilvl w:val="0"/>
          <w:numId w:val="7"/>
        </w:numPr>
        <w:tabs>
          <w:tab w:val="left" w:pos="1554"/>
        </w:tabs>
        <w:spacing w:before="0" w:after="0" w:line="240" w:lineRule="auto"/>
        <w:ind w:left="140" w:right="279" w:firstLine="710"/>
        <w:jc w:val="both"/>
        <w:rPr>
          <w:sz w:val="28"/>
        </w:rPr>
      </w:pPr>
      <w:r>
        <w:rPr>
          <w:sz w:val="28"/>
        </w:rPr>
        <w:t>Определить и выписать по вертикали задачи/промежуточные результаты проекта, шаги бизнес-процесса или другой набор действий, для которого вы хотите обозначить ответственных (Табл. 2.2).</w:t>
      </w:r>
    </w:p>
    <w:p w14:paraId="195EFBE0">
      <w:pPr>
        <w:pStyle w:val="13"/>
        <w:numPr>
          <w:ilvl w:val="0"/>
          <w:numId w:val="7"/>
        </w:numPr>
        <w:tabs>
          <w:tab w:val="left" w:pos="1554"/>
        </w:tabs>
        <w:spacing w:before="4" w:after="0" w:line="240" w:lineRule="auto"/>
        <w:ind w:left="140" w:right="276" w:firstLine="710"/>
        <w:jc w:val="both"/>
        <w:rPr>
          <w:sz w:val="28"/>
        </w:rPr>
      </w:pPr>
      <w:r>
        <w:rPr>
          <w:sz w:val="28"/>
        </w:rPr>
        <w:t>Определить и выписать по горизонтали все роли или конкретных людей (Табл. 2.2).</w:t>
      </w:r>
    </w:p>
    <w:p w14:paraId="118D7288">
      <w:pPr>
        <w:pStyle w:val="13"/>
        <w:numPr>
          <w:ilvl w:val="0"/>
          <w:numId w:val="7"/>
        </w:numPr>
        <w:tabs>
          <w:tab w:val="left" w:pos="1555"/>
        </w:tabs>
        <w:spacing w:before="0" w:after="0" w:line="321" w:lineRule="exact"/>
        <w:ind w:left="1555" w:right="0" w:hanging="704"/>
        <w:jc w:val="both"/>
        <w:rPr>
          <w:sz w:val="28"/>
        </w:rPr>
      </w:pPr>
      <w:r>
        <w:rPr>
          <w:sz w:val="28"/>
        </w:rPr>
        <w:t>Закодировать</w:t>
      </w:r>
      <w:r>
        <w:rPr>
          <w:spacing w:val="-10"/>
          <w:sz w:val="28"/>
        </w:rPr>
        <w:t xml:space="preserve"> </w:t>
      </w:r>
      <w:r>
        <w:rPr>
          <w:sz w:val="28"/>
        </w:rPr>
        <w:t>матрицу</w:t>
      </w:r>
      <w:r>
        <w:rPr>
          <w:spacing w:val="-12"/>
          <w:sz w:val="28"/>
        </w:rPr>
        <w:t xml:space="preserve"> </w:t>
      </w:r>
      <w:r>
        <w:rPr>
          <w:sz w:val="28"/>
        </w:rPr>
        <w:t>ответственности</w:t>
      </w:r>
      <w:r>
        <w:rPr>
          <w:spacing w:val="-8"/>
          <w:sz w:val="28"/>
        </w:rPr>
        <w:t xml:space="preserve"> </w:t>
      </w:r>
      <w:r>
        <w:rPr>
          <w:sz w:val="28"/>
        </w:rPr>
        <w:t>(Табл.</w:t>
      </w:r>
      <w:r>
        <w:rPr>
          <w:spacing w:val="-6"/>
          <w:sz w:val="28"/>
        </w:rPr>
        <w:t xml:space="preserve"> </w:t>
      </w:r>
      <w:r>
        <w:rPr>
          <w:spacing w:val="-2"/>
          <w:sz w:val="28"/>
        </w:rPr>
        <w:t>2.2):</w:t>
      </w:r>
    </w:p>
    <w:p w14:paraId="2216A524">
      <w:pPr>
        <w:pStyle w:val="13"/>
        <w:numPr>
          <w:ilvl w:val="1"/>
          <w:numId w:val="7"/>
        </w:numPr>
        <w:tabs>
          <w:tab w:val="left" w:pos="1554"/>
        </w:tabs>
        <w:spacing w:before="0" w:after="0" w:line="240" w:lineRule="auto"/>
        <w:ind w:left="140" w:right="280" w:firstLine="710"/>
        <w:jc w:val="both"/>
        <w:rPr>
          <w:sz w:val="28"/>
        </w:rPr>
      </w:pPr>
      <w:r>
        <w:rPr>
          <w:sz w:val="28"/>
        </w:rPr>
        <w:t xml:space="preserve">Целесообразно начинать с </w:t>
      </w:r>
      <w:r>
        <w:rPr>
          <w:b/>
          <w:sz w:val="28"/>
        </w:rPr>
        <w:t xml:space="preserve">«A». </w:t>
      </w:r>
      <w:r>
        <w:rPr>
          <w:sz w:val="28"/>
        </w:rPr>
        <w:t>Обозначается ответственное лицо, являющееся владельцем процесса, лицо, которое должно обеспечить выполнение задачи. Ответственным должен быть только один.</w:t>
      </w:r>
    </w:p>
    <w:p w14:paraId="56F62608">
      <w:pPr>
        <w:pStyle w:val="13"/>
        <w:numPr>
          <w:ilvl w:val="1"/>
          <w:numId w:val="7"/>
        </w:numPr>
        <w:tabs>
          <w:tab w:val="left" w:pos="1554"/>
        </w:tabs>
        <w:spacing w:before="0" w:after="0" w:line="240" w:lineRule="auto"/>
        <w:ind w:left="140" w:right="279" w:firstLine="710"/>
        <w:jc w:val="both"/>
        <w:rPr>
          <w:sz w:val="28"/>
        </w:rPr>
      </w:pPr>
      <w:r>
        <w:rPr>
          <w:sz w:val="28"/>
        </w:rPr>
        <w:t>Затем добавляется «R». Это непосредственные исполнители, которые, собственно, делают работу по решению планируемых задач. В зависимости от объема работ, число исполнителей может быть больше одного. Комплексная работа требует большого количества «R».</w:t>
      </w:r>
    </w:p>
    <w:p w14:paraId="600BFF2B">
      <w:pPr>
        <w:pStyle w:val="13"/>
        <w:numPr>
          <w:ilvl w:val="1"/>
          <w:numId w:val="7"/>
        </w:numPr>
        <w:tabs>
          <w:tab w:val="left" w:pos="1554"/>
        </w:tabs>
        <w:spacing w:before="0" w:after="0" w:line="240" w:lineRule="auto"/>
        <w:ind w:left="140" w:right="283" w:firstLine="710"/>
        <w:jc w:val="both"/>
        <w:rPr>
          <w:sz w:val="28"/>
        </w:rPr>
      </w:pPr>
      <w:r>
        <w:rPr>
          <w:sz w:val="28"/>
        </w:rPr>
        <w:t>Добавляется «C». Добавление слишком многого количества людей для консультаций, может привести к бюрократической ситуации.</w:t>
      </w:r>
    </w:p>
    <w:p w14:paraId="17387A0D">
      <w:pPr>
        <w:pStyle w:val="13"/>
        <w:numPr>
          <w:ilvl w:val="1"/>
          <w:numId w:val="7"/>
        </w:numPr>
        <w:tabs>
          <w:tab w:val="left" w:pos="1554"/>
        </w:tabs>
        <w:spacing w:before="1" w:after="0" w:line="240" w:lineRule="auto"/>
        <w:ind w:left="140" w:right="277" w:firstLine="710"/>
        <w:jc w:val="both"/>
        <w:rPr>
          <w:sz w:val="28"/>
        </w:rPr>
      </w:pPr>
      <w:r>
        <w:rPr>
          <w:sz w:val="28"/>
        </w:rPr>
        <w:t>Добавляется «I». Это наименее важные лица. Большинство из них могут быть информированы по электронной почте или при обновлении их статуса в матрице.</w:t>
      </w:r>
    </w:p>
    <w:p w14:paraId="0F3DF43D">
      <w:pPr>
        <w:pStyle w:val="13"/>
        <w:numPr>
          <w:ilvl w:val="1"/>
          <w:numId w:val="7"/>
        </w:numPr>
        <w:tabs>
          <w:tab w:val="left" w:pos="1554"/>
        </w:tabs>
        <w:spacing w:before="0" w:after="0" w:line="240" w:lineRule="auto"/>
        <w:ind w:left="140" w:right="277" w:firstLine="710"/>
        <w:jc w:val="both"/>
        <w:rPr>
          <w:sz w:val="28"/>
        </w:rPr>
      </w:pPr>
      <w:r>
        <w:rPr>
          <w:sz w:val="28"/>
        </w:rPr>
        <w:t xml:space="preserve">В том случае, когда отдельные лица (должности) не принимают участия в реализации определенных задач проставляется буква </w:t>
      </w:r>
      <w:r>
        <w:rPr>
          <w:b/>
          <w:sz w:val="28"/>
        </w:rPr>
        <w:t>«</w:t>
      </w:r>
      <w:r>
        <w:rPr>
          <w:sz w:val="28"/>
        </w:rPr>
        <w:t xml:space="preserve">О» («O» означает Out of the Loop «Вне цикла» или «не участвует») или оставьте поле </w:t>
      </w:r>
      <w:r>
        <w:rPr>
          <w:spacing w:val="-2"/>
          <w:sz w:val="28"/>
        </w:rPr>
        <w:t>пустым.</w:t>
      </w:r>
    </w:p>
    <w:p w14:paraId="44B1F3B3">
      <w:pPr>
        <w:pStyle w:val="6"/>
        <w:ind w:left="2094" w:firstLine="6264"/>
      </w:pPr>
      <w:r>
        <w:t>Таблица</w:t>
      </w:r>
      <w:r>
        <w:rPr>
          <w:spacing w:val="-18"/>
        </w:rPr>
        <w:t xml:space="preserve"> </w:t>
      </w:r>
      <w:r>
        <w:t>2.2 Матрица ответственности проекта (название проекта)</w:t>
      </w:r>
    </w:p>
    <w:p w14:paraId="24A98D9A">
      <w:pPr>
        <w:pStyle w:val="6"/>
        <w:spacing w:before="95"/>
        <w:ind w:left="0"/>
        <w:rPr>
          <w:sz w:val="20"/>
        </w:rPr>
      </w:pPr>
    </w:p>
    <w:tbl>
      <w:tblPr>
        <w:tblStyle w:val="5"/>
        <w:tblW w:w="0" w:type="auto"/>
        <w:tblInd w:w="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23"/>
        <w:gridCol w:w="1070"/>
        <w:gridCol w:w="1070"/>
        <w:gridCol w:w="1070"/>
        <w:gridCol w:w="1075"/>
        <w:gridCol w:w="1157"/>
        <w:gridCol w:w="1277"/>
      </w:tblGrid>
      <w:tr w14:paraId="574B139F">
        <w:trPr>
          <w:trHeight w:val="335" w:hRule="atLeast"/>
        </w:trPr>
        <w:tc>
          <w:tcPr>
            <w:tcW w:w="2923" w:type="dxa"/>
            <w:vMerge w:val="restart"/>
          </w:tcPr>
          <w:p w14:paraId="3AC9C749">
            <w:pPr>
              <w:pStyle w:val="14"/>
              <w:spacing w:line="268" w:lineRule="exact"/>
              <w:ind w:left="820"/>
              <w:rPr>
                <w:sz w:val="24"/>
              </w:rPr>
            </w:pPr>
            <w:r>
              <w:rPr>
                <w:spacing w:val="-2"/>
                <w:sz w:val="24"/>
              </w:rPr>
              <w:t>Действие</w:t>
            </w:r>
          </w:p>
        </w:tc>
        <w:tc>
          <w:tcPr>
            <w:tcW w:w="6719" w:type="dxa"/>
            <w:gridSpan w:val="6"/>
          </w:tcPr>
          <w:p w14:paraId="482E4DF9">
            <w:pPr>
              <w:pStyle w:val="14"/>
              <w:spacing w:line="268" w:lineRule="exact"/>
              <w:ind w:left="2544"/>
              <w:rPr>
                <w:sz w:val="24"/>
              </w:rPr>
            </w:pPr>
            <w:r>
              <w:rPr>
                <w:spacing w:val="-2"/>
                <w:sz w:val="24"/>
              </w:rPr>
              <w:t>Функциональные</w:t>
            </w:r>
            <w:r>
              <w:rPr>
                <w:spacing w:val="10"/>
                <w:sz w:val="24"/>
              </w:rPr>
              <w:t xml:space="preserve"> </w:t>
            </w:r>
            <w:r>
              <w:rPr>
                <w:spacing w:val="-4"/>
                <w:sz w:val="24"/>
              </w:rPr>
              <w:t>роли</w:t>
            </w:r>
          </w:p>
        </w:tc>
      </w:tr>
      <w:tr w14:paraId="2813CFAD">
        <w:trPr>
          <w:trHeight w:val="301" w:hRule="atLeast"/>
        </w:trPr>
        <w:tc>
          <w:tcPr>
            <w:tcW w:w="2923" w:type="dxa"/>
            <w:vMerge w:val="continue"/>
            <w:tcBorders>
              <w:top w:val="nil"/>
            </w:tcBorders>
          </w:tcPr>
          <w:p w14:paraId="55946A0C">
            <w:pPr>
              <w:rPr>
                <w:sz w:val="2"/>
                <w:szCs w:val="2"/>
              </w:rPr>
            </w:pPr>
          </w:p>
        </w:tc>
        <w:tc>
          <w:tcPr>
            <w:tcW w:w="1070" w:type="dxa"/>
          </w:tcPr>
          <w:p w14:paraId="136A2B59">
            <w:pPr>
              <w:pStyle w:val="14"/>
              <w:spacing w:line="268" w:lineRule="exact"/>
              <w:ind w:left="11" w:right="11"/>
              <w:jc w:val="center"/>
              <w:rPr>
                <w:sz w:val="24"/>
              </w:rPr>
            </w:pPr>
            <w:r>
              <w:rPr>
                <w:spacing w:val="-5"/>
                <w:sz w:val="24"/>
              </w:rPr>
              <w:t>Р1</w:t>
            </w:r>
          </w:p>
        </w:tc>
        <w:tc>
          <w:tcPr>
            <w:tcW w:w="1070" w:type="dxa"/>
          </w:tcPr>
          <w:p w14:paraId="1F7A8319">
            <w:pPr>
              <w:pStyle w:val="14"/>
              <w:spacing w:line="268" w:lineRule="exact"/>
              <w:ind w:left="11" w:right="10"/>
              <w:jc w:val="center"/>
              <w:rPr>
                <w:sz w:val="24"/>
              </w:rPr>
            </w:pPr>
            <w:r>
              <w:rPr>
                <w:spacing w:val="-5"/>
                <w:sz w:val="24"/>
              </w:rPr>
              <w:t>Р2</w:t>
            </w:r>
          </w:p>
        </w:tc>
        <w:tc>
          <w:tcPr>
            <w:tcW w:w="1070" w:type="dxa"/>
          </w:tcPr>
          <w:p w14:paraId="22388406">
            <w:pPr>
              <w:pStyle w:val="14"/>
              <w:spacing w:line="268" w:lineRule="exact"/>
              <w:ind w:left="11"/>
              <w:jc w:val="center"/>
              <w:rPr>
                <w:sz w:val="24"/>
              </w:rPr>
            </w:pPr>
            <w:r>
              <w:rPr>
                <w:spacing w:val="-5"/>
                <w:sz w:val="24"/>
              </w:rPr>
              <w:t>Р3</w:t>
            </w:r>
          </w:p>
        </w:tc>
        <w:tc>
          <w:tcPr>
            <w:tcW w:w="1075" w:type="dxa"/>
          </w:tcPr>
          <w:p w14:paraId="04900DC5">
            <w:pPr>
              <w:pStyle w:val="14"/>
              <w:spacing w:line="268" w:lineRule="exact"/>
              <w:ind w:left="7"/>
              <w:jc w:val="center"/>
              <w:rPr>
                <w:sz w:val="24"/>
              </w:rPr>
            </w:pPr>
            <w:r>
              <w:rPr>
                <w:spacing w:val="-5"/>
                <w:sz w:val="24"/>
              </w:rPr>
              <w:t>Р4</w:t>
            </w:r>
          </w:p>
        </w:tc>
        <w:tc>
          <w:tcPr>
            <w:tcW w:w="1157" w:type="dxa"/>
          </w:tcPr>
          <w:p w14:paraId="296E3026">
            <w:pPr>
              <w:pStyle w:val="14"/>
              <w:spacing w:line="268" w:lineRule="exact"/>
              <w:ind w:left="2"/>
              <w:jc w:val="center"/>
              <w:rPr>
                <w:sz w:val="24"/>
              </w:rPr>
            </w:pPr>
            <w:r>
              <w:rPr>
                <w:spacing w:val="-5"/>
                <w:sz w:val="24"/>
              </w:rPr>
              <w:t>Р4</w:t>
            </w:r>
          </w:p>
        </w:tc>
        <w:tc>
          <w:tcPr>
            <w:tcW w:w="1277" w:type="dxa"/>
          </w:tcPr>
          <w:p w14:paraId="610B19F3">
            <w:pPr>
              <w:pStyle w:val="14"/>
              <w:spacing w:line="268" w:lineRule="exact"/>
              <w:ind w:left="16"/>
              <w:jc w:val="center"/>
              <w:rPr>
                <w:sz w:val="24"/>
              </w:rPr>
            </w:pPr>
            <w:r>
              <w:rPr>
                <w:spacing w:val="-5"/>
                <w:sz w:val="24"/>
              </w:rPr>
              <w:t>Р5</w:t>
            </w:r>
          </w:p>
        </w:tc>
      </w:tr>
      <w:tr w14:paraId="00AA3464">
        <w:trPr>
          <w:trHeight w:val="278" w:hRule="atLeast"/>
        </w:trPr>
        <w:tc>
          <w:tcPr>
            <w:tcW w:w="2923" w:type="dxa"/>
          </w:tcPr>
          <w:p w14:paraId="54B78465">
            <w:pPr>
              <w:pStyle w:val="14"/>
              <w:spacing w:line="258" w:lineRule="exact"/>
              <w:ind w:left="820"/>
              <w:rPr>
                <w:sz w:val="24"/>
              </w:rPr>
            </w:pPr>
            <w:r>
              <w:rPr>
                <w:spacing w:val="-5"/>
                <w:sz w:val="24"/>
              </w:rPr>
              <w:t>Д1</w:t>
            </w:r>
          </w:p>
        </w:tc>
        <w:tc>
          <w:tcPr>
            <w:tcW w:w="1070" w:type="dxa"/>
          </w:tcPr>
          <w:p w14:paraId="1A3D3CCC">
            <w:pPr>
              <w:pStyle w:val="14"/>
              <w:rPr>
                <w:sz w:val="20"/>
              </w:rPr>
            </w:pPr>
          </w:p>
        </w:tc>
        <w:tc>
          <w:tcPr>
            <w:tcW w:w="1070" w:type="dxa"/>
          </w:tcPr>
          <w:p w14:paraId="636C1FE8">
            <w:pPr>
              <w:pStyle w:val="14"/>
              <w:rPr>
                <w:sz w:val="20"/>
              </w:rPr>
            </w:pPr>
          </w:p>
        </w:tc>
        <w:tc>
          <w:tcPr>
            <w:tcW w:w="1070" w:type="dxa"/>
          </w:tcPr>
          <w:p w14:paraId="2DC4FCBC">
            <w:pPr>
              <w:pStyle w:val="14"/>
              <w:rPr>
                <w:sz w:val="20"/>
              </w:rPr>
            </w:pPr>
          </w:p>
        </w:tc>
        <w:tc>
          <w:tcPr>
            <w:tcW w:w="1075" w:type="dxa"/>
          </w:tcPr>
          <w:p w14:paraId="23A56C16">
            <w:pPr>
              <w:pStyle w:val="14"/>
              <w:rPr>
                <w:sz w:val="20"/>
              </w:rPr>
            </w:pPr>
          </w:p>
        </w:tc>
        <w:tc>
          <w:tcPr>
            <w:tcW w:w="1157" w:type="dxa"/>
          </w:tcPr>
          <w:p w14:paraId="06CCEB2D">
            <w:pPr>
              <w:pStyle w:val="14"/>
              <w:rPr>
                <w:sz w:val="20"/>
              </w:rPr>
            </w:pPr>
          </w:p>
        </w:tc>
        <w:tc>
          <w:tcPr>
            <w:tcW w:w="1277" w:type="dxa"/>
          </w:tcPr>
          <w:p w14:paraId="26191609">
            <w:pPr>
              <w:pStyle w:val="14"/>
              <w:rPr>
                <w:sz w:val="20"/>
              </w:rPr>
            </w:pPr>
          </w:p>
        </w:tc>
      </w:tr>
      <w:tr w14:paraId="47D8C849">
        <w:trPr>
          <w:trHeight w:val="273" w:hRule="atLeast"/>
        </w:trPr>
        <w:tc>
          <w:tcPr>
            <w:tcW w:w="2923" w:type="dxa"/>
          </w:tcPr>
          <w:p w14:paraId="75A0052B">
            <w:pPr>
              <w:pStyle w:val="14"/>
              <w:spacing w:line="253" w:lineRule="exact"/>
              <w:ind w:left="820"/>
              <w:rPr>
                <w:sz w:val="24"/>
              </w:rPr>
            </w:pPr>
            <w:r>
              <w:rPr>
                <w:spacing w:val="-5"/>
                <w:sz w:val="24"/>
              </w:rPr>
              <w:t>Д2</w:t>
            </w:r>
          </w:p>
        </w:tc>
        <w:tc>
          <w:tcPr>
            <w:tcW w:w="1070" w:type="dxa"/>
          </w:tcPr>
          <w:p w14:paraId="313B7B7B">
            <w:pPr>
              <w:pStyle w:val="14"/>
              <w:rPr>
                <w:sz w:val="20"/>
              </w:rPr>
            </w:pPr>
          </w:p>
        </w:tc>
        <w:tc>
          <w:tcPr>
            <w:tcW w:w="1070" w:type="dxa"/>
          </w:tcPr>
          <w:p w14:paraId="698B0159">
            <w:pPr>
              <w:pStyle w:val="14"/>
              <w:rPr>
                <w:sz w:val="20"/>
              </w:rPr>
            </w:pPr>
          </w:p>
        </w:tc>
        <w:tc>
          <w:tcPr>
            <w:tcW w:w="1070" w:type="dxa"/>
          </w:tcPr>
          <w:p w14:paraId="527475A6">
            <w:pPr>
              <w:pStyle w:val="14"/>
              <w:rPr>
                <w:sz w:val="20"/>
              </w:rPr>
            </w:pPr>
          </w:p>
        </w:tc>
        <w:tc>
          <w:tcPr>
            <w:tcW w:w="1075" w:type="dxa"/>
          </w:tcPr>
          <w:p w14:paraId="177F4692">
            <w:pPr>
              <w:pStyle w:val="14"/>
              <w:rPr>
                <w:sz w:val="20"/>
              </w:rPr>
            </w:pPr>
          </w:p>
        </w:tc>
        <w:tc>
          <w:tcPr>
            <w:tcW w:w="1157" w:type="dxa"/>
          </w:tcPr>
          <w:p w14:paraId="74E734F2">
            <w:pPr>
              <w:pStyle w:val="14"/>
              <w:rPr>
                <w:sz w:val="20"/>
              </w:rPr>
            </w:pPr>
          </w:p>
        </w:tc>
        <w:tc>
          <w:tcPr>
            <w:tcW w:w="1277" w:type="dxa"/>
          </w:tcPr>
          <w:p w14:paraId="6E104FCC">
            <w:pPr>
              <w:pStyle w:val="14"/>
              <w:rPr>
                <w:sz w:val="20"/>
              </w:rPr>
            </w:pPr>
          </w:p>
        </w:tc>
      </w:tr>
      <w:tr w14:paraId="2D933D0A">
        <w:trPr>
          <w:trHeight w:val="278" w:hRule="atLeast"/>
        </w:trPr>
        <w:tc>
          <w:tcPr>
            <w:tcW w:w="2923" w:type="dxa"/>
          </w:tcPr>
          <w:p w14:paraId="5006A76F">
            <w:pPr>
              <w:pStyle w:val="14"/>
              <w:spacing w:line="258" w:lineRule="exact"/>
              <w:ind w:left="820"/>
              <w:rPr>
                <w:sz w:val="24"/>
              </w:rPr>
            </w:pPr>
            <w:r>
              <w:rPr>
                <w:spacing w:val="-5"/>
                <w:sz w:val="24"/>
              </w:rPr>
              <w:t>Д3</w:t>
            </w:r>
          </w:p>
        </w:tc>
        <w:tc>
          <w:tcPr>
            <w:tcW w:w="1070" w:type="dxa"/>
          </w:tcPr>
          <w:p w14:paraId="310295FD">
            <w:pPr>
              <w:pStyle w:val="14"/>
              <w:rPr>
                <w:sz w:val="20"/>
              </w:rPr>
            </w:pPr>
          </w:p>
        </w:tc>
        <w:tc>
          <w:tcPr>
            <w:tcW w:w="1070" w:type="dxa"/>
          </w:tcPr>
          <w:p w14:paraId="492C1DB3">
            <w:pPr>
              <w:pStyle w:val="14"/>
              <w:rPr>
                <w:sz w:val="20"/>
              </w:rPr>
            </w:pPr>
          </w:p>
        </w:tc>
        <w:tc>
          <w:tcPr>
            <w:tcW w:w="1070" w:type="dxa"/>
          </w:tcPr>
          <w:p w14:paraId="2BE2C2D3">
            <w:pPr>
              <w:pStyle w:val="14"/>
              <w:rPr>
                <w:sz w:val="20"/>
              </w:rPr>
            </w:pPr>
          </w:p>
        </w:tc>
        <w:tc>
          <w:tcPr>
            <w:tcW w:w="1075" w:type="dxa"/>
          </w:tcPr>
          <w:p w14:paraId="499A01AE">
            <w:pPr>
              <w:pStyle w:val="14"/>
              <w:rPr>
                <w:sz w:val="20"/>
              </w:rPr>
            </w:pPr>
          </w:p>
        </w:tc>
        <w:tc>
          <w:tcPr>
            <w:tcW w:w="1157" w:type="dxa"/>
          </w:tcPr>
          <w:p w14:paraId="05F54A38">
            <w:pPr>
              <w:pStyle w:val="14"/>
              <w:rPr>
                <w:sz w:val="20"/>
              </w:rPr>
            </w:pPr>
          </w:p>
        </w:tc>
        <w:tc>
          <w:tcPr>
            <w:tcW w:w="1277" w:type="dxa"/>
          </w:tcPr>
          <w:p w14:paraId="3E4DACFD">
            <w:pPr>
              <w:pStyle w:val="14"/>
              <w:rPr>
                <w:sz w:val="20"/>
              </w:rPr>
            </w:pPr>
          </w:p>
        </w:tc>
      </w:tr>
      <w:tr w14:paraId="18987338">
        <w:trPr>
          <w:trHeight w:val="273" w:hRule="atLeast"/>
        </w:trPr>
        <w:tc>
          <w:tcPr>
            <w:tcW w:w="2923" w:type="dxa"/>
          </w:tcPr>
          <w:p w14:paraId="133F52AE">
            <w:pPr>
              <w:pStyle w:val="14"/>
              <w:spacing w:line="253" w:lineRule="exact"/>
              <w:ind w:left="820"/>
              <w:rPr>
                <w:sz w:val="24"/>
              </w:rPr>
            </w:pPr>
            <w:r>
              <w:rPr>
                <w:spacing w:val="-5"/>
                <w:sz w:val="24"/>
              </w:rPr>
              <w:t>Д4</w:t>
            </w:r>
          </w:p>
        </w:tc>
        <w:tc>
          <w:tcPr>
            <w:tcW w:w="1070" w:type="dxa"/>
          </w:tcPr>
          <w:p w14:paraId="7A7A8D2C">
            <w:pPr>
              <w:pStyle w:val="14"/>
              <w:rPr>
                <w:sz w:val="20"/>
              </w:rPr>
            </w:pPr>
          </w:p>
        </w:tc>
        <w:tc>
          <w:tcPr>
            <w:tcW w:w="1070" w:type="dxa"/>
          </w:tcPr>
          <w:p w14:paraId="370BFBB3">
            <w:pPr>
              <w:pStyle w:val="14"/>
              <w:rPr>
                <w:sz w:val="20"/>
              </w:rPr>
            </w:pPr>
          </w:p>
        </w:tc>
        <w:tc>
          <w:tcPr>
            <w:tcW w:w="1070" w:type="dxa"/>
          </w:tcPr>
          <w:p w14:paraId="209C3F4A">
            <w:pPr>
              <w:pStyle w:val="14"/>
              <w:rPr>
                <w:sz w:val="20"/>
              </w:rPr>
            </w:pPr>
          </w:p>
        </w:tc>
        <w:tc>
          <w:tcPr>
            <w:tcW w:w="1075" w:type="dxa"/>
          </w:tcPr>
          <w:p w14:paraId="4B5C15AD">
            <w:pPr>
              <w:pStyle w:val="14"/>
              <w:rPr>
                <w:sz w:val="20"/>
              </w:rPr>
            </w:pPr>
          </w:p>
        </w:tc>
        <w:tc>
          <w:tcPr>
            <w:tcW w:w="1157" w:type="dxa"/>
          </w:tcPr>
          <w:p w14:paraId="26FA2E83">
            <w:pPr>
              <w:pStyle w:val="14"/>
              <w:rPr>
                <w:sz w:val="20"/>
              </w:rPr>
            </w:pPr>
          </w:p>
        </w:tc>
        <w:tc>
          <w:tcPr>
            <w:tcW w:w="1277" w:type="dxa"/>
          </w:tcPr>
          <w:p w14:paraId="2387236F">
            <w:pPr>
              <w:pStyle w:val="14"/>
              <w:rPr>
                <w:sz w:val="20"/>
              </w:rPr>
            </w:pPr>
          </w:p>
        </w:tc>
      </w:tr>
      <w:tr w14:paraId="4B30ED18">
        <w:trPr>
          <w:trHeight w:val="278" w:hRule="atLeast"/>
        </w:trPr>
        <w:tc>
          <w:tcPr>
            <w:tcW w:w="2923" w:type="dxa"/>
          </w:tcPr>
          <w:p w14:paraId="5BEDA424">
            <w:pPr>
              <w:pStyle w:val="14"/>
              <w:spacing w:line="258" w:lineRule="exact"/>
              <w:ind w:left="820"/>
              <w:rPr>
                <w:sz w:val="24"/>
              </w:rPr>
            </w:pPr>
            <w:r>
              <w:rPr>
                <w:spacing w:val="-5"/>
                <w:sz w:val="24"/>
              </w:rPr>
              <w:t>Д5</w:t>
            </w:r>
          </w:p>
        </w:tc>
        <w:tc>
          <w:tcPr>
            <w:tcW w:w="1070" w:type="dxa"/>
          </w:tcPr>
          <w:p w14:paraId="297F3A76">
            <w:pPr>
              <w:pStyle w:val="14"/>
              <w:rPr>
                <w:sz w:val="20"/>
              </w:rPr>
            </w:pPr>
          </w:p>
        </w:tc>
        <w:tc>
          <w:tcPr>
            <w:tcW w:w="1070" w:type="dxa"/>
          </w:tcPr>
          <w:p w14:paraId="116B9AEC">
            <w:pPr>
              <w:pStyle w:val="14"/>
              <w:rPr>
                <w:sz w:val="20"/>
              </w:rPr>
            </w:pPr>
          </w:p>
        </w:tc>
        <w:tc>
          <w:tcPr>
            <w:tcW w:w="1070" w:type="dxa"/>
          </w:tcPr>
          <w:p w14:paraId="73A13C61">
            <w:pPr>
              <w:pStyle w:val="14"/>
              <w:rPr>
                <w:sz w:val="20"/>
              </w:rPr>
            </w:pPr>
          </w:p>
        </w:tc>
        <w:tc>
          <w:tcPr>
            <w:tcW w:w="1075" w:type="dxa"/>
          </w:tcPr>
          <w:p w14:paraId="22B84547">
            <w:pPr>
              <w:pStyle w:val="14"/>
              <w:rPr>
                <w:sz w:val="20"/>
              </w:rPr>
            </w:pPr>
          </w:p>
        </w:tc>
        <w:tc>
          <w:tcPr>
            <w:tcW w:w="1157" w:type="dxa"/>
          </w:tcPr>
          <w:p w14:paraId="6B6F4F7B">
            <w:pPr>
              <w:pStyle w:val="14"/>
              <w:rPr>
                <w:sz w:val="20"/>
              </w:rPr>
            </w:pPr>
          </w:p>
        </w:tc>
        <w:tc>
          <w:tcPr>
            <w:tcW w:w="1277" w:type="dxa"/>
          </w:tcPr>
          <w:p w14:paraId="4C60AF50">
            <w:pPr>
              <w:pStyle w:val="14"/>
              <w:rPr>
                <w:sz w:val="20"/>
              </w:rPr>
            </w:pPr>
          </w:p>
        </w:tc>
      </w:tr>
      <w:tr w14:paraId="03D38339">
        <w:trPr>
          <w:trHeight w:val="273" w:hRule="atLeast"/>
        </w:trPr>
        <w:tc>
          <w:tcPr>
            <w:tcW w:w="2923" w:type="dxa"/>
          </w:tcPr>
          <w:p w14:paraId="330ECE93">
            <w:pPr>
              <w:pStyle w:val="14"/>
              <w:spacing w:line="253" w:lineRule="exact"/>
              <w:ind w:left="820"/>
              <w:rPr>
                <w:sz w:val="24"/>
              </w:rPr>
            </w:pPr>
            <w:r>
              <w:rPr>
                <w:spacing w:val="-5"/>
                <w:sz w:val="24"/>
              </w:rPr>
              <w:t>Д6</w:t>
            </w:r>
          </w:p>
        </w:tc>
        <w:tc>
          <w:tcPr>
            <w:tcW w:w="1070" w:type="dxa"/>
          </w:tcPr>
          <w:p w14:paraId="7B007560">
            <w:pPr>
              <w:pStyle w:val="14"/>
              <w:rPr>
                <w:sz w:val="20"/>
              </w:rPr>
            </w:pPr>
          </w:p>
        </w:tc>
        <w:tc>
          <w:tcPr>
            <w:tcW w:w="1070" w:type="dxa"/>
          </w:tcPr>
          <w:p w14:paraId="718EFC30">
            <w:pPr>
              <w:pStyle w:val="14"/>
              <w:rPr>
                <w:sz w:val="20"/>
              </w:rPr>
            </w:pPr>
          </w:p>
        </w:tc>
        <w:tc>
          <w:tcPr>
            <w:tcW w:w="1070" w:type="dxa"/>
          </w:tcPr>
          <w:p w14:paraId="457708A3">
            <w:pPr>
              <w:pStyle w:val="14"/>
              <w:rPr>
                <w:sz w:val="20"/>
              </w:rPr>
            </w:pPr>
          </w:p>
        </w:tc>
        <w:tc>
          <w:tcPr>
            <w:tcW w:w="1075" w:type="dxa"/>
          </w:tcPr>
          <w:p w14:paraId="7F38F5F7">
            <w:pPr>
              <w:pStyle w:val="14"/>
              <w:rPr>
                <w:sz w:val="20"/>
              </w:rPr>
            </w:pPr>
          </w:p>
        </w:tc>
        <w:tc>
          <w:tcPr>
            <w:tcW w:w="1157" w:type="dxa"/>
          </w:tcPr>
          <w:p w14:paraId="3FE6DE4E">
            <w:pPr>
              <w:pStyle w:val="14"/>
              <w:rPr>
                <w:sz w:val="20"/>
              </w:rPr>
            </w:pPr>
          </w:p>
        </w:tc>
        <w:tc>
          <w:tcPr>
            <w:tcW w:w="1277" w:type="dxa"/>
          </w:tcPr>
          <w:p w14:paraId="34B71E04">
            <w:pPr>
              <w:pStyle w:val="14"/>
              <w:rPr>
                <w:sz w:val="20"/>
              </w:rPr>
            </w:pPr>
          </w:p>
        </w:tc>
      </w:tr>
      <w:tr w14:paraId="3E10FBA3">
        <w:trPr>
          <w:trHeight w:val="278" w:hRule="atLeast"/>
        </w:trPr>
        <w:tc>
          <w:tcPr>
            <w:tcW w:w="2923" w:type="dxa"/>
          </w:tcPr>
          <w:p w14:paraId="0575C908">
            <w:pPr>
              <w:pStyle w:val="14"/>
              <w:spacing w:line="258" w:lineRule="exact"/>
              <w:ind w:left="820"/>
              <w:rPr>
                <w:sz w:val="24"/>
              </w:rPr>
            </w:pPr>
            <w:r>
              <w:rPr>
                <w:spacing w:val="-4"/>
                <w:sz w:val="24"/>
              </w:rPr>
              <w:t>……….</w:t>
            </w:r>
          </w:p>
        </w:tc>
        <w:tc>
          <w:tcPr>
            <w:tcW w:w="1070" w:type="dxa"/>
          </w:tcPr>
          <w:p w14:paraId="0A9FA34A">
            <w:pPr>
              <w:pStyle w:val="14"/>
              <w:rPr>
                <w:sz w:val="20"/>
              </w:rPr>
            </w:pPr>
          </w:p>
        </w:tc>
        <w:tc>
          <w:tcPr>
            <w:tcW w:w="1070" w:type="dxa"/>
          </w:tcPr>
          <w:p w14:paraId="7788F05F">
            <w:pPr>
              <w:pStyle w:val="14"/>
              <w:rPr>
                <w:sz w:val="20"/>
              </w:rPr>
            </w:pPr>
          </w:p>
        </w:tc>
        <w:tc>
          <w:tcPr>
            <w:tcW w:w="1070" w:type="dxa"/>
          </w:tcPr>
          <w:p w14:paraId="0AC20B29">
            <w:pPr>
              <w:pStyle w:val="14"/>
              <w:rPr>
                <w:sz w:val="20"/>
              </w:rPr>
            </w:pPr>
          </w:p>
        </w:tc>
        <w:tc>
          <w:tcPr>
            <w:tcW w:w="1075" w:type="dxa"/>
          </w:tcPr>
          <w:p w14:paraId="57D6FF64">
            <w:pPr>
              <w:pStyle w:val="14"/>
              <w:rPr>
                <w:sz w:val="20"/>
              </w:rPr>
            </w:pPr>
          </w:p>
        </w:tc>
        <w:tc>
          <w:tcPr>
            <w:tcW w:w="1157" w:type="dxa"/>
          </w:tcPr>
          <w:p w14:paraId="50FEFAA6">
            <w:pPr>
              <w:pStyle w:val="14"/>
              <w:rPr>
                <w:sz w:val="20"/>
              </w:rPr>
            </w:pPr>
          </w:p>
        </w:tc>
        <w:tc>
          <w:tcPr>
            <w:tcW w:w="1277" w:type="dxa"/>
          </w:tcPr>
          <w:p w14:paraId="462D2EAE">
            <w:pPr>
              <w:pStyle w:val="14"/>
              <w:rPr>
                <w:sz w:val="20"/>
              </w:rPr>
            </w:pPr>
          </w:p>
        </w:tc>
      </w:tr>
    </w:tbl>
    <w:p w14:paraId="7CA090BC">
      <w:pPr>
        <w:pStyle w:val="13"/>
        <w:numPr>
          <w:ilvl w:val="0"/>
          <w:numId w:val="7"/>
        </w:numPr>
        <w:tabs>
          <w:tab w:val="left" w:pos="1556"/>
          <w:tab w:val="left" w:pos="3126"/>
          <w:tab w:val="left" w:pos="5012"/>
          <w:tab w:val="left" w:pos="6308"/>
          <w:tab w:val="left" w:pos="6884"/>
          <w:tab w:val="left" w:pos="9625"/>
        </w:tabs>
        <w:spacing w:before="316" w:after="0" w:line="240" w:lineRule="auto"/>
        <w:ind w:left="140" w:right="281" w:firstLine="710"/>
        <w:jc w:val="left"/>
        <w:rPr>
          <w:sz w:val="28"/>
        </w:rPr>
      </w:pPr>
      <w:r>
        <w:rPr>
          <w:spacing w:val="-2"/>
          <w:sz w:val="28"/>
        </w:rPr>
        <w:t>Проверить</w:t>
      </w:r>
      <w:r>
        <w:rPr>
          <w:sz w:val="28"/>
        </w:rPr>
        <w:tab/>
      </w:r>
      <w:r>
        <w:rPr>
          <w:spacing w:val="-2"/>
          <w:sz w:val="28"/>
        </w:rPr>
        <w:t>построенную</w:t>
      </w:r>
      <w:r>
        <w:rPr>
          <w:sz w:val="28"/>
        </w:rPr>
        <w:tab/>
      </w:r>
      <w:r>
        <w:rPr>
          <w:spacing w:val="-2"/>
          <w:sz w:val="28"/>
        </w:rPr>
        <w:t>матрицу</w:t>
      </w:r>
      <w:r>
        <w:rPr>
          <w:sz w:val="28"/>
        </w:rPr>
        <w:tab/>
      </w:r>
      <w:r>
        <w:rPr>
          <w:spacing w:val="-6"/>
          <w:sz w:val="28"/>
        </w:rPr>
        <w:t>на</w:t>
      </w:r>
      <w:r>
        <w:rPr>
          <w:sz w:val="28"/>
        </w:rPr>
        <w:tab/>
      </w:r>
      <w:r>
        <w:rPr>
          <w:spacing w:val="-2"/>
          <w:sz w:val="28"/>
        </w:rPr>
        <w:t>непротиворечивость</w:t>
      </w:r>
      <w:r>
        <w:rPr>
          <w:sz w:val="28"/>
        </w:rPr>
        <w:tab/>
      </w:r>
      <w:r>
        <w:rPr>
          <w:spacing w:val="-10"/>
          <w:sz w:val="28"/>
        </w:rPr>
        <w:t xml:space="preserve">и </w:t>
      </w:r>
      <w:r>
        <w:rPr>
          <w:spacing w:val="-2"/>
          <w:sz w:val="28"/>
        </w:rPr>
        <w:t>корректность</w:t>
      </w:r>
    </w:p>
    <w:p w14:paraId="7D4A97B0">
      <w:pPr>
        <w:pStyle w:val="13"/>
        <w:numPr>
          <w:ilvl w:val="1"/>
          <w:numId w:val="7"/>
        </w:numPr>
        <w:tabs>
          <w:tab w:val="left" w:pos="1556"/>
          <w:tab w:val="left" w:pos="3529"/>
          <w:tab w:val="left" w:pos="4566"/>
          <w:tab w:val="left" w:pos="5190"/>
          <w:tab w:val="left" w:pos="7527"/>
          <w:tab w:val="left" w:pos="8583"/>
        </w:tabs>
        <w:spacing w:before="0" w:after="0" w:line="240" w:lineRule="auto"/>
        <w:ind w:left="140" w:right="281" w:firstLine="710"/>
        <w:jc w:val="left"/>
        <w:rPr>
          <w:sz w:val="28"/>
        </w:rPr>
      </w:pPr>
      <w:r>
        <w:rPr>
          <w:spacing w:val="-2"/>
          <w:sz w:val="28"/>
        </w:rPr>
        <w:t>Вертикальный</w:t>
      </w:r>
      <w:r>
        <w:rPr>
          <w:sz w:val="28"/>
        </w:rPr>
        <w:tab/>
      </w:r>
      <w:r>
        <w:rPr>
          <w:spacing w:val="-2"/>
          <w:sz w:val="28"/>
        </w:rPr>
        <w:t>анализ</w:t>
      </w:r>
      <w:r>
        <w:rPr>
          <w:sz w:val="28"/>
        </w:rPr>
        <w:tab/>
      </w:r>
      <w:r>
        <w:rPr>
          <w:spacing w:val="-4"/>
          <w:sz w:val="28"/>
        </w:rPr>
        <w:t>(по</w:t>
      </w:r>
      <w:r>
        <w:rPr>
          <w:sz w:val="28"/>
        </w:rPr>
        <w:tab/>
      </w:r>
      <w:r>
        <w:rPr>
          <w:spacing w:val="-2"/>
          <w:sz w:val="28"/>
        </w:rPr>
        <w:t>функциональным</w:t>
      </w:r>
      <w:r>
        <w:rPr>
          <w:sz w:val="28"/>
        </w:rPr>
        <w:tab/>
      </w:r>
      <w:r>
        <w:rPr>
          <w:spacing w:val="-2"/>
          <w:sz w:val="28"/>
        </w:rPr>
        <w:t>ролям)</w:t>
      </w:r>
      <w:r>
        <w:rPr>
          <w:sz w:val="28"/>
        </w:rPr>
        <w:tab/>
      </w:r>
      <w:r>
        <w:rPr>
          <w:spacing w:val="-2"/>
          <w:sz w:val="28"/>
        </w:rPr>
        <w:t xml:space="preserve">позволяет </w:t>
      </w:r>
      <w:r>
        <w:rPr>
          <w:sz w:val="28"/>
        </w:rPr>
        <w:t>выявить соответствующие проблемы:</w:t>
      </w:r>
    </w:p>
    <w:p w14:paraId="646440D7">
      <w:pPr>
        <w:pStyle w:val="13"/>
        <w:numPr>
          <w:ilvl w:val="2"/>
          <w:numId w:val="7"/>
        </w:numPr>
        <w:tabs>
          <w:tab w:val="left" w:pos="1556"/>
        </w:tabs>
        <w:spacing w:before="0" w:after="0" w:line="242" w:lineRule="auto"/>
        <w:ind w:left="140" w:right="283" w:firstLine="710"/>
        <w:jc w:val="left"/>
        <w:rPr>
          <w:sz w:val="28"/>
        </w:rPr>
      </w:pPr>
      <w:r>
        <w:rPr>
          <w:sz w:val="28"/>
        </w:rPr>
        <w:t>много</w:t>
      </w:r>
      <w:r>
        <w:rPr>
          <w:spacing w:val="80"/>
          <w:sz w:val="28"/>
        </w:rPr>
        <w:t xml:space="preserve"> </w:t>
      </w:r>
      <w:r>
        <w:rPr>
          <w:sz w:val="28"/>
        </w:rPr>
        <w:t>R,</w:t>
      </w:r>
      <w:r>
        <w:rPr>
          <w:spacing w:val="80"/>
          <w:sz w:val="28"/>
        </w:rPr>
        <w:t xml:space="preserve"> </w:t>
      </w:r>
      <w:r>
        <w:rPr>
          <w:sz w:val="28"/>
        </w:rPr>
        <w:t>в</w:t>
      </w:r>
      <w:r>
        <w:rPr>
          <w:spacing w:val="80"/>
          <w:sz w:val="28"/>
        </w:rPr>
        <w:t xml:space="preserve"> </w:t>
      </w:r>
      <w:r>
        <w:rPr>
          <w:sz w:val="28"/>
        </w:rPr>
        <w:t>таком</w:t>
      </w:r>
      <w:r>
        <w:rPr>
          <w:spacing w:val="80"/>
          <w:sz w:val="28"/>
        </w:rPr>
        <w:t xml:space="preserve"> </w:t>
      </w:r>
      <w:r>
        <w:rPr>
          <w:sz w:val="28"/>
        </w:rPr>
        <w:t>случае</w:t>
      </w:r>
      <w:r>
        <w:rPr>
          <w:spacing w:val="80"/>
          <w:sz w:val="28"/>
        </w:rPr>
        <w:t xml:space="preserve"> </w:t>
      </w:r>
      <w:r>
        <w:rPr>
          <w:sz w:val="28"/>
        </w:rPr>
        <w:t>нужно</w:t>
      </w:r>
      <w:r>
        <w:rPr>
          <w:spacing w:val="80"/>
          <w:sz w:val="28"/>
        </w:rPr>
        <w:t xml:space="preserve"> </w:t>
      </w:r>
      <w:r>
        <w:rPr>
          <w:sz w:val="28"/>
        </w:rPr>
        <w:t>задать</w:t>
      </w:r>
      <w:r>
        <w:rPr>
          <w:spacing w:val="80"/>
          <w:sz w:val="28"/>
        </w:rPr>
        <w:t xml:space="preserve"> </w:t>
      </w:r>
      <w:r>
        <w:rPr>
          <w:sz w:val="28"/>
        </w:rPr>
        <w:t>себе</w:t>
      </w:r>
      <w:r>
        <w:rPr>
          <w:spacing w:val="80"/>
          <w:sz w:val="28"/>
        </w:rPr>
        <w:t xml:space="preserve"> </w:t>
      </w:r>
      <w:r>
        <w:rPr>
          <w:sz w:val="28"/>
        </w:rPr>
        <w:t>вопрос,</w:t>
      </w:r>
      <w:r>
        <w:rPr>
          <w:spacing w:val="80"/>
          <w:sz w:val="28"/>
        </w:rPr>
        <w:t xml:space="preserve"> </w:t>
      </w:r>
      <w:r>
        <w:rPr>
          <w:sz w:val="28"/>
        </w:rPr>
        <w:t>может</w:t>
      </w:r>
      <w:r>
        <w:rPr>
          <w:spacing w:val="80"/>
          <w:sz w:val="28"/>
        </w:rPr>
        <w:t xml:space="preserve"> </w:t>
      </w:r>
      <w:r>
        <w:rPr>
          <w:sz w:val="28"/>
        </w:rPr>
        <w:t>ли определенный человек быть ответственным за такое количество действий;</w:t>
      </w:r>
    </w:p>
    <w:p w14:paraId="6A41656A">
      <w:pPr>
        <w:pStyle w:val="13"/>
        <w:spacing w:after="0" w:line="242" w:lineRule="auto"/>
        <w:jc w:val="left"/>
        <w:rPr>
          <w:sz w:val="28"/>
        </w:rPr>
        <w:sectPr>
          <w:pgSz w:w="11900" w:h="16840"/>
          <w:pgMar w:top="920" w:right="850" w:bottom="920" w:left="992" w:header="0" w:footer="738" w:gutter="0"/>
          <w:cols w:space="720" w:num="1"/>
        </w:sectPr>
      </w:pPr>
    </w:p>
    <w:p w14:paraId="4D0C4C84">
      <w:pPr>
        <w:pStyle w:val="13"/>
        <w:numPr>
          <w:ilvl w:val="2"/>
          <w:numId w:val="7"/>
        </w:numPr>
        <w:tabs>
          <w:tab w:val="left" w:pos="1556"/>
        </w:tabs>
        <w:spacing w:before="87" w:after="0" w:line="240" w:lineRule="auto"/>
        <w:ind w:left="140" w:right="283" w:firstLine="710"/>
        <w:jc w:val="left"/>
        <w:rPr>
          <w:sz w:val="28"/>
        </w:rPr>
      </w:pPr>
      <w:r>
        <w:rPr>
          <w:sz w:val="28"/>
        </w:rPr>
        <w:t>нет</w:t>
      </w:r>
      <w:r>
        <w:rPr>
          <w:spacing w:val="34"/>
          <w:sz w:val="28"/>
        </w:rPr>
        <w:t xml:space="preserve"> </w:t>
      </w:r>
      <w:r>
        <w:rPr>
          <w:sz w:val="28"/>
        </w:rPr>
        <w:t>пустых</w:t>
      </w:r>
      <w:r>
        <w:rPr>
          <w:spacing w:val="36"/>
          <w:sz w:val="28"/>
        </w:rPr>
        <w:t xml:space="preserve"> </w:t>
      </w:r>
      <w:r>
        <w:rPr>
          <w:sz w:val="28"/>
        </w:rPr>
        <w:t>ячеек</w:t>
      </w:r>
      <w:r>
        <w:rPr>
          <w:spacing w:val="36"/>
          <w:sz w:val="28"/>
        </w:rPr>
        <w:t xml:space="preserve"> </w:t>
      </w:r>
      <w:r>
        <w:rPr>
          <w:sz w:val="28"/>
        </w:rPr>
        <w:t>-</w:t>
      </w:r>
      <w:r>
        <w:rPr>
          <w:spacing w:val="34"/>
          <w:sz w:val="28"/>
        </w:rPr>
        <w:t xml:space="preserve"> </w:t>
      </w:r>
      <w:r>
        <w:rPr>
          <w:sz w:val="28"/>
        </w:rPr>
        <w:t>нужно</w:t>
      </w:r>
      <w:r>
        <w:rPr>
          <w:spacing w:val="36"/>
          <w:sz w:val="28"/>
        </w:rPr>
        <w:t xml:space="preserve"> </w:t>
      </w:r>
      <w:r>
        <w:rPr>
          <w:sz w:val="28"/>
        </w:rPr>
        <w:t>ли</w:t>
      </w:r>
      <w:r>
        <w:rPr>
          <w:spacing w:val="36"/>
          <w:sz w:val="28"/>
        </w:rPr>
        <w:t xml:space="preserve"> </w:t>
      </w:r>
      <w:r>
        <w:rPr>
          <w:sz w:val="28"/>
        </w:rPr>
        <w:t>втягивать</w:t>
      </w:r>
      <w:r>
        <w:rPr>
          <w:spacing w:val="38"/>
          <w:sz w:val="28"/>
        </w:rPr>
        <w:t xml:space="preserve"> </w:t>
      </w:r>
      <w:r>
        <w:rPr>
          <w:sz w:val="28"/>
        </w:rPr>
        <w:t>людей</w:t>
      </w:r>
      <w:r>
        <w:rPr>
          <w:spacing w:val="36"/>
          <w:sz w:val="28"/>
        </w:rPr>
        <w:t xml:space="preserve"> </w:t>
      </w:r>
      <w:r>
        <w:rPr>
          <w:sz w:val="28"/>
        </w:rPr>
        <w:t>в</w:t>
      </w:r>
      <w:r>
        <w:rPr>
          <w:spacing w:val="34"/>
          <w:sz w:val="28"/>
        </w:rPr>
        <w:t xml:space="preserve"> </w:t>
      </w:r>
      <w:r>
        <w:rPr>
          <w:sz w:val="28"/>
        </w:rPr>
        <w:t>такое</w:t>
      </w:r>
      <w:r>
        <w:rPr>
          <w:spacing w:val="37"/>
          <w:sz w:val="28"/>
        </w:rPr>
        <w:t xml:space="preserve"> </w:t>
      </w:r>
      <w:r>
        <w:rPr>
          <w:sz w:val="28"/>
        </w:rPr>
        <w:t xml:space="preserve">количество </w:t>
      </w:r>
      <w:r>
        <w:rPr>
          <w:spacing w:val="-2"/>
          <w:sz w:val="28"/>
        </w:rPr>
        <w:t>операций?</w:t>
      </w:r>
    </w:p>
    <w:p w14:paraId="0F9D4AA0">
      <w:pPr>
        <w:pStyle w:val="13"/>
        <w:numPr>
          <w:ilvl w:val="2"/>
          <w:numId w:val="7"/>
        </w:numPr>
        <w:tabs>
          <w:tab w:val="left" w:pos="1556"/>
        </w:tabs>
        <w:spacing w:before="0" w:after="0" w:line="339" w:lineRule="exact"/>
        <w:ind w:left="1556" w:right="0" w:hanging="705"/>
        <w:jc w:val="left"/>
        <w:rPr>
          <w:sz w:val="28"/>
        </w:rPr>
      </w:pPr>
      <w:r>
        <w:rPr>
          <w:sz w:val="28"/>
        </w:rPr>
        <w:t>нет</w:t>
      </w:r>
      <w:r>
        <w:rPr>
          <w:spacing w:val="-5"/>
          <w:sz w:val="28"/>
        </w:rPr>
        <w:t xml:space="preserve"> </w:t>
      </w:r>
      <w:r>
        <w:rPr>
          <w:sz w:val="28"/>
        </w:rPr>
        <w:t>R</w:t>
      </w:r>
      <w:r>
        <w:rPr>
          <w:spacing w:val="-2"/>
          <w:sz w:val="28"/>
        </w:rPr>
        <w:t xml:space="preserve"> </w:t>
      </w:r>
      <w:r>
        <w:rPr>
          <w:sz w:val="28"/>
        </w:rPr>
        <w:t>или</w:t>
      </w:r>
      <w:r>
        <w:rPr>
          <w:spacing w:val="-4"/>
          <w:sz w:val="28"/>
        </w:rPr>
        <w:t xml:space="preserve"> </w:t>
      </w:r>
      <w:r>
        <w:rPr>
          <w:sz w:val="28"/>
        </w:rPr>
        <w:t>А</w:t>
      </w:r>
      <w:r>
        <w:rPr>
          <w:spacing w:val="-8"/>
          <w:sz w:val="28"/>
        </w:rPr>
        <w:t xml:space="preserve"> </w:t>
      </w:r>
      <w:r>
        <w:rPr>
          <w:sz w:val="28"/>
        </w:rPr>
        <w:t>-</w:t>
      </w:r>
      <w:r>
        <w:rPr>
          <w:spacing w:val="-5"/>
          <w:sz w:val="28"/>
        </w:rPr>
        <w:t xml:space="preserve"> </w:t>
      </w:r>
      <w:r>
        <w:rPr>
          <w:sz w:val="28"/>
        </w:rPr>
        <w:t>можно</w:t>
      </w:r>
      <w:r>
        <w:rPr>
          <w:spacing w:val="-4"/>
          <w:sz w:val="28"/>
        </w:rPr>
        <w:t xml:space="preserve"> </w:t>
      </w:r>
      <w:r>
        <w:rPr>
          <w:sz w:val="28"/>
        </w:rPr>
        <w:t>ли</w:t>
      </w:r>
      <w:r>
        <w:rPr>
          <w:spacing w:val="-4"/>
          <w:sz w:val="28"/>
        </w:rPr>
        <w:t xml:space="preserve"> </w:t>
      </w:r>
      <w:r>
        <w:rPr>
          <w:sz w:val="28"/>
        </w:rPr>
        <w:t>ликвидировать</w:t>
      </w:r>
      <w:r>
        <w:rPr>
          <w:spacing w:val="-6"/>
          <w:sz w:val="28"/>
        </w:rPr>
        <w:t xml:space="preserve"> </w:t>
      </w:r>
      <w:r>
        <w:rPr>
          <w:sz w:val="28"/>
        </w:rPr>
        <w:t>эту</w:t>
      </w:r>
      <w:r>
        <w:rPr>
          <w:spacing w:val="-7"/>
          <w:sz w:val="28"/>
        </w:rPr>
        <w:t xml:space="preserve"> </w:t>
      </w:r>
      <w:r>
        <w:rPr>
          <w:sz w:val="28"/>
        </w:rPr>
        <w:t>функциональную</w:t>
      </w:r>
      <w:r>
        <w:rPr>
          <w:spacing w:val="-5"/>
          <w:sz w:val="28"/>
        </w:rPr>
        <w:t xml:space="preserve"> </w:t>
      </w:r>
      <w:r>
        <w:rPr>
          <w:spacing w:val="-2"/>
          <w:sz w:val="28"/>
        </w:rPr>
        <w:t>роль?</w:t>
      </w:r>
    </w:p>
    <w:p w14:paraId="376FDCB8">
      <w:pPr>
        <w:pStyle w:val="13"/>
        <w:numPr>
          <w:ilvl w:val="2"/>
          <w:numId w:val="7"/>
        </w:numPr>
        <w:tabs>
          <w:tab w:val="left" w:pos="1556"/>
        </w:tabs>
        <w:spacing w:before="0" w:after="0" w:line="242" w:lineRule="auto"/>
        <w:ind w:left="140" w:right="282" w:firstLine="710"/>
        <w:jc w:val="left"/>
        <w:rPr>
          <w:sz w:val="28"/>
        </w:rPr>
      </w:pPr>
      <w:r>
        <w:rPr>
          <w:sz w:val="28"/>
        </w:rPr>
        <w:t>много</w:t>
      </w:r>
      <w:r>
        <w:rPr>
          <w:spacing w:val="40"/>
          <w:sz w:val="28"/>
        </w:rPr>
        <w:t xml:space="preserve"> </w:t>
      </w:r>
      <w:r>
        <w:rPr>
          <w:sz w:val="28"/>
        </w:rPr>
        <w:t>А</w:t>
      </w:r>
      <w:r>
        <w:rPr>
          <w:spacing w:val="40"/>
          <w:sz w:val="28"/>
        </w:rPr>
        <w:t xml:space="preserve"> </w:t>
      </w:r>
      <w:r>
        <w:rPr>
          <w:sz w:val="28"/>
        </w:rPr>
        <w:t>-</w:t>
      </w:r>
      <w:r>
        <w:rPr>
          <w:spacing w:val="40"/>
          <w:sz w:val="28"/>
        </w:rPr>
        <w:t xml:space="preserve"> </w:t>
      </w:r>
      <w:r>
        <w:rPr>
          <w:sz w:val="28"/>
        </w:rPr>
        <w:t>правильно</w:t>
      </w:r>
      <w:r>
        <w:rPr>
          <w:spacing w:val="40"/>
          <w:sz w:val="28"/>
        </w:rPr>
        <w:t xml:space="preserve"> </w:t>
      </w:r>
      <w:r>
        <w:rPr>
          <w:sz w:val="28"/>
        </w:rPr>
        <w:t>ли</w:t>
      </w:r>
      <w:r>
        <w:rPr>
          <w:spacing w:val="40"/>
          <w:sz w:val="28"/>
        </w:rPr>
        <w:t xml:space="preserve"> </w:t>
      </w:r>
      <w:r>
        <w:rPr>
          <w:sz w:val="28"/>
        </w:rPr>
        <w:t>распределяются</w:t>
      </w:r>
      <w:r>
        <w:rPr>
          <w:spacing w:val="40"/>
          <w:sz w:val="28"/>
        </w:rPr>
        <w:t xml:space="preserve"> </w:t>
      </w:r>
      <w:r>
        <w:rPr>
          <w:sz w:val="28"/>
        </w:rPr>
        <w:t>обязанности?</w:t>
      </w:r>
      <w:r>
        <w:rPr>
          <w:spacing w:val="40"/>
          <w:sz w:val="28"/>
        </w:rPr>
        <w:t xml:space="preserve"> </w:t>
      </w:r>
      <w:r>
        <w:rPr>
          <w:sz w:val="28"/>
        </w:rPr>
        <w:t>Могут</w:t>
      </w:r>
      <w:r>
        <w:rPr>
          <w:spacing w:val="40"/>
          <w:sz w:val="28"/>
        </w:rPr>
        <w:t xml:space="preserve"> </w:t>
      </w:r>
      <w:r>
        <w:rPr>
          <w:sz w:val="28"/>
        </w:rPr>
        <w:t>ли другие люди быть подотчетными в этих процессах?</w:t>
      </w:r>
    </w:p>
    <w:p w14:paraId="55BD3207">
      <w:pPr>
        <w:pStyle w:val="13"/>
        <w:numPr>
          <w:ilvl w:val="1"/>
          <w:numId w:val="7"/>
        </w:numPr>
        <w:tabs>
          <w:tab w:val="left" w:pos="1556"/>
          <w:tab w:val="left" w:pos="2363"/>
          <w:tab w:val="left" w:pos="4604"/>
          <w:tab w:val="left" w:pos="5847"/>
          <w:tab w:val="left" w:pos="8228"/>
          <w:tab w:val="left" w:pos="9624"/>
        </w:tabs>
        <w:spacing w:before="0" w:after="0" w:line="240" w:lineRule="auto"/>
        <w:ind w:left="140" w:right="282" w:firstLine="710"/>
        <w:jc w:val="left"/>
        <w:rPr>
          <w:sz w:val="28"/>
        </w:rPr>
      </w:pPr>
      <w:r>
        <w:rPr>
          <w:spacing w:val="-4"/>
          <w:sz w:val="28"/>
        </w:rPr>
        <w:t>При</w:t>
      </w:r>
      <w:r>
        <w:rPr>
          <w:sz w:val="28"/>
        </w:rPr>
        <w:tab/>
      </w:r>
      <w:r>
        <w:rPr>
          <w:spacing w:val="-2"/>
          <w:sz w:val="28"/>
        </w:rPr>
        <w:t>горизонтальном</w:t>
      </w:r>
      <w:r>
        <w:rPr>
          <w:sz w:val="28"/>
        </w:rPr>
        <w:tab/>
      </w:r>
      <w:r>
        <w:rPr>
          <w:spacing w:val="-2"/>
          <w:sz w:val="28"/>
        </w:rPr>
        <w:t>анализе</w:t>
      </w:r>
      <w:r>
        <w:rPr>
          <w:sz w:val="28"/>
        </w:rPr>
        <w:tab/>
      </w:r>
      <w:r>
        <w:rPr>
          <w:spacing w:val="-2"/>
          <w:sz w:val="28"/>
        </w:rPr>
        <w:t>рассматриваются</w:t>
      </w:r>
      <w:r>
        <w:rPr>
          <w:sz w:val="28"/>
        </w:rPr>
        <w:tab/>
      </w:r>
      <w:r>
        <w:rPr>
          <w:spacing w:val="-2"/>
          <w:sz w:val="28"/>
        </w:rPr>
        <w:t>действия</w:t>
      </w:r>
      <w:r>
        <w:rPr>
          <w:sz w:val="28"/>
        </w:rPr>
        <w:tab/>
      </w:r>
      <w:r>
        <w:rPr>
          <w:spacing w:val="-10"/>
          <w:sz w:val="28"/>
        </w:rPr>
        <w:t xml:space="preserve">и </w:t>
      </w:r>
      <w:r>
        <w:rPr>
          <w:sz w:val="28"/>
        </w:rPr>
        <w:t>возможно выявить следующие проблемы:</w:t>
      </w:r>
    </w:p>
    <w:p w14:paraId="191E745E">
      <w:pPr>
        <w:pStyle w:val="13"/>
        <w:numPr>
          <w:ilvl w:val="2"/>
          <w:numId w:val="7"/>
        </w:numPr>
        <w:tabs>
          <w:tab w:val="left" w:pos="1556"/>
        </w:tabs>
        <w:spacing w:before="0" w:after="0" w:line="240" w:lineRule="auto"/>
        <w:ind w:left="140" w:right="284" w:firstLine="710"/>
        <w:jc w:val="left"/>
        <w:rPr>
          <w:sz w:val="28"/>
        </w:rPr>
      </w:pPr>
      <w:r>
        <w:rPr>
          <w:sz w:val="28"/>
        </w:rPr>
        <w:t>нет R, то тогда никто не несет ответственности за процесс, и он не будет выполнен;</w:t>
      </w:r>
    </w:p>
    <w:p w14:paraId="38F7BB26">
      <w:pPr>
        <w:pStyle w:val="13"/>
        <w:numPr>
          <w:ilvl w:val="2"/>
          <w:numId w:val="7"/>
        </w:numPr>
        <w:tabs>
          <w:tab w:val="left" w:pos="1556"/>
        </w:tabs>
        <w:spacing w:before="0" w:after="0" w:line="242" w:lineRule="auto"/>
        <w:ind w:left="140" w:right="280" w:firstLine="710"/>
        <w:jc w:val="left"/>
        <w:rPr>
          <w:sz w:val="28"/>
        </w:rPr>
      </w:pPr>
      <w:r>
        <w:rPr>
          <w:sz w:val="28"/>
        </w:rPr>
        <w:t>много</w:t>
      </w:r>
      <w:r>
        <w:rPr>
          <w:spacing w:val="40"/>
          <w:sz w:val="28"/>
        </w:rPr>
        <w:t xml:space="preserve"> </w:t>
      </w:r>
      <w:r>
        <w:rPr>
          <w:sz w:val="28"/>
        </w:rPr>
        <w:t>А —</w:t>
      </w:r>
      <w:r>
        <w:rPr>
          <w:spacing w:val="40"/>
          <w:sz w:val="28"/>
        </w:rPr>
        <w:t xml:space="preserve"> </w:t>
      </w:r>
      <w:r>
        <w:rPr>
          <w:sz w:val="28"/>
        </w:rPr>
        <w:t>будет</w:t>
      </w:r>
      <w:r>
        <w:rPr>
          <w:spacing w:val="34"/>
          <w:sz w:val="28"/>
        </w:rPr>
        <w:t xml:space="preserve"> </w:t>
      </w:r>
      <w:r>
        <w:rPr>
          <w:sz w:val="28"/>
        </w:rPr>
        <w:t>путаница,</w:t>
      </w:r>
      <w:r>
        <w:rPr>
          <w:spacing w:val="38"/>
          <w:sz w:val="28"/>
        </w:rPr>
        <w:t xml:space="preserve"> </w:t>
      </w:r>
      <w:r>
        <w:rPr>
          <w:sz w:val="28"/>
        </w:rPr>
        <w:t>так</w:t>
      </w:r>
      <w:r>
        <w:rPr>
          <w:spacing w:val="35"/>
          <w:sz w:val="28"/>
        </w:rPr>
        <w:t xml:space="preserve"> </w:t>
      </w:r>
      <w:r>
        <w:rPr>
          <w:sz w:val="28"/>
        </w:rPr>
        <w:t>как</w:t>
      </w:r>
      <w:r>
        <w:rPr>
          <w:spacing w:val="35"/>
          <w:sz w:val="28"/>
        </w:rPr>
        <w:t xml:space="preserve"> </w:t>
      </w:r>
      <w:r>
        <w:rPr>
          <w:sz w:val="28"/>
        </w:rPr>
        <w:t>любой</w:t>
      </w:r>
      <w:r>
        <w:rPr>
          <w:spacing w:val="36"/>
          <w:sz w:val="28"/>
        </w:rPr>
        <w:t xml:space="preserve"> </w:t>
      </w:r>
      <w:r>
        <w:rPr>
          <w:sz w:val="28"/>
        </w:rPr>
        <w:t>Утверждающий</w:t>
      </w:r>
      <w:r>
        <w:rPr>
          <w:spacing w:val="40"/>
          <w:sz w:val="28"/>
        </w:rPr>
        <w:t xml:space="preserve"> </w:t>
      </w:r>
      <w:r>
        <w:rPr>
          <w:sz w:val="28"/>
        </w:rPr>
        <w:t>имеет свое видение, как должно быть осуществлено действие;</w:t>
      </w:r>
    </w:p>
    <w:p w14:paraId="2C24B68F">
      <w:pPr>
        <w:pStyle w:val="13"/>
        <w:numPr>
          <w:ilvl w:val="2"/>
          <w:numId w:val="7"/>
        </w:numPr>
        <w:tabs>
          <w:tab w:val="left" w:pos="1556"/>
        </w:tabs>
        <w:spacing w:before="0" w:after="0" w:line="240" w:lineRule="auto"/>
        <w:ind w:left="140" w:right="283" w:firstLine="710"/>
        <w:jc w:val="left"/>
        <w:rPr>
          <w:sz w:val="28"/>
        </w:rPr>
      </w:pPr>
      <w:r>
        <w:rPr>
          <w:sz w:val="28"/>
        </w:rPr>
        <w:t>много С — надо понять, нужно ли в реальности консультироваться с таким количеством различными функциональными ролями;</w:t>
      </w:r>
    </w:p>
    <w:p w14:paraId="0F9A7270">
      <w:pPr>
        <w:pStyle w:val="13"/>
        <w:numPr>
          <w:ilvl w:val="2"/>
          <w:numId w:val="7"/>
        </w:numPr>
        <w:tabs>
          <w:tab w:val="left" w:pos="1556"/>
        </w:tabs>
        <w:spacing w:before="0" w:after="0" w:line="340" w:lineRule="exact"/>
        <w:ind w:left="1556" w:right="0" w:hanging="705"/>
        <w:jc w:val="left"/>
        <w:rPr>
          <w:sz w:val="28"/>
        </w:rPr>
      </w:pPr>
      <w:r>
        <w:rPr>
          <w:sz w:val="28"/>
        </w:rPr>
        <w:t>много</w:t>
      </w:r>
      <w:r>
        <w:rPr>
          <w:spacing w:val="-5"/>
          <w:sz w:val="28"/>
        </w:rPr>
        <w:t xml:space="preserve"> </w:t>
      </w:r>
      <w:r>
        <w:rPr>
          <w:sz w:val="28"/>
        </w:rPr>
        <w:t>I</w:t>
      </w:r>
      <w:r>
        <w:rPr>
          <w:spacing w:val="-6"/>
          <w:sz w:val="28"/>
        </w:rPr>
        <w:t xml:space="preserve"> </w:t>
      </w:r>
      <w:r>
        <w:rPr>
          <w:sz w:val="28"/>
        </w:rPr>
        <w:t>—</w:t>
      </w:r>
      <w:r>
        <w:rPr>
          <w:spacing w:val="-4"/>
          <w:sz w:val="28"/>
        </w:rPr>
        <w:t xml:space="preserve"> </w:t>
      </w:r>
      <w:r>
        <w:rPr>
          <w:sz w:val="28"/>
        </w:rPr>
        <w:t>может</w:t>
      </w:r>
      <w:r>
        <w:rPr>
          <w:spacing w:val="-6"/>
          <w:sz w:val="28"/>
        </w:rPr>
        <w:t xml:space="preserve"> </w:t>
      </w:r>
      <w:r>
        <w:rPr>
          <w:sz w:val="28"/>
        </w:rPr>
        <w:t>быть</w:t>
      </w:r>
      <w:r>
        <w:rPr>
          <w:spacing w:val="-7"/>
          <w:sz w:val="28"/>
        </w:rPr>
        <w:t xml:space="preserve"> </w:t>
      </w:r>
      <w:r>
        <w:rPr>
          <w:sz w:val="28"/>
        </w:rPr>
        <w:t>ситуация,</w:t>
      </w:r>
      <w:r>
        <w:rPr>
          <w:spacing w:val="-2"/>
          <w:sz w:val="28"/>
        </w:rPr>
        <w:t xml:space="preserve"> </w:t>
      </w:r>
      <w:r>
        <w:rPr>
          <w:sz w:val="28"/>
        </w:rPr>
        <w:t>где</w:t>
      </w:r>
      <w:r>
        <w:rPr>
          <w:spacing w:val="-4"/>
          <w:sz w:val="28"/>
        </w:rPr>
        <w:t xml:space="preserve"> </w:t>
      </w:r>
      <w:r>
        <w:rPr>
          <w:sz w:val="28"/>
        </w:rPr>
        <w:t>определены</w:t>
      </w:r>
      <w:r>
        <w:rPr>
          <w:spacing w:val="-4"/>
          <w:sz w:val="28"/>
        </w:rPr>
        <w:t xml:space="preserve"> </w:t>
      </w:r>
      <w:r>
        <w:rPr>
          <w:spacing w:val="-2"/>
          <w:sz w:val="28"/>
        </w:rPr>
        <w:t>роли.</w:t>
      </w:r>
    </w:p>
    <w:p w14:paraId="52AB216A">
      <w:pPr>
        <w:pStyle w:val="13"/>
        <w:numPr>
          <w:ilvl w:val="0"/>
          <w:numId w:val="7"/>
        </w:numPr>
        <w:tabs>
          <w:tab w:val="left" w:pos="1556"/>
        </w:tabs>
        <w:spacing w:before="0" w:after="0" w:line="321" w:lineRule="exact"/>
        <w:ind w:left="1556" w:right="0" w:hanging="705"/>
        <w:jc w:val="left"/>
        <w:rPr>
          <w:sz w:val="28"/>
        </w:rPr>
      </w:pPr>
      <w:r>
        <w:rPr>
          <w:sz w:val="28"/>
        </w:rPr>
        <w:t>Построить</w:t>
      </w:r>
      <w:r>
        <w:rPr>
          <w:spacing w:val="-10"/>
          <w:sz w:val="28"/>
        </w:rPr>
        <w:t xml:space="preserve"> </w:t>
      </w:r>
      <w:r>
        <w:rPr>
          <w:sz w:val="28"/>
        </w:rPr>
        <w:t>новую</w:t>
      </w:r>
      <w:r>
        <w:rPr>
          <w:spacing w:val="-8"/>
          <w:sz w:val="28"/>
        </w:rPr>
        <w:t xml:space="preserve"> </w:t>
      </w:r>
      <w:r>
        <w:rPr>
          <w:spacing w:val="-2"/>
          <w:sz w:val="28"/>
        </w:rPr>
        <w:t>матрицу</w:t>
      </w:r>
    </w:p>
    <w:p w14:paraId="76883021">
      <w:pPr>
        <w:pStyle w:val="6"/>
        <w:spacing w:before="308"/>
        <w:ind w:left="3457"/>
      </w:pPr>
      <w:r>
        <w:t>Лабораторная</w:t>
      </w:r>
      <w:r>
        <w:rPr>
          <w:spacing w:val="-9"/>
        </w:rPr>
        <w:t xml:space="preserve"> </w:t>
      </w:r>
      <w:r>
        <w:t>работа</w:t>
      </w:r>
      <w:r>
        <w:rPr>
          <w:spacing w:val="-9"/>
        </w:rPr>
        <w:t xml:space="preserve"> </w:t>
      </w:r>
      <w:r>
        <w:rPr>
          <w:spacing w:val="-5"/>
        </w:rPr>
        <w:t>№3</w:t>
      </w:r>
    </w:p>
    <w:p w14:paraId="1687862D">
      <w:pPr>
        <w:pStyle w:val="6"/>
        <w:spacing w:before="9"/>
        <w:ind w:left="0"/>
      </w:pPr>
    </w:p>
    <w:p w14:paraId="55F00007">
      <w:pPr>
        <w:pStyle w:val="2"/>
      </w:pPr>
      <w:bookmarkStart w:id="4" w:name="_TOC_250008"/>
      <w:r>
        <w:rPr>
          <w:spacing w:val="-2"/>
        </w:rPr>
        <w:t>ПОСТРОЕНИЕ</w:t>
      </w:r>
      <w:r>
        <w:rPr>
          <w:spacing w:val="1"/>
        </w:rPr>
        <w:t xml:space="preserve"> </w:t>
      </w:r>
      <w:bookmarkEnd w:id="4"/>
      <w:r>
        <w:rPr>
          <w:spacing w:val="-2"/>
        </w:rPr>
        <w:t>КОМАНДЫ</w:t>
      </w:r>
    </w:p>
    <w:p w14:paraId="28487EDD">
      <w:pPr>
        <w:pStyle w:val="6"/>
        <w:spacing w:before="18"/>
        <w:ind w:left="0"/>
        <w:rPr>
          <w:b/>
        </w:rPr>
      </w:pPr>
    </w:p>
    <w:p w14:paraId="50739194">
      <w:pPr>
        <w:pStyle w:val="6"/>
        <w:ind w:right="279"/>
      </w:pPr>
      <w:r>
        <w:rPr>
          <w:b/>
        </w:rPr>
        <w:t>Цель</w:t>
      </w:r>
      <w:r>
        <w:rPr>
          <w:b/>
          <w:spacing w:val="80"/>
        </w:rPr>
        <w:t xml:space="preserve"> </w:t>
      </w:r>
      <w:r>
        <w:rPr>
          <w:b/>
        </w:rPr>
        <w:t>работы:</w:t>
      </w:r>
      <w:r>
        <w:rPr>
          <w:b/>
          <w:spacing w:val="80"/>
        </w:rPr>
        <w:t xml:space="preserve"> </w:t>
      </w:r>
      <w:r>
        <w:t>научиться</w:t>
      </w:r>
      <w:r>
        <w:rPr>
          <w:spacing w:val="80"/>
        </w:rPr>
        <w:t xml:space="preserve"> </w:t>
      </w:r>
      <w:r>
        <w:t>формировать</w:t>
      </w:r>
      <w:r>
        <w:rPr>
          <w:spacing w:val="80"/>
        </w:rPr>
        <w:t xml:space="preserve"> </w:t>
      </w:r>
      <w:r>
        <w:t>состава</w:t>
      </w:r>
      <w:r>
        <w:rPr>
          <w:spacing w:val="80"/>
        </w:rPr>
        <w:t xml:space="preserve"> </w:t>
      </w:r>
      <w:r>
        <w:t>вашей</w:t>
      </w:r>
      <w:r>
        <w:rPr>
          <w:spacing w:val="80"/>
        </w:rPr>
        <w:t xml:space="preserve"> </w:t>
      </w:r>
      <w:r>
        <w:t>проектной</w:t>
      </w:r>
      <w:r>
        <w:rPr>
          <w:spacing w:val="80"/>
        </w:rPr>
        <w:t xml:space="preserve"> </w:t>
      </w:r>
      <w:r>
        <w:t>команды, распределять роли и функций в команде.</w:t>
      </w:r>
    </w:p>
    <w:p w14:paraId="74DC61CF">
      <w:pPr>
        <w:pStyle w:val="6"/>
        <w:spacing w:before="4"/>
        <w:ind w:left="0"/>
      </w:pPr>
    </w:p>
    <w:p w14:paraId="6957302E">
      <w:pPr>
        <w:pStyle w:val="3"/>
        <w:ind w:left="3414"/>
        <w:jc w:val="left"/>
      </w:pPr>
      <w:r>
        <w:rPr>
          <w:spacing w:val="-2"/>
        </w:rPr>
        <w:t>Теоретические</w:t>
      </w:r>
      <w:r>
        <w:rPr>
          <w:spacing w:val="8"/>
        </w:rPr>
        <w:t xml:space="preserve"> </w:t>
      </w:r>
      <w:r>
        <w:rPr>
          <w:spacing w:val="-2"/>
        </w:rPr>
        <w:t>сведения</w:t>
      </w:r>
    </w:p>
    <w:p w14:paraId="606C0AFD">
      <w:pPr>
        <w:pStyle w:val="6"/>
        <w:spacing w:before="316" w:line="242" w:lineRule="auto"/>
        <w:ind w:right="282" w:firstLine="710"/>
        <w:jc w:val="both"/>
      </w:pPr>
      <w:r>
        <w:t>Команда - это группа людей, взаимодополняющих и при необходимости взаимозаменяющих друг друга в ходе достижения поставленных целей.</w:t>
      </w:r>
    </w:p>
    <w:p w14:paraId="186ED6F4">
      <w:pPr>
        <w:pStyle w:val="6"/>
        <w:ind w:right="279" w:firstLine="710"/>
        <w:jc w:val="both"/>
      </w:pPr>
      <w:r>
        <w:t>В проектной деятельности под "командой" понимается организационная структура проекта, создаваемая на период осуществления всего проекта либо одной из фаз (стадий) его жизненного цикла.</w:t>
      </w:r>
    </w:p>
    <w:p w14:paraId="75484FC1">
      <w:pPr>
        <w:pStyle w:val="6"/>
        <w:ind w:right="281" w:firstLine="710"/>
        <w:jc w:val="both"/>
      </w:pPr>
      <w:r>
        <w:t>Главная цель формирования команды - самостоятельное управление и преодоление возникающих проблем. Этот процесс может реализовываться в течение длительного времени. Нередко команде препятствует эффективно работать само руководство или менеджер.</w:t>
      </w:r>
    </w:p>
    <w:p w14:paraId="23326C00">
      <w:pPr>
        <w:pStyle w:val="6"/>
        <w:ind w:right="277" w:firstLine="710"/>
        <w:jc w:val="both"/>
      </w:pPr>
      <w:r>
        <w:t>При</w:t>
      </w:r>
      <w:r>
        <w:rPr>
          <w:spacing w:val="-1"/>
        </w:rPr>
        <w:t xml:space="preserve"> </w:t>
      </w:r>
      <w:r>
        <w:t>совместной</w:t>
      </w:r>
      <w:r>
        <w:rPr>
          <w:spacing w:val="-1"/>
        </w:rPr>
        <w:t xml:space="preserve"> </w:t>
      </w:r>
      <w:r>
        <w:t>работе</w:t>
      </w:r>
      <w:r>
        <w:rPr>
          <w:spacing w:val="-1"/>
        </w:rPr>
        <w:t xml:space="preserve"> </w:t>
      </w:r>
      <w:r>
        <w:t>определяются</w:t>
      </w:r>
      <w:r>
        <w:rPr>
          <w:spacing w:val="-1"/>
        </w:rPr>
        <w:t xml:space="preserve"> </w:t>
      </w:r>
      <w:r>
        <w:t>актуальные</w:t>
      </w:r>
      <w:r>
        <w:rPr>
          <w:spacing w:val="-1"/>
        </w:rPr>
        <w:t xml:space="preserve"> </w:t>
      </w:r>
      <w:r>
        <w:t>командные</w:t>
      </w:r>
      <w:r>
        <w:rPr>
          <w:spacing w:val="-1"/>
        </w:rPr>
        <w:t xml:space="preserve"> </w:t>
      </w:r>
      <w:r>
        <w:t>проблемы</w:t>
      </w:r>
      <w:r>
        <w:rPr>
          <w:spacing w:val="-1"/>
        </w:rPr>
        <w:t xml:space="preserve"> </w:t>
      </w:r>
      <w:r>
        <w:t xml:space="preserve">и появляется возможность достичь равновесного состояния, при котором устанавливается более высокий уровень личного участия и общекомандного </w:t>
      </w:r>
      <w:r>
        <w:rPr>
          <w:spacing w:val="-2"/>
        </w:rPr>
        <w:t>климата.</w:t>
      </w:r>
    </w:p>
    <w:p w14:paraId="173676B5">
      <w:pPr>
        <w:pStyle w:val="6"/>
        <w:spacing w:before="27"/>
        <w:ind w:left="0"/>
      </w:pPr>
    </w:p>
    <w:p w14:paraId="07E82895">
      <w:pPr>
        <w:pStyle w:val="3"/>
        <w:ind w:left="3428"/>
        <w:jc w:val="left"/>
      </w:pPr>
      <w:r>
        <w:t>Порядок</w:t>
      </w:r>
      <w:r>
        <w:rPr>
          <w:spacing w:val="-11"/>
        </w:rPr>
        <w:t xml:space="preserve"> </w:t>
      </w:r>
      <w:r>
        <w:t>выполнения</w:t>
      </w:r>
      <w:r>
        <w:rPr>
          <w:spacing w:val="-11"/>
        </w:rPr>
        <w:t xml:space="preserve"> </w:t>
      </w:r>
      <w:r>
        <w:rPr>
          <w:spacing w:val="-2"/>
        </w:rPr>
        <w:t>работы</w:t>
      </w:r>
    </w:p>
    <w:p w14:paraId="6DA408B2">
      <w:pPr>
        <w:pStyle w:val="6"/>
        <w:spacing w:before="47"/>
        <w:ind w:left="0"/>
        <w:rPr>
          <w:b/>
        </w:rPr>
      </w:pPr>
    </w:p>
    <w:p w14:paraId="6DF50B05">
      <w:pPr>
        <w:pStyle w:val="13"/>
        <w:numPr>
          <w:ilvl w:val="0"/>
          <w:numId w:val="8"/>
        </w:numPr>
        <w:tabs>
          <w:tab w:val="left" w:pos="1556"/>
          <w:tab w:val="left" w:pos="2934"/>
          <w:tab w:val="left" w:pos="5113"/>
          <w:tab w:val="left" w:pos="6932"/>
          <w:tab w:val="left" w:pos="7604"/>
          <w:tab w:val="left" w:pos="9495"/>
        </w:tabs>
        <w:spacing w:before="0" w:after="0" w:line="240" w:lineRule="auto"/>
        <w:ind w:left="140" w:right="280" w:firstLine="710"/>
        <w:jc w:val="left"/>
        <w:rPr>
          <w:sz w:val="28"/>
        </w:rPr>
      </w:pPr>
      <w:r>
        <w:rPr>
          <w:spacing w:val="-2"/>
          <w:sz w:val="28"/>
        </w:rPr>
        <w:t>Пройдите</w:t>
      </w:r>
      <w:r>
        <w:rPr>
          <w:sz w:val="28"/>
        </w:rPr>
        <w:tab/>
      </w:r>
      <w:r>
        <w:rPr>
          <w:spacing w:val="-2"/>
          <w:sz w:val="28"/>
        </w:rPr>
        <w:t>индивидуальное</w:t>
      </w:r>
      <w:r>
        <w:rPr>
          <w:sz w:val="28"/>
        </w:rPr>
        <w:tab/>
      </w:r>
      <w:r>
        <w:rPr>
          <w:spacing w:val="-2"/>
          <w:sz w:val="28"/>
        </w:rPr>
        <w:t>тестирование</w:t>
      </w:r>
      <w:r>
        <w:rPr>
          <w:sz w:val="28"/>
        </w:rPr>
        <w:tab/>
      </w:r>
      <w:r>
        <w:rPr>
          <w:spacing w:val="-4"/>
          <w:sz w:val="28"/>
        </w:rPr>
        <w:t>«На</w:t>
      </w:r>
      <w:r>
        <w:rPr>
          <w:sz w:val="28"/>
        </w:rPr>
        <w:tab/>
      </w:r>
      <w:r>
        <w:rPr>
          <w:spacing w:val="-2"/>
          <w:sz w:val="28"/>
        </w:rPr>
        <w:t>темперамент»</w:t>
      </w:r>
      <w:r>
        <w:rPr>
          <w:sz w:val="28"/>
        </w:rPr>
        <w:tab/>
      </w:r>
      <w:r>
        <w:rPr>
          <w:spacing w:val="-10"/>
          <w:sz w:val="28"/>
        </w:rPr>
        <w:t xml:space="preserve">— </w:t>
      </w:r>
      <w:r>
        <w:rPr>
          <w:sz w:val="28"/>
        </w:rPr>
        <w:t>личностный</w:t>
      </w:r>
      <w:r>
        <w:rPr>
          <w:spacing w:val="47"/>
          <w:w w:val="150"/>
          <w:sz w:val="28"/>
        </w:rPr>
        <w:t xml:space="preserve"> </w:t>
      </w:r>
      <w:r>
        <w:rPr>
          <w:sz w:val="28"/>
        </w:rPr>
        <w:t>опросник</w:t>
      </w:r>
      <w:r>
        <w:rPr>
          <w:spacing w:val="52"/>
          <w:w w:val="150"/>
          <w:sz w:val="28"/>
        </w:rPr>
        <w:t xml:space="preserve"> </w:t>
      </w:r>
      <w:r>
        <w:rPr>
          <w:sz w:val="28"/>
        </w:rPr>
        <w:t>Айзенка.</w:t>
      </w:r>
      <w:r>
        <w:rPr>
          <w:spacing w:val="50"/>
          <w:w w:val="150"/>
          <w:sz w:val="28"/>
        </w:rPr>
        <w:t xml:space="preserve"> </w:t>
      </w:r>
      <w:r>
        <w:rPr>
          <w:sz w:val="28"/>
        </w:rPr>
        <w:t>Личностный</w:t>
      </w:r>
      <w:r>
        <w:rPr>
          <w:spacing w:val="49"/>
          <w:w w:val="150"/>
          <w:sz w:val="28"/>
        </w:rPr>
        <w:t xml:space="preserve"> </w:t>
      </w:r>
      <w:r>
        <w:rPr>
          <w:sz w:val="28"/>
        </w:rPr>
        <w:t>опросник</w:t>
      </w:r>
      <w:r>
        <w:rPr>
          <w:spacing w:val="52"/>
          <w:w w:val="150"/>
          <w:sz w:val="28"/>
        </w:rPr>
        <w:t xml:space="preserve"> </w:t>
      </w:r>
      <w:r>
        <w:rPr>
          <w:sz w:val="28"/>
        </w:rPr>
        <w:t>Айзенка</w:t>
      </w:r>
      <w:r>
        <w:rPr>
          <w:spacing w:val="49"/>
          <w:w w:val="150"/>
          <w:sz w:val="28"/>
        </w:rPr>
        <w:t xml:space="preserve"> </w:t>
      </w:r>
      <w:r>
        <w:rPr>
          <w:sz w:val="28"/>
        </w:rPr>
        <w:t>—</w:t>
      </w:r>
      <w:r>
        <w:rPr>
          <w:spacing w:val="-2"/>
          <w:sz w:val="28"/>
        </w:rPr>
        <w:t>выявляет</w:t>
      </w:r>
    </w:p>
    <w:p w14:paraId="5B4AC3DF">
      <w:pPr>
        <w:pStyle w:val="13"/>
        <w:spacing w:after="0" w:line="240" w:lineRule="auto"/>
        <w:jc w:val="left"/>
        <w:rPr>
          <w:sz w:val="28"/>
        </w:rPr>
        <w:sectPr>
          <w:pgSz w:w="11900" w:h="16840"/>
          <w:pgMar w:top="900" w:right="850" w:bottom="920" w:left="992" w:header="0" w:footer="738" w:gutter="0"/>
          <w:cols w:space="720" w:num="1"/>
        </w:sectPr>
      </w:pPr>
    </w:p>
    <w:p w14:paraId="130E333D">
      <w:pPr>
        <w:pStyle w:val="6"/>
        <w:spacing w:before="68"/>
        <w:ind w:right="277"/>
        <w:jc w:val="both"/>
      </w:pPr>
      <w:r>
        <w:t xml:space="preserve">темпераментные характеристики. Опрос можно пройти по адресу: </w:t>
      </w:r>
      <w:r>
        <w:rPr>
          <w:color w:val="0462C0"/>
          <w:spacing w:val="-2"/>
          <w:u w:val="single" w:color="0462C0"/>
        </w:rPr>
        <w:t>https://psytests.org/eysenck/epiA.html</w:t>
      </w:r>
      <w:r>
        <w:rPr>
          <w:spacing w:val="-2"/>
        </w:rPr>
        <w:t>.</w:t>
      </w:r>
    </w:p>
    <w:p w14:paraId="5765D3F1">
      <w:pPr>
        <w:pStyle w:val="13"/>
        <w:numPr>
          <w:ilvl w:val="0"/>
          <w:numId w:val="8"/>
        </w:numPr>
        <w:tabs>
          <w:tab w:val="left" w:pos="1554"/>
        </w:tabs>
        <w:spacing w:before="0" w:after="0" w:line="240" w:lineRule="auto"/>
        <w:ind w:left="140" w:right="277" w:firstLine="710"/>
        <w:jc w:val="both"/>
        <w:rPr>
          <w:sz w:val="28"/>
        </w:rPr>
      </w:pPr>
      <w:r>
        <w:rPr>
          <w:sz w:val="28"/>
        </w:rPr>
        <w:t xml:space="preserve">Пройдите индивидуальное тестирование на определение «Стиля мышления». Опросник «СМ» (стили мышления) представляет собой русскоязычную адаптированную версию известного опросника InQ, разработанного Р. Брэмсоном, А Харрисоном. Перевод и адаптация выполнены А.А. Алексеевым. Опрос можно пройти по адресу: </w:t>
      </w:r>
      <w:r>
        <w:rPr>
          <w:color w:val="0462C0"/>
          <w:spacing w:val="-2"/>
          <w:sz w:val="28"/>
          <w:u w:val="single" w:color="0462C0"/>
        </w:rPr>
        <w:t>https://</w:t>
      </w:r>
      <w:r>
        <w:fldChar w:fldCharType="begin"/>
      </w:r>
      <w:r>
        <w:instrText xml:space="preserve"> HYPERLINK "http://www.eztests.xyz/tests/personality_inq/" \h </w:instrText>
      </w:r>
      <w:r>
        <w:fldChar w:fldCharType="separate"/>
      </w:r>
      <w:r>
        <w:rPr>
          <w:color w:val="0462C0"/>
          <w:spacing w:val="-2"/>
          <w:sz w:val="28"/>
          <w:u w:val="single" w:color="0462C0"/>
        </w:rPr>
        <w:t>www.eztests.xyz/tests/personality_inq/</w:t>
      </w:r>
      <w:r>
        <w:rPr>
          <w:spacing w:val="-2"/>
          <w:sz w:val="28"/>
        </w:rPr>
        <w:t>.</w:t>
      </w:r>
      <w:r>
        <w:rPr>
          <w:spacing w:val="-2"/>
          <w:sz w:val="28"/>
        </w:rPr>
        <w:fldChar w:fldCharType="end"/>
      </w:r>
    </w:p>
    <w:p w14:paraId="33F2D626">
      <w:pPr>
        <w:pStyle w:val="13"/>
        <w:numPr>
          <w:ilvl w:val="0"/>
          <w:numId w:val="8"/>
        </w:numPr>
        <w:tabs>
          <w:tab w:val="left" w:pos="1554"/>
        </w:tabs>
        <w:spacing w:before="0" w:after="0" w:line="240" w:lineRule="auto"/>
        <w:ind w:left="140" w:right="278" w:firstLine="710"/>
        <w:jc w:val="both"/>
        <w:rPr>
          <w:sz w:val="28"/>
        </w:rPr>
      </w:pPr>
      <w:r>
        <w:rPr>
          <w:sz w:val="28"/>
        </w:rPr>
        <w:t>Спроектируйте самостоятельно команду из 4–7 человек.</w:t>
      </w:r>
      <w:r>
        <w:rPr>
          <w:spacing w:val="40"/>
          <w:sz w:val="28"/>
        </w:rPr>
        <w:t xml:space="preserve"> </w:t>
      </w:r>
      <w:r>
        <w:rPr>
          <w:sz w:val="28"/>
        </w:rPr>
        <w:t>Определите ее цель. Распределите роли в своей команде на основе ваших личных представлений о темпераменте и типе мышления ваших одногруппников.</w:t>
      </w:r>
      <w:r>
        <w:rPr>
          <w:spacing w:val="40"/>
          <w:sz w:val="28"/>
        </w:rPr>
        <w:t xml:space="preserve"> </w:t>
      </w:r>
      <w:r>
        <w:rPr>
          <w:sz w:val="28"/>
        </w:rPr>
        <w:t>Заполните табл. 3.1.</w:t>
      </w:r>
    </w:p>
    <w:p w14:paraId="75965539">
      <w:pPr>
        <w:pStyle w:val="6"/>
        <w:ind w:left="8079"/>
        <w:jc w:val="center"/>
      </w:pPr>
      <w:r>
        <w:t>Таблица</w:t>
      </w:r>
      <w:r>
        <w:rPr>
          <w:spacing w:val="-8"/>
        </w:rPr>
        <w:t xml:space="preserve"> </w:t>
      </w:r>
      <w:r>
        <w:rPr>
          <w:spacing w:val="-5"/>
        </w:rPr>
        <w:t>3.1</w:t>
      </w:r>
    </w:p>
    <w:p w14:paraId="52EA993C">
      <w:pPr>
        <w:pStyle w:val="6"/>
        <w:spacing w:before="24"/>
        <w:ind w:left="566"/>
        <w:jc w:val="center"/>
      </w:pPr>
      <w:r>
        <w:t>Описание</w:t>
      </w:r>
      <w:r>
        <w:rPr>
          <w:spacing w:val="-6"/>
        </w:rPr>
        <w:t xml:space="preserve"> </w:t>
      </w:r>
      <w:r>
        <w:t>ролей</w:t>
      </w:r>
      <w:r>
        <w:rPr>
          <w:spacing w:val="-5"/>
        </w:rPr>
        <w:t xml:space="preserve"> </w:t>
      </w:r>
      <w:r>
        <w:t>в</w:t>
      </w:r>
      <w:r>
        <w:rPr>
          <w:spacing w:val="-5"/>
        </w:rPr>
        <w:t xml:space="preserve"> </w:t>
      </w:r>
      <w:r>
        <w:rPr>
          <w:spacing w:val="-2"/>
        </w:rPr>
        <w:t>проекте</w:t>
      </w:r>
    </w:p>
    <w:p w14:paraId="53C1A73A">
      <w:pPr>
        <w:pStyle w:val="6"/>
        <w:spacing w:before="151"/>
        <w:ind w:left="0"/>
        <w:rPr>
          <w:sz w:val="20"/>
        </w:rPr>
      </w:pPr>
    </w:p>
    <w:tbl>
      <w:tblPr>
        <w:tblStyle w:val="5"/>
        <w:tblW w:w="0" w:type="auto"/>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6"/>
        <w:gridCol w:w="2693"/>
        <w:gridCol w:w="2554"/>
        <w:gridCol w:w="2976"/>
      </w:tblGrid>
      <w:tr w14:paraId="549E93A8">
        <w:trPr>
          <w:trHeight w:val="830" w:hRule="atLeast"/>
        </w:trPr>
        <w:tc>
          <w:tcPr>
            <w:tcW w:w="1416" w:type="dxa"/>
          </w:tcPr>
          <w:p w14:paraId="7BACE361">
            <w:pPr>
              <w:pStyle w:val="14"/>
              <w:spacing w:before="270"/>
              <w:ind w:left="465"/>
              <w:rPr>
                <w:sz w:val="24"/>
              </w:rPr>
            </w:pPr>
            <w:r>
              <w:rPr>
                <w:spacing w:val="-4"/>
                <w:sz w:val="24"/>
              </w:rPr>
              <w:t>Роль</w:t>
            </w:r>
          </w:p>
        </w:tc>
        <w:tc>
          <w:tcPr>
            <w:tcW w:w="2693" w:type="dxa"/>
          </w:tcPr>
          <w:p w14:paraId="45466683">
            <w:pPr>
              <w:pStyle w:val="14"/>
              <w:spacing w:before="133" w:line="237" w:lineRule="auto"/>
              <w:ind w:left="239" w:right="223" w:firstLine="321"/>
              <w:rPr>
                <w:sz w:val="24"/>
              </w:rPr>
            </w:pPr>
            <w:r>
              <w:rPr>
                <w:sz w:val="24"/>
              </w:rPr>
              <w:t>ФИО человека, назначенного</w:t>
            </w:r>
            <w:r>
              <w:rPr>
                <w:spacing w:val="-15"/>
                <w:sz w:val="24"/>
              </w:rPr>
              <w:t xml:space="preserve"> </w:t>
            </w:r>
            <w:r>
              <w:rPr>
                <w:sz w:val="24"/>
              </w:rPr>
              <w:t>на</w:t>
            </w:r>
            <w:r>
              <w:rPr>
                <w:spacing w:val="-15"/>
                <w:sz w:val="24"/>
              </w:rPr>
              <w:t xml:space="preserve"> </w:t>
            </w:r>
            <w:r>
              <w:rPr>
                <w:sz w:val="24"/>
              </w:rPr>
              <w:t>роль</w:t>
            </w:r>
          </w:p>
        </w:tc>
        <w:tc>
          <w:tcPr>
            <w:tcW w:w="2554" w:type="dxa"/>
          </w:tcPr>
          <w:p w14:paraId="6C5A2F97">
            <w:pPr>
              <w:pStyle w:val="14"/>
              <w:spacing w:before="133" w:line="237" w:lineRule="auto"/>
              <w:ind w:left="287" w:right="267" w:firstLine="312"/>
              <w:rPr>
                <w:sz w:val="24"/>
              </w:rPr>
            </w:pPr>
            <w:r>
              <w:rPr>
                <w:spacing w:val="-2"/>
                <w:sz w:val="24"/>
              </w:rPr>
              <w:t xml:space="preserve">Обоснование </w:t>
            </w:r>
            <w:r>
              <w:rPr>
                <w:sz w:val="24"/>
              </w:rPr>
              <w:t>назначения</w:t>
            </w:r>
            <w:r>
              <w:rPr>
                <w:spacing w:val="-15"/>
                <w:sz w:val="24"/>
              </w:rPr>
              <w:t xml:space="preserve"> </w:t>
            </w:r>
            <w:r>
              <w:rPr>
                <w:sz w:val="24"/>
              </w:rPr>
              <w:t>на</w:t>
            </w:r>
            <w:r>
              <w:rPr>
                <w:spacing w:val="-15"/>
                <w:sz w:val="24"/>
              </w:rPr>
              <w:t xml:space="preserve"> </w:t>
            </w:r>
            <w:r>
              <w:rPr>
                <w:sz w:val="24"/>
              </w:rPr>
              <w:t>роль</w:t>
            </w:r>
          </w:p>
        </w:tc>
        <w:tc>
          <w:tcPr>
            <w:tcW w:w="2976" w:type="dxa"/>
          </w:tcPr>
          <w:p w14:paraId="110C9373">
            <w:pPr>
              <w:pStyle w:val="14"/>
              <w:spacing w:line="268" w:lineRule="exact"/>
              <w:ind w:left="7" w:right="7"/>
              <w:jc w:val="center"/>
              <w:rPr>
                <w:sz w:val="24"/>
              </w:rPr>
            </w:pPr>
            <w:r>
              <w:rPr>
                <w:sz w:val="24"/>
              </w:rPr>
              <w:t>Суть</w:t>
            </w:r>
            <w:r>
              <w:rPr>
                <w:spacing w:val="-5"/>
                <w:sz w:val="24"/>
              </w:rPr>
              <w:t xml:space="preserve"> </w:t>
            </w:r>
            <w:r>
              <w:rPr>
                <w:sz w:val="24"/>
              </w:rPr>
              <w:t>действий</w:t>
            </w:r>
            <w:r>
              <w:rPr>
                <w:spacing w:val="-5"/>
                <w:sz w:val="24"/>
              </w:rPr>
              <w:t xml:space="preserve"> </w:t>
            </w:r>
            <w:r>
              <w:rPr>
                <w:sz w:val="24"/>
              </w:rPr>
              <w:t>в</w:t>
            </w:r>
            <w:r>
              <w:rPr>
                <w:spacing w:val="-4"/>
                <w:sz w:val="24"/>
              </w:rPr>
              <w:t xml:space="preserve"> ходе</w:t>
            </w:r>
          </w:p>
          <w:p w14:paraId="1DAF17C0">
            <w:pPr>
              <w:pStyle w:val="14"/>
              <w:spacing w:line="274" w:lineRule="exact"/>
              <w:ind w:left="7"/>
              <w:jc w:val="center"/>
              <w:rPr>
                <w:sz w:val="24"/>
              </w:rPr>
            </w:pPr>
            <w:r>
              <w:rPr>
                <w:sz w:val="24"/>
              </w:rPr>
              <w:t>создания</w:t>
            </w:r>
            <w:r>
              <w:rPr>
                <w:spacing w:val="-15"/>
                <w:sz w:val="24"/>
              </w:rPr>
              <w:t xml:space="preserve"> </w:t>
            </w:r>
            <w:r>
              <w:rPr>
                <w:sz w:val="24"/>
              </w:rPr>
              <w:t>и</w:t>
            </w:r>
            <w:r>
              <w:rPr>
                <w:spacing w:val="-14"/>
                <w:sz w:val="24"/>
              </w:rPr>
              <w:t xml:space="preserve"> </w:t>
            </w:r>
            <w:r>
              <w:rPr>
                <w:sz w:val="24"/>
              </w:rPr>
              <w:t xml:space="preserve">представления </w:t>
            </w:r>
            <w:r>
              <w:rPr>
                <w:spacing w:val="-2"/>
                <w:sz w:val="24"/>
              </w:rPr>
              <w:t>проекта</w:t>
            </w:r>
          </w:p>
        </w:tc>
      </w:tr>
      <w:tr w14:paraId="5028DC5B">
        <w:trPr>
          <w:trHeight w:val="273" w:hRule="atLeast"/>
        </w:trPr>
        <w:tc>
          <w:tcPr>
            <w:tcW w:w="1416" w:type="dxa"/>
          </w:tcPr>
          <w:p w14:paraId="45A4A89A">
            <w:pPr>
              <w:pStyle w:val="14"/>
              <w:rPr>
                <w:sz w:val="20"/>
              </w:rPr>
            </w:pPr>
          </w:p>
        </w:tc>
        <w:tc>
          <w:tcPr>
            <w:tcW w:w="2693" w:type="dxa"/>
          </w:tcPr>
          <w:p w14:paraId="430B5267">
            <w:pPr>
              <w:pStyle w:val="14"/>
              <w:rPr>
                <w:sz w:val="20"/>
              </w:rPr>
            </w:pPr>
          </w:p>
        </w:tc>
        <w:tc>
          <w:tcPr>
            <w:tcW w:w="2554" w:type="dxa"/>
          </w:tcPr>
          <w:p w14:paraId="63EE58A9">
            <w:pPr>
              <w:pStyle w:val="14"/>
              <w:rPr>
                <w:sz w:val="20"/>
              </w:rPr>
            </w:pPr>
          </w:p>
        </w:tc>
        <w:tc>
          <w:tcPr>
            <w:tcW w:w="2976" w:type="dxa"/>
          </w:tcPr>
          <w:p w14:paraId="2CAC3179">
            <w:pPr>
              <w:pStyle w:val="14"/>
              <w:rPr>
                <w:sz w:val="20"/>
              </w:rPr>
            </w:pPr>
          </w:p>
        </w:tc>
      </w:tr>
      <w:tr w14:paraId="0A038898">
        <w:trPr>
          <w:trHeight w:val="277" w:hRule="atLeast"/>
        </w:trPr>
        <w:tc>
          <w:tcPr>
            <w:tcW w:w="1416" w:type="dxa"/>
          </w:tcPr>
          <w:p w14:paraId="2F9A2463">
            <w:pPr>
              <w:pStyle w:val="14"/>
              <w:rPr>
                <w:sz w:val="20"/>
              </w:rPr>
            </w:pPr>
          </w:p>
        </w:tc>
        <w:tc>
          <w:tcPr>
            <w:tcW w:w="2693" w:type="dxa"/>
          </w:tcPr>
          <w:p w14:paraId="7E8CD3B9">
            <w:pPr>
              <w:pStyle w:val="14"/>
              <w:rPr>
                <w:sz w:val="20"/>
              </w:rPr>
            </w:pPr>
          </w:p>
        </w:tc>
        <w:tc>
          <w:tcPr>
            <w:tcW w:w="2554" w:type="dxa"/>
          </w:tcPr>
          <w:p w14:paraId="606B8ECD">
            <w:pPr>
              <w:pStyle w:val="14"/>
              <w:rPr>
                <w:sz w:val="20"/>
              </w:rPr>
            </w:pPr>
          </w:p>
        </w:tc>
        <w:tc>
          <w:tcPr>
            <w:tcW w:w="2976" w:type="dxa"/>
          </w:tcPr>
          <w:p w14:paraId="3B82633D">
            <w:pPr>
              <w:pStyle w:val="14"/>
              <w:rPr>
                <w:sz w:val="20"/>
              </w:rPr>
            </w:pPr>
          </w:p>
        </w:tc>
      </w:tr>
      <w:tr w14:paraId="346B6E34">
        <w:trPr>
          <w:trHeight w:val="273" w:hRule="atLeast"/>
        </w:trPr>
        <w:tc>
          <w:tcPr>
            <w:tcW w:w="1416" w:type="dxa"/>
          </w:tcPr>
          <w:p w14:paraId="5CC952A6">
            <w:pPr>
              <w:pStyle w:val="14"/>
              <w:rPr>
                <w:sz w:val="20"/>
              </w:rPr>
            </w:pPr>
          </w:p>
        </w:tc>
        <w:tc>
          <w:tcPr>
            <w:tcW w:w="2693" w:type="dxa"/>
          </w:tcPr>
          <w:p w14:paraId="5273D3D4">
            <w:pPr>
              <w:pStyle w:val="14"/>
              <w:rPr>
                <w:sz w:val="20"/>
              </w:rPr>
            </w:pPr>
          </w:p>
        </w:tc>
        <w:tc>
          <w:tcPr>
            <w:tcW w:w="2554" w:type="dxa"/>
          </w:tcPr>
          <w:p w14:paraId="174F64B4">
            <w:pPr>
              <w:pStyle w:val="14"/>
              <w:rPr>
                <w:sz w:val="20"/>
              </w:rPr>
            </w:pPr>
          </w:p>
        </w:tc>
        <w:tc>
          <w:tcPr>
            <w:tcW w:w="2976" w:type="dxa"/>
          </w:tcPr>
          <w:p w14:paraId="101105C5">
            <w:pPr>
              <w:pStyle w:val="14"/>
              <w:rPr>
                <w:sz w:val="20"/>
              </w:rPr>
            </w:pPr>
          </w:p>
        </w:tc>
      </w:tr>
    </w:tbl>
    <w:p w14:paraId="6975F5DD">
      <w:pPr>
        <w:pStyle w:val="6"/>
        <w:spacing w:before="22"/>
        <w:ind w:left="0"/>
      </w:pPr>
    </w:p>
    <w:p w14:paraId="3C05D6F7">
      <w:pPr>
        <w:pStyle w:val="6"/>
        <w:ind w:left="851"/>
      </w:pPr>
      <w:r>
        <w:t>Описание</w:t>
      </w:r>
      <w:r>
        <w:rPr>
          <w:spacing w:val="-5"/>
        </w:rPr>
        <w:t xml:space="preserve"> </w:t>
      </w:r>
      <w:r>
        <w:t>характеристика</w:t>
      </w:r>
      <w:r>
        <w:rPr>
          <w:spacing w:val="-5"/>
        </w:rPr>
        <w:t xml:space="preserve"> </w:t>
      </w:r>
      <w:r>
        <w:t>ролей</w:t>
      </w:r>
      <w:r>
        <w:rPr>
          <w:spacing w:val="-5"/>
        </w:rPr>
        <w:t xml:space="preserve"> </w:t>
      </w:r>
      <w:r>
        <w:t>в</w:t>
      </w:r>
      <w:r>
        <w:rPr>
          <w:spacing w:val="-7"/>
        </w:rPr>
        <w:t xml:space="preserve"> </w:t>
      </w:r>
      <w:r>
        <w:t>команде</w:t>
      </w:r>
      <w:r>
        <w:rPr>
          <w:spacing w:val="-5"/>
        </w:rPr>
        <w:t xml:space="preserve"> </w:t>
      </w:r>
      <w:r>
        <w:t>представлено</w:t>
      </w:r>
      <w:r>
        <w:rPr>
          <w:spacing w:val="-5"/>
        </w:rPr>
        <w:t xml:space="preserve"> </w:t>
      </w:r>
      <w:r>
        <w:t>в</w:t>
      </w:r>
      <w:r>
        <w:rPr>
          <w:spacing w:val="-7"/>
        </w:rPr>
        <w:t xml:space="preserve"> </w:t>
      </w:r>
      <w:r>
        <w:t>табл.</w:t>
      </w:r>
      <w:r>
        <w:rPr>
          <w:spacing w:val="-2"/>
        </w:rPr>
        <w:t xml:space="preserve"> </w:t>
      </w:r>
      <w:r>
        <w:rPr>
          <w:spacing w:val="-4"/>
        </w:rPr>
        <w:t>3.2.</w:t>
      </w:r>
    </w:p>
    <w:p w14:paraId="36D98A4D">
      <w:pPr>
        <w:pStyle w:val="6"/>
        <w:spacing w:before="52"/>
        <w:ind w:left="0"/>
      </w:pPr>
    </w:p>
    <w:p w14:paraId="52E9BD6F">
      <w:pPr>
        <w:pStyle w:val="6"/>
        <w:ind w:left="8079"/>
        <w:jc w:val="center"/>
      </w:pPr>
      <w:r>
        <w:t>Таблица</w:t>
      </w:r>
      <w:r>
        <w:rPr>
          <w:spacing w:val="-8"/>
        </w:rPr>
        <w:t xml:space="preserve"> </w:t>
      </w:r>
      <w:r>
        <w:rPr>
          <w:spacing w:val="-5"/>
        </w:rPr>
        <w:t>3.2</w:t>
      </w:r>
    </w:p>
    <w:p w14:paraId="7383A637">
      <w:pPr>
        <w:pStyle w:val="6"/>
        <w:spacing w:before="24"/>
        <w:ind w:left="561"/>
        <w:jc w:val="center"/>
      </w:pPr>
      <w:r>
        <w:t>Характеристика</w:t>
      </w:r>
      <w:r>
        <w:rPr>
          <w:spacing w:val="-7"/>
        </w:rPr>
        <w:t xml:space="preserve"> </w:t>
      </w:r>
      <w:r>
        <w:t>ролей</w:t>
      </w:r>
      <w:r>
        <w:rPr>
          <w:spacing w:val="-7"/>
        </w:rPr>
        <w:t xml:space="preserve"> </w:t>
      </w:r>
      <w:r>
        <w:t>в</w:t>
      </w:r>
      <w:r>
        <w:rPr>
          <w:spacing w:val="-8"/>
        </w:rPr>
        <w:t xml:space="preserve"> </w:t>
      </w:r>
      <w:r>
        <w:rPr>
          <w:spacing w:val="-2"/>
        </w:rPr>
        <w:t>команде</w:t>
      </w:r>
    </w:p>
    <w:p w14:paraId="41B6A951">
      <w:pPr>
        <w:pStyle w:val="6"/>
        <w:spacing w:before="151"/>
        <w:ind w:left="0"/>
        <w:rPr>
          <w:sz w:val="20"/>
        </w:rPr>
      </w:pPr>
    </w:p>
    <w:tbl>
      <w:tblPr>
        <w:tblStyle w:val="5"/>
        <w:tblW w:w="0" w:type="auto"/>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2"/>
        <w:gridCol w:w="3715"/>
        <w:gridCol w:w="1814"/>
        <w:gridCol w:w="2126"/>
      </w:tblGrid>
      <w:tr w14:paraId="49C3D5BC">
        <w:trPr>
          <w:trHeight w:val="652" w:hRule="atLeast"/>
        </w:trPr>
        <w:tc>
          <w:tcPr>
            <w:tcW w:w="1982" w:type="dxa"/>
          </w:tcPr>
          <w:p w14:paraId="0E78F90A">
            <w:pPr>
              <w:pStyle w:val="14"/>
              <w:spacing w:before="179"/>
              <w:ind w:left="13"/>
              <w:jc w:val="center"/>
              <w:rPr>
                <w:sz w:val="24"/>
              </w:rPr>
            </w:pPr>
            <w:r>
              <w:rPr>
                <w:spacing w:val="-4"/>
                <w:sz w:val="24"/>
              </w:rPr>
              <w:t>Роль</w:t>
            </w:r>
          </w:p>
        </w:tc>
        <w:tc>
          <w:tcPr>
            <w:tcW w:w="3715" w:type="dxa"/>
          </w:tcPr>
          <w:p w14:paraId="09F36697">
            <w:pPr>
              <w:pStyle w:val="14"/>
              <w:spacing w:before="39" w:line="242" w:lineRule="auto"/>
              <w:ind w:left="1152" w:right="118" w:hanging="1018"/>
              <w:rPr>
                <w:sz w:val="24"/>
              </w:rPr>
            </w:pPr>
            <w:r>
              <w:rPr>
                <w:sz w:val="24"/>
              </w:rPr>
              <w:t>Типичные</w:t>
            </w:r>
            <w:r>
              <w:rPr>
                <w:spacing w:val="-15"/>
                <w:sz w:val="24"/>
              </w:rPr>
              <w:t xml:space="preserve"> </w:t>
            </w:r>
            <w:r>
              <w:rPr>
                <w:sz w:val="24"/>
              </w:rPr>
              <w:t>действия,</w:t>
            </w:r>
            <w:r>
              <w:rPr>
                <w:spacing w:val="-15"/>
                <w:sz w:val="24"/>
              </w:rPr>
              <w:t xml:space="preserve"> </w:t>
            </w:r>
            <w:r>
              <w:rPr>
                <w:sz w:val="24"/>
              </w:rPr>
              <w:t>характерные для этой роли</w:t>
            </w:r>
          </w:p>
        </w:tc>
        <w:tc>
          <w:tcPr>
            <w:tcW w:w="1814" w:type="dxa"/>
          </w:tcPr>
          <w:p w14:paraId="6990289F">
            <w:pPr>
              <w:pStyle w:val="14"/>
              <w:spacing w:before="39" w:line="242" w:lineRule="auto"/>
              <w:ind w:left="245" w:hanging="5"/>
              <w:rPr>
                <w:sz w:val="24"/>
              </w:rPr>
            </w:pPr>
            <w:r>
              <w:rPr>
                <w:spacing w:val="-2"/>
                <w:sz w:val="24"/>
              </w:rPr>
              <w:t>Подходящий темперамент</w:t>
            </w:r>
          </w:p>
        </w:tc>
        <w:tc>
          <w:tcPr>
            <w:tcW w:w="2126" w:type="dxa"/>
          </w:tcPr>
          <w:p w14:paraId="060A3009">
            <w:pPr>
              <w:pStyle w:val="14"/>
              <w:spacing w:before="39" w:line="242" w:lineRule="auto"/>
              <w:ind w:left="192" w:right="97" w:firstLine="201"/>
              <w:rPr>
                <w:sz w:val="24"/>
              </w:rPr>
            </w:pPr>
            <w:r>
              <w:rPr>
                <w:spacing w:val="-2"/>
                <w:sz w:val="24"/>
              </w:rPr>
              <w:t xml:space="preserve">Подходящий </w:t>
            </w:r>
            <w:r>
              <w:rPr>
                <w:sz w:val="24"/>
              </w:rPr>
              <w:t>стиль</w:t>
            </w:r>
            <w:r>
              <w:rPr>
                <w:spacing w:val="-15"/>
                <w:sz w:val="24"/>
              </w:rPr>
              <w:t xml:space="preserve"> </w:t>
            </w:r>
            <w:r>
              <w:rPr>
                <w:sz w:val="24"/>
              </w:rPr>
              <w:t>мышлений</w:t>
            </w:r>
          </w:p>
        </w:tc>
      </w:tr>
      <w:tr w14:paraId="606AB505">
        <w:trPr>
          <w:trHeight w:val="402" w:hRule="atLeast"/>
        </w:trPr>
        <w:tc>
          <w:tcPr>
            <w:tcW w:w="1982" w:type="dxa"/>
          </w:tcPr>
          <w:p w14:paraId="17D3896D">
            <w:pPr>
              <w:pStyle w:val="14"/>
              <w:spacing w:before="54"/>
              <w:ind w:left="13" w:right="4"/>
              <w:jc w:val="center"/>
              <w:rPr>
                <w:sz w:val="24"/>
              </w:rPr>
            </w:pPr>
            <w:r>
              <w:rPr>
                <w:spacing w:val="-10"/>
                <w:sz w:val="24"/>
              </w:rPr>
              <w:t>1</w:t>
            </w:r>
          </w:p>
        </w:tc>
        <w:tc>
          <w:tcPr>
            <w:tcW w:w="3715" w:type="dxa"/>
          </w:tcPr>
          <w:p w14:paraId="5CB43022">
            <w:pPr>
              <w:pStyle w:val="14"/>
              <w:spacing w:before="54"/>
              <w:ind w:left="15"/>
              <w:jc w:val="center"/>
              <w:rPr>
                <w:sz w:val="24"/>
              </w:rPr>
            </w:pPr>
            <w:r>
              <w:rPr>
                <w:spacing w:val="-10"/>
                <w:sz w:val="24"/>
              </w:rPr>
              <w:t>2</w:t>
            </w:r>
          </w:p>
        </w:tc>
        <w:tc>
          <w:tcPr>
            <w:tcW w:w="1814" w:type="dxa"/>
          </w:tcPr>
          <w:p w14:paraId="0234DCB7">
            <w:pPr>
              <w:pStyle w:val="14"/>
              <w:spacing w:before="54"/>
              <w:ind w:left="6"/>
              <w:jc w:val="center"/>
              <w:rPr>
                <w:sz w:val="24"/>
              </w:rPr>
            </w:pPr>
            <w:r>
              <w:rPr>
                <w:spacing w:val="-10"/>
                <w:sz w:val="24"/>
              </w:rPr>
              <w:t>3</w:t>
            </w:r>
          </w:p>
        </w:tc>
        <w:tc>
          <w:tcPr>
            <w:tcW w:w="2126" w:type="dxa"/>
          </w:tcPr>
          <w:p w14:paraId="7B2BAD4D">
            <w:pPr>
              <w:pStyle w:val="14"/>
              <w:spacing w:before="54"/>
              <w:ind w:right="994"/>
              <w:jc w:val="right"/>
              <w:rPr>
                <w:sz w:val="24"/>
              </w:rPr>
            </w:pPr>
            <w:r>
              <w:rPr>
                <w:spacing w:val="-10"/>
                <w:sz w:val="24"/>
              </w:rPr>
              <w:t>4</w:t>
            </w:r>
          </w:p>
        </w:tc>
      </w:tr>
      <w:tr w14:paraId="051CA787">
        <w:trPr>
          <w:trHeight w:val="1103" w:hRule="atLeast"/>
        </w:trPr>
        <w:tc>
          <w:tcPr>
            <w:tcW w:w="1982" w:type="dxa"/>
          </w:tcPr>
          <w:p w14:paraId="6BA32B0F">
            <w:pPr>
              <w:pStyle w:val="14"/>
              <w:spacing w:line="268" w:lineRule="exact"/>
              <w:ind w:left="110"/>
              <w:rPr>
                <w:sz w:val="24"/>
              </w:rPr>
            </w:pPr>
            <w:r>
              <w:rPr>
                <w:spacing w:val="-2"/>
                <w:sz w:val="24"/>
              </w:rPr>
              <w:t>Интегратор</w:t>
            </w:r>
          </w:p>
        </w:tc>
        <w:tc>
          <w:tcPr>
            <w:tcW w:w="3715" w:type="dxa"/>
          </w:tcPr>
          <w:p w14:paraId="1D9A52ED">
            <w:pPr>
              <w:pStyle w:val="14"/>
              <w:ind w:left="110" w:right="95"/>
              <w:jc w:val="both"/>
              <w:rPr>
                <w:sz w:val="24"/>
              </w:rPr>
            </w:pPr>
            <w:r>
              <w:rPr>
                <w:sz w:val="24"/>
              </w:rPr>
              <w:t>Может воспринимать изучаемый объект в целом, но его представление</w:t>
            </w:r>
            <w:r>
              <w:rPr>
                <w:spacing w:val="57"/>
                <w:w w:val="150"/>
                <w:sz w:val="24"/>
              </w:rPr>
              <w:t xml:space="preserve">    </w:t>
            </w:r>
            <w:r>
              <w:rPr>
                <w:spacing w:val="-2"/>
                <w:sz w:val="24"/>
              </w:rPr>
              <w:t>недостаточно</w:t>
            </w:r>
          </w:p>
          <w:p w14:paraId="48EAACF5">
            <w:pPr>
              <w:pStyle w:val="14"/>
              <w:spacing w:line="261" w:lineRule="exact"/>
              <w:ind w:left="110"/>
              <w:rPr>
                <w:sz w:val="24"/>
              </w:rPr>
            </w:pPr>
            <w:r>
              <w:rPr>
                <w:spacing w:val="-2"/>
                <w:sz w:val="24"/>
              </w:rPr>
              <w:t>детально</w:t>
            </w:r>
          </w:p>
        </w:tc>
        <w:tc>
          <w:tcPr>
            <w:tcW w:w="1814" w:type="dxa"/>
          </w:tcPr>
          <w:p w14:paraId="097FDD3A">
            <w:pPr>
              <w:pStyle w:val="14"/>
              <w:spacing w:line="242" w:lineRule="auto"/>
              <w:ind w:left="105"/>
              <w:rPr>
                <w:sz w:val="24"/>
              </w:rPr>
            </w:pPr>
            <w:r>
              <w:rPr>
                <w:sz w:val="24"/>
              </w:rPr>
              <w:t>Сангвиник</w:t>
            </w:r>
            <w:r>
              <w:rPr>
                <w:spacing w:val="20"/>
                <w:sz w:val="24"/>
              </w:rPr>
              <w:t xml:space="preserve"> </w:t>
            </w:r>
            <w:r>
              <w:rPr>
                <w:sz w:val="24"/>
              </w:rPr>
              <w:t xml:space="preserve">или </w:t>
            </w:r>
            <w:r>
              <w:rPr>
                <w:spacing w:val="-2"/>
                <w:sz w:val="24"/>
              </w:rPr>
              <w:t>холерик</w:t>
            </w:r>
          </w:p>
        </w:tc>
        <w:tc>
          <w:tcPr>
            <w:tcW w:w="2126" w:type="dxa"/>
          </w:tcPr>
          <w:p w14:paraId="4034F63E">
            <w:pPr>
              <w:pStyle w:val="14"/>
              <w:tabs>
                <w:tab w:val="left" w:pos="1532"/>
              </w:tabs>
              <w:spacing w:line="242" w:lineRule="auto"/>
              <w:ind w:left="106" w:right="97"/>
              <w:rPr>
                <w:sz w:val="24"/>
              </w:rPr>
            </w:pPr>
            <w:r>
              <w:rPr>
                <w:spacing w:val="-2"/>
                <w:sz w:val="24"/>
              </w:rPr>
              <w:t>Генератор</w:t>
            </w:r>
            <w:r>
              <w:rPr>
                <w:sz w:val="24"/>
              </w:rPr>
              <w:tab/>
            </w:r>
            <w:r>
              <w:rPr>
                <w:spacing w:val="-4"/>
                <w:sz w:val="24"/>
              </w:rPr>
              <w:t xml:space="preserve">идей </w:t>
            </w:r>
            <w:r>
              <w:rPr>
                <w:sz w:val="24"/>
              </w:rPr>
              <w:t>или синтезатор</w:t>
            </w:r>
          </w:p>
        </w:tc>
      </w:tr>
      <w:tr w14:paraId="2A54C226">
        <w:trPr>
          <w:trHeight w:val="1103" w:hRule="atLeast"/>
        </w:trPr>
        <w:tc>
          <w:tcPr>
            <w:tcW w:w="1982" w:type="dxa"/>
          </w:tcPr>
          <w:p w14:paraId="753B158E">
            <w:pPr>
              <w:pStyle w:val="14"/>
              <w:spacing w:line="268" w:lineRule="exact"/>
              <w:ind w:left="110"/>
              <w:rPr>
                <w:sz w:val="24"/>
              </w:rPr>
            </w:pPr>
            <w:r>
              <w:rPr>
                <w:spacing w:val="-2"/>
                <w:sz w:val="24"/>
              </w:rPr>
              <w:t>Аналитик</w:t>
            </w:r>
          </w:p>
        </w:tc>
        <w:tc>
          <w:tcPr>
            <w:tcW w:w="3715" w:type="dxa"/>
          </w:tcPr>
          <w:p w14:paraId="5BCBCC69">
            <w:pPr>
              <w:pStyle w:val="14"/>
              <w:tabs>
                <w:tab w:val="left" w:pos="1094"/>
                <w:tab w:val="left" w:pos="2582"/>
              </w:tabs>
              <w:ind w:left="110" w:right="91"/>
              <w:jc w:val="both"/>
              <w:rPr>
                <w:sz w:val="24"/>
              </w:rPr>
            </w:pPr>
            <w:r>
              <w:rPr>
                <w:sz w:val="24"/>
              </w:rPr>
              <w:t xml:space="preserve">Воспринимает только отдельные аспекты проблемы или вопроса, </w:t>
            </w:r>
            <w:r>
              <w:rPr>
                <w:spacing w:val="-5"/>
                <w:sz w:val="24"/>
              </w:rPr>
              <w:t>но</w:t>
            </w:r>
            <w:r>
              <w:rPr>
                <w:sz w:val="24"/>
              </w:rPr>
              <w:tab/>
            </w:r>
            <w:r>
              <w:rPr>
                <w:spacing w:val="-2"/>
                <w:sz w:val="24"/>
              </w:rPr>
              <w:t>создает</w:t>
            </w:r>
            <w:r>
              <w:rPr>
                <w:sz w:val="24"/>
              </w:rPr>
              <w:tab/>
            </w:r>
            <w:r>
              <w:rPr>
                <w:spacing w:val="-2"/>
                <w:sz w:val="24"/>
              </w:rPr>
              <w:t>детальное</w:t>
            </w:r>
          </w:p>
          <w:p w14:paraId="4260E7C4">
            <w:pPr>
              <w:pStyle w:val="14"/>
              <w:spacing w:line="261" w:lineRule="exact"/>
              <w:ind w:left="110"/>
              <w:jc w:val="both"/>
              <w:rPr>
                <w:sz w:val="24"/>
              </w:rPr>
            </w:pPr>
            <w:r>
              <w:rPr>
                <w:sz w:val="24"/>
              </w:rPr>
              <w:t>представление</w:t>
            </w:r>
            <w:r>
              <w:rPr>
                <w:spacing w:val="-9"/>
                <w:sz w:val="24"/>
              </w:rPr>
              <w:t xml:space="preserve"> </w:t>
            </w:r>
            <w:r>
              <w:rPr>
                <w:sz w:val="24"/>
              </w:rPr>
              <w:t>о</w:t>
            </w:r>
            <w:r>
              <w:rPr>
                <w:spacing w:val="-7"/>
                <w:sz w:val="24"/>
              </w:rPr>
              <w:t xml:space="preserve"> </w:t>
            </w:r>
            <w:r>
              <w:rPr>
                <w:sz w:val="24"/>
              </w:rPr>
              <w:t>данном</w:t>
            </w:r>
            <w:r>
              <w:rPr>
                <w:spacing w:val="-10"/>
                <w:sz w:val="24"/>
              </w:rPr>
              <w:t xml:space="preserve"> </w:t>
            </w:r>
            <w:r>
              <w:rPr>
                <w:spacing w:val="-2"/>
                <w:sz w:val="24"/>
              </w:rPr>
              <w:t>аспекте</w:t>
            </w:r>
          </w:p>
        </w:tc>
        <w:tc>
          <w:tcPr>
            <w:tcW w:w="1814" w:type="dxa"/>
          </w:tcPr>
          <w:p w14:paraId="1A5C602D">
            <w:pPr>
              <w:pStyle w:val="14"/>
              <w:spacing w:line="268" w:lineRule="exact"/>
              <w:ind w:left="105"/>
              <w:rPr>
                <w:sz w:val="24"/>
              </w:rPr>
            </w:pPr>
            <w:r>
              <w:rPr>
                <w:spacing w:val="-2"/>
                <w:sz w:val="24"/>
              </w:rPr>
              <w:t>Меланхолик</w:t>
            </w:r>
          </w:p>
        </w:tc>
        <w:tc>
          <w:tcPr>
            <w:tcW w:w="2126" w:type="dxa"/>
          </w:tcPr>
          <w:p w14:paraId="5AE88EB1">
            <w:pPr>
              <w:pStyle w:val="14"/>
              <w:spacing w:line="268" w:lineRule="exact"/>
              <w:ind w:right="1002"/>
              <w:jc w:val="right"/>
              <w:rPr>
                <w:sz w:val="24"/>
              </w:rPr>
            </w:pPr>
            <w:r>
              <w:rPr>
                <w:spacing w:val="-2"/>
                <w:sz w:val="24"/>
              </w:rPr>
              <w:t>Аналитик</w:t>
            </w:r>
          </w:p>
        </w:tc>
      </w:tr>
      <w:tr w14:paraId="0A74D270">
        <w:trPr>
          <w:trHeight w:val="830" w:hRule="atLeast"/>
        </w:trPr>
        <w:tc>
          <w:tcPr>
            <w:tcW w:w="1982" w:type="dxa"/>
          </w:tcPr>
          <w:p w14:paraId="7618880A">
            <w:pPr>
              <w:pStyle w:val="14"/>
              <w:spacing w:line="242" w:lineRule="auto"/>
              <w:ind w:left="110"/>
              <w:rPr>
                <w:sz w:val="24"/>
              </w:rPr>
            </w:pPr>
            <w:r>
              <w:rPr>
                <w:spacing w:val="-2"/>
                <w:sz w:val="24"/>
              </w:rPr>
              <w:t>Системный аналитик</w:t>
            </w:r>
          </w:p>
        </w:tc>
        <w:tc>
          <w:tcPr>
            <w:tcW w:w="3715" w:type="dxa"/>
          </w:tcPr>
          <w:p w14:paraId="1FB3109E">
            <w:pPr>
              <w:pStyle w:val="14"/>
              <w:tabs>
                <w:tab w:val="left" w:pos="1878"/>
                <w:tab w:val="left" w:pos="3482"/>
              </w:tabs>
              <w:spacing w:line="268" w:lineRule="exact"/>
              <w:ind w:left="110"/>
              <w:rPr>
                <w:sz w:val="24"/>
              </w:rPr>
            </w:pPr>
            <w:r>
              <w:rPr>
                <w:spacing w:val="-2"/>
                <w:sz w:val="24"/>
              </w:rPr>
              <w:t>Обеспечивает</w:t>
            </w:r>
            <w:r>
              <w:rPr>
                <w:sz w:val="24"/>
              </w:rPr>
              <w:tab/>
            </w:r>
            <w:r>
              <w:rPr>
                <w:spacing w:val="-2"/>
                <w:sz w:val="24"/>
              </w:rPr>
              <w:t>взаимосвязь</w:t>
            </w:r>
            <w:r>
              <w:rPr>
                <w:sz w:val="24"/>
              </w:rPr>
              <w:tab/>
            </w:r>
            <w:r>
              <w:rPr>
                <w:spacing w:val="-10"/>
                <w:sz w:val="24"/>
              </w:rPr>
              <w:t>и</w:t>
            </w:r>
          </w:p>
          <w:p w14:paraId="41047D23">
            <w:pPr>
              <w:pStyle w:val="14"/>
              <w:tabs>
                <w:tab w:val="left" w:pos="2674"/>
              </w:tabs>
              <w:spacing w:line="274" w:lineRule="exact"/>
              <w:ind w:left="110" w:right="93"/>
              <w:rPr>
                <w:sz w:val="24"/>
              </w:rPr>
            </w:pPr>
            <w:r>
              <w:rPr>
                <w:spacing w:val="-2"/>
                <w:sz w:val="24"/>
              </w:rPr>
              <w:t>координацию</w:t>
            </w:r>
            <w:r>
              <w:rPr>
                <w:sz w:val="24"/>
              </w:rPr>
              <w:tab/>
            </w:r>
            <w:r>
              <w:rPr>
                <w:spacing w:val="-2"/>
                <w:sz w:val="24"/>
              </w:rPr>
              <w:t xml:space="preserve">действий </w:t>
            </w:r>
            <w:r>
              <w:rPr>
                <w:sz w:val="24"/>
              </w:rPr>
              <w:t>интегратора и аналитика</w:t>
            </w:r>
          </w:p>
        </w:tc>
        <w:tc>
          <w:tcPr>
            <w:tcW w:w="1814" w:type="dxa"/>
          </w:tcPr>
          <w:p w14:paraId="69F228B8">
            <w:pPr>
              <w:pStyle w:val="14"/>
              <w:spacing w:line="268" w:lineRule="exact"/>
              <w:ind w:left="105"/>
              <w:rPr>
                <w:sz w:val="24"/>
              </w:rPr>
            </w:pPr>
            <w:r>
              <w:rPr>
                <w:spacing w:val="-2"/>
                <w:sz w:val="24"/>
              </w:rPr>
              <w:t>Флегматик</w:t>
            </w:r>
          </w:p>
        </w:tc>
        <w:tc>
          <w:tcPr>
            <w:tcW w:w="2126" w:type="dxa"/>
          </w:tcPr>
          <w:p w14:paraId="51923CF1">
            <w:pPr>
              <w:pStyle w:val="14"/>
              <w:tabs>
                <w:tab w:val="left" w:pos="1532"/>
              </w:tabs>
              <w:spacing w:line="242" w:lineRule="auto"/>
              <w:ind w:left="106" w:right="97"/>
              <w:rPr>
                <w:sz w:val="24"/>
              </w:rPr>
            </w:pPr>
            <w:r>
              <w:rPr>
                <w:spacing w:val="-2"/>
                <w:sz w:val="24"/>
              </w:rPr>
              <w:t>Генератор</w:t>
            </w:r>
            <w:r>
              <w:rPr>
                <w:sz w:val="24"/>
              </w:rPr>
              <w:tab/>
            </w:r>
            <w:r>
              <w:rPr>
                <w:spacing w:val="-4"/>
                <w:sz w:val="24"/>
              </w:rPr>
              <w:t xml:space="preserve">идей </w:t>
            </w:r>
            <w:r>
              <w:rPr>
                <w:sz w:val="24"/>
              </w:rPr>
              <w:t>или синтезатор</w:t>
            </w:r>
          </w:p>
        </w:tc>
      </w:tr>
      <w:tr w14:paraId="41E5189B">
        <w:trPr>
          <w:trHeight w:val="1103" w:hRule="atLeast"/>
        </w:trPr>
        <w:tc>
          <w:tcPr>
            <w:tcW w:w="1982" w:type="dxa"/>
          </w:tcPr>
          <w:p w14:paraId="13373D4F">
            <w:pPr>
              <w:pStyle w:val="14"/>
              <w:spacing w:line="268" w:lineRule="exact"/>
              <w:ind w:left="110"/>
              <w:rPr>
                <w:sz w:val="24"/>
              </w:rPr>
            </w:pPr>
            <w:r>
              <w:rPr>
                <w:spacing w:val="-2"/>
                <w:sz w:val="24"/>
              </w:rPr>
              <w:t>Футуролог</w:t>
            </w:r>
          </w:p>
        </w:tc>
        <w:tc>
          <w:tcPr>
            <w:tcW w:w="3715" w:type="dxa"/>
          </w:tcPr>
          <w:p w14:paraId="04E81598">
            <w:pPr>
              <w:pStyle w:val="14"/>
              <w:tabs>
                <w:tab w:val="left" w:pos="2448"/>
                <w:tab w:val="left" w:pos="2664"/>
              </w:tabs>
              <w:spacing w:line="242" w:lineRule="auto"/>
              <w:ind w:left="110" w:right="92"/>
              <w:rPr>
                <w:sz w:val="24"/>
              </w:rPr>
            </w:pPr>
            <w:r>
              <w:rPr>
                <w:spacing w:val="-2"/>
                <w:sz w:val="24"/>
              </w:rPr>
              <w:t>Прогнозирует</w:t>
            </w:r>
            <w:r>
              <w:rPr>
                <w:sz w:val="24"/>
              </w:rPr>
              <w:tab/>
            </w:r>
            <w:r>
              <w:rPr>
                <w:sz w:val="24"/>
              </w:rPr>
              <w:tab/>
            </w:r>
            <w:r>
              <w:rPr>
                <w:spacing w:val="-2"/>
                <w:sz w:val="24"/>
              </w:rPr>
              <w:t>будущее, определяет</w:t>
            </w:r>
            <w:r>
              <w:rPr>
                <w:sz w:val="24"/>
              </w:rPr>
              <w:tab/>
            </w:r>
            <w:r>
              <w:rPr>
                <w:spacing w:val="-2"/>
                <w:sz w:val="24"/>
              </w:rPr>
              <w:t>возможные</w:t>
            </w:r>
          </w:p>
          <w:p w14:paraId="6DC78864">
            <w:pPr>
              <w:pStyle w:val="14"/>
              <w:tabs>
                <w:tab w:val="left" w:pos="2275"/>
              </w:tabs>
              <w:spacing w:line="271" w:lineRule="exact"/>
              <w:ind w:left="110"/>
              <w:rPr>
                <w:sz w:val="24"/>
              </w:rPr>
            </w:pPr>
            <w:r>
              <w:rPr>
                <w:spacing w:val="-2"/>
                <w:sz w:val="24"/>
              </w:rPr>
              <w:t>последствия</w:t>
            </w:r>
            <w:r>
              <w:rPr>
                <w:sz w:val="24"/>
              </w:rPr>
              <w:tab/>
            </w:r>
            <w:r>
              <w:rPr>
                <w:sz w:val="24"/>
              </w:rPr>
              <w:t>и</w:t>
            </w:r>
            <w:r>
              <w:rPr>
                <w:spacing w:val="-4"/>
                <w:sz w:val="24"/>
              </w:rPr>
              <w:t xml:space="preserve"> </w:t>
            </w:r>
            <w:r>
              <w:rPr>
                <w:spacing w:val="-2"/>
                <w:sz w:val="24"/>
              </w:rPr>
              <w:t>результаты</w:t>
            </w:r>
          </w:p>
          <w:p w14:paraId="138F7036">
            <w:pPr>
              <w:pStyle w:val="14"/>
              <w:spacing w:line="261" w:lineRule="exact"/>
              <w:ind w:left="110"/>
              <w:rPr>
                <w:sz w:val="24"/>
              </w:rPr>
            </w:pPr>
            <w:r>
              <w:rPr>
                <w:spacing w:val="-2"/>
                <w:sz w:val="24"/>
              </w:rPr>
              <w:t>решений</w:t>
            </w:r>
          </w:p>
        </w:tc>
        <w:tc>
          <w:tcPr>
            <w:tcW w:w="1814" w:type="dxa"/>
          </w:tcPr>
          <w:p w14:paraId="62BC21D5">
            <w:pPr>
              <w:pStyle w:val="14"/>
              <w:spacing w:line="268" w:lineRule="exact"/>
              <w:ind w:left="105"/>
              <w:rPr>
                <w:sz w:val="24"/>
              </w:rPr>
            </w:pPr>
            <w:r>
              <w:rPr>
                <w:spacing w:val="-2"/>
                <w:sz w:val="24"/>
              </w:rPr>
              <w:t>Холерик</w:t>
            </w:r>
          </w:p>
        </w:tc>
        <w:tc>
          <w:tcPr>
            <w:tcW w:w="2126" w:type="dxa"/>
          </w:tcPr>
          <w:p w14:paraId="050FD0D8">
            <w:pPr>
              <w:pStyle w:val="14"/>
              <w:spacing w:line="268" w:lineRule="exact"/>
              <w:ind w:right="1042"/>
              <w:jc w:val="right"/>
              <w:rPr>
                <w:sz w:val="24"/>
              </w:rPr>
            </w:pPr>
            <w:r>
              <w:rPr>
                <w:spacing w:val="-2"/>
                <w:sz w:val="24"/>
              </w:rPr>
              <w:t>Идеалист</w:t>
            </w:r>
          </w:p>
        </w:tc>
      </w:tr>
    </w:tbl>
    <w:p w14:paraId="2FC83921">
      <w:pPr>
        <w:pStyle w:val="14"/>
        <w:spacing w:after="0" w:line="268" w:lineRule="exact"/>
        <w:jc w:val="right"/>
        <w:rPr>
          <w:sz w:val="24"/>
        </w:rPr>
        <w:sectPr>
          <w:pgSz w:w="11900" w:h="16840"/>
          <w:pgMar w:top="920" w:right="850" w:bottom="920" w:left="992" w:header="0" w:footer="738" w:gutter="0"/>
          <w:cols w:space="720" w:num="1"/>
        </w:sectPr>
      </w:pPr>
    </w:p>
    <w:p w14:paraId="1EFB4B5E">
      <w:pPr>
        <w:pStyle w:val="6"/>
        <w:spacing w:before="68" w:after="31"/>
        <w:ind w:left="0" w:right="277"/>
        <w:jc w:val="right"/>
      </w:pPr>
      <w:r>
        <w:t>Продолжение</w:t>
      </w:r>
      <w:r>
        <w:rPr>
          <w:spacing w:val="-8"/>
        </w:rPr>
        <w:t xml:space="preserve"> </w:t>
      </w:r>
      <w:r>
        <w:t>табл.</w:t>
      </w:r>
      <w:r>
        <w:rPr>
          <w:spacing w:val="-5"/>
        </w:rPr>
        <w:t xml:space="preserve"> 3.2</w:t>
      </w:r>
    </w:p>
    <w:tbl>
      <w:tblPr>
        <w:tblStyle w:val="5"/>
        <w:tblW w:w="0" w:type="auto"/>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2"/>
        <w:gridCol w:w="3715"/>
        <w:gridCol w:w="1814"/>
        <w:gridCol w:w="2126"/>
      </w:tblGrid>
      <w:tr w14:paraId="56A335F6">
        <w:trPr>
          <w:trHeight w:val="277" w:hRule="atLeast"/>
        </w:trPr>
        <w:tc>
          <w:tcPr>
            <w:tcW w:w="1982" w:type="dxa"/>
          </w:tcPr>
          <w:p w14:paraId="4BFB9F7B">
            <w:pPr>
              <w:pStyle w:val="14"/>
              <w:spacing w:line="258" w:lineRule="exact"/>
              <w:ind w:left="13" w:right="4"/>
              <w:jc w:val="center"/>
              <w:rPr>
                <w:sz w:val="24"/>
              </w:rPr>
            </w:pPr>
            <w:r>
              <w:rPr>
                <w:spacing w:val="-10"/>
                <w:sz w:val="24"/>
              </w:rPr>
              <w:t>1</w:t>
            </w:r>
          </w:p>
        </w:tc>
        <w:tc>
          <w:tcPr>
            <w:tcW w:w="3715" w:type="dxa"/>
          </w:tcPr>
          <w:p w14:paraId="61A277BC">
            <w:pPr>
              <w:pStyle w:val="14"/>
              <w:spacing w:line="258" w:lineRule="exact"/>
              <w:ind w:left="15"/>
              <w:jc w:val="center"/>
              <w:rPr>
                <w:sz w:val="24"/>
              </w:rPr>
            </w:pPr>
            <w:r>
              <w:rPr>
                <w:spacing w:val="-10"/>
                <w:sz w:val="24"/>
              </w:rPr>
              <w:t>2</w:t>
            </w:r>
          </w:p>
        </w:tc>
        <w:tc>
          <w:tcPr>
            <w:tcW w:w="1814" w:type="dxa"/>
          </w:tcPr>
          <w:p w14:paraId="1991FAAC">
            <w:pPr>
              <w:pStyle w:val="14"/>
              <w:spacing w:line="258" w:lineRule="exact"/>
              <w:ind w:left="6"/>
              <w:jc w:val="center"/>
              <w:rPr>
                <w:sz w:val="24"/>
              </w:rPr>
            </w:pPr>
            <w:r>
              <w:rPr>
                <w:spacing w:val="-10"/>
                <w:sz w:val="24"/>
              </w:rPr>
              <w:t>3</w:t>
            </w:r>
          </w:p>
        </w:tc>
        <w:tc>
          <w:tcPr>
            <w:tcW w:w="2126" w:type="dxa"/>
          </w:tcPr>
          <w:p w14:paraId="0B5C8FE8">
            <w:pPr>
              <w:pStyle w:val="14"/>
              <w:spacing w:line="258" w:lineRule="exact"/>
              <w:ind w:left="2"/>
              <w:jc w:val="center"/>
              <w:rPr>
                <w:sz w:val="24"/>
              </w:rPr>
            </w:pPr>
            <w:r>
              <w:rPr>
                <w:spacing w:val="-10"/>
                <w:sz w:val="24"/>
              </w:rPr>
              <w:t>4</w:t>
            </w:r>
          </w:p>
        </w:tc>
      </w:tr>
      <w:tr w14:paraId="11D7B8E3">
        <w:trPr>
          <w:trHeight w:val="1377" w:hRule="atLeast"/>
        </w:trPr>
        <w:tc>
          <w:tcPr>
            <w:tcW w:w="1982" w:type="dxa"/>
          </w:tcPr>
          <w:p w14:paraId="22F73786">
            <w:pPr>
              <w:pStyle w:val="14"/>
              <w:spacing w:line="268" w:lineRule="exact"/>
              <w:ind w:left="110"/>
              <w:rPr>
                <w:sz w:val="24"/>
              </w:rPr>
            </w:pPr>
            <w:r>
              <w:rPr>
                <w:spacing w:val="-2"/>
                <w:sz w:val="24"/>
              </w:rPr>
              <w:t>Историк</w:t>
            </w:r>
          </w:p>
        </w:tc>
        <w:tc>
          <w:tcPr>
            <w:tcW w:w="3715" w:type="dxa"/>
          </w:tcPr>
          <w:p w14:paraId="421FCF83">
            <w:pPr>
              <w:pStyle w:val="14"/>
              <w:ind w:left="110" w:right="92"/>
              <w:jc w:val="both"/>
              <w:rPr>
                <w:sz w:val="24"/>
              </w:rPr>
            </w:pPr>
            <w:r>
              <w:rPr>
                <w:sz w:val="24"/>
              </w:rPr>
              <w:t>Осуществляет ретроспективный анализ, определяет причины появления проблемы, дает информацию</w:t>
            </w:r>
            <w:r>
              <w:rPr>
                <w:spacing w:val="67"/>
                <w:w w:val="150"/>
                <w:sz w:val="24"/>
              </w:rPr>
              <w:t xml:space="preserve">   </w:t>
            </w:r>
            <w:r>
              <w:rPr>
                <w:sz w:val="24"/>
              </w:rPr>
              <w:t>о</w:t>
            </w:r>
            <w:r>
              <w:rPr>
                <w:spacing w:val="69"/>
                <w:w w:val="150"/>
                <w:sz w:val="24"/>
              </w:rPr>
              <w:t xml:space="preserve">   </w:t>
            </w:r>
            <w:r>
              <w:rPr>
                <w:spacing w:val="-2"/>
                <w:sz w:val="24"/>
              </w:rPr>
              <w:t>традициях</w:t>
            </w:r>
          </w:p>
          <w:p w14:paraId="38E9EC9D">
            <w:pPr>
              <w:pStyle w:val="14"/>
              <w:spacing w:line="261" w:lineRule="exact"/>
              <w:ind w:left="110"/>
              <w:jc w:val="both"/>
              <w:rPr>
                <w:sz w:val="24"/>
              </w:rPr>
            </w:pPr>
            <w:r>
              <w:rPr>
                <w:sz w:val="24"/>
              </w:rPr>
              <w:t>решения</w:t>
            </w:r>
            <w:r>
              <w:rPr>
                <w:spacing w:val="-5"/>
                <w:sz w:val="24"/>
              </w:rPr>
              <w:t xml:space="preserve"> </w:t>
            </w:r>
            <w:r>
              <w:rPr>
                <w:spacing w:val="-2"/>
                <w:sz w:val="24"/>
              </w:rPr>
              <w:t>проблемы</w:t>
            </w:r>
          </w:p>
        </w:tc>
        <w:tc>
          <w:tcPr>
            <w:tcW w:w="1814" w:type="dxa"/>
          </w:tcPr>
          <w:p w14:paraId="7DB0EFE1">
            <w:pPr>
              <w:pStyle w:val="14"/>
              <w:spacing w:line="268" w:lineRule="exact"/>
              <w:ind w:left="105"/>
              <w:rPr>
                <w:sz w:val="24"/>
              </w:rPr>
            </w:pPr>
            <w:r>
              <w:rPr>
                <w:spacing w:val="-2"/>
                <w:sz w:val="24"/>
              </w:rPr>
              <w:t>Флегматик</w:t>
            </w:r>
          </w:p>
        </w:tc>
        <w:tc>
          <w:tcPr>
            <w:tcW w:w="2126" w:type="dxa"/>
          </w:tcPr>
          <w:p w14:paraId="5F29FA33">
            <w:pPr>
              <w:pStyle w:val="14"/>
              <w:spacing w:line="268" w:lineRule="exact"/>
              <w:ind w:left="106"/>
              <w:rPr>
                <w:sz w:val="24"/>
              </w:rPr>
            </w:pPr>
            <w:r>
              <w:rPr>
                <w:spacing w:val="-2"/>
                <w:sz w:val="24"/>
              </w:rPr>
              <w:t>Реалист</w:t>
            </w:r>
          </w:p>
        </w:tc>
      </w:tr>
      <w:tr w14:paraId="6DA91E37">
        <w:trPr>
          <w:trHeight w:val="551" w:hRule="atLeast"/>
        </w:trPr>
        <w:tc>
          <w:tcPr>
            <w:tcW w:w="1982" w:type="dxa"/>
          </w:tcPr>
          <w:p w14:paraId="2C7C0F53">
            <w:pPr>
              <w:pStyle w:val="14"/>
              <w:spacing w:line="268" w:lineRule="exact"/>
              <w:ind w:left="110"/>
              <w:rPr>
                <w:sz w:val="24"/>
              </w:rPr>
            </w:pPr>
            <w:r>
              <w:rPr>
                <w:spacing w:val="-2"/>
                <w:sz w:val="24"/>
              </w:rPr>
              <w:t>Синхронист</w:t>
            </w:r>
          </w:p>
        </w:tc>
        <w:tc>
          <w:tcPr>
            <w:tcW w:w="3715" w:type="dxa"/>
          </w:tcPr>
          <w:p w14:paraId="3ACAA4B2">
            <w:pPr>
              <w:pStyle w:val="14"/>
              <w:spacing w:line="268" w:lineRule="exact"/>
              <w:ind w:left="110"/>
              <w:rPr>
                <w:sz w:val="24"/>
              </w:rPr>
            </w:pPr>
            <w:r>
              <w:rPr>
                <w:sz w:val="24"/>
              </w:rPr>
              <w:t>Создает</w:t>
            </w:r>
            <w:r>
              <w:rPr>
                <w:spacing w:val="69"/>
                <w:sz w:val="24"/>
              </w:rPr>
              <w:t xml:space="preserve"> </w:t>
            </w:r>
            <w:r>
              <w:rPr>
                <w:sz w:val="24"/>
              </w:rPr>
              <w:t>общее</w:t>
            </w:r>
            <w:r>
              <w:rPr>
                <w:spacing w:val="68"/>
                <w:sz w:val="24"/>
              </w:rPr>
              <w:t xml:space="preserve"> </w:t>
            </w:r>
            <w:r>
              <w:rPr>
                <w:sz w:val="24"/>
              </w:rPr>
              <w:t>представление</w:t>
            </w:r>
            <w:r>
              <w:rPr>
                <w:spacing w:val="68"/>
                <w:sz w:val="24"/>
              </w:rPr>
              <w:t xml:space="preserve"> </w:t>
            </w:r>
            <w:r>
              <w:rPr>
                <w:spacing w:val="-10"/>
                <w:sz w:val="24"/>
              </w:rPr>
              <w:t>о</w:t>
            </w:r>
          </w:p>
          <w:p w14:paraId="4F1F560C">
            <w:pPr>
              <w:pStyle w:val="14"/>
              <w:spacing w:before="2" w:line="261" w:lineRule="exact"/>
              <w:ind w:left="110"/>
              <w:rPr>
                <w:sz w:val="24"/>
              </w:rPr>
            </w:pPr>
            <w:r>
              <w:rPr>
                <w:sz w:val="24"/>
              </w:rPr>
              <w:t>структуре</w:t>
            </w:r>
            <w:r>
              <w:rPr>
                <w:spacing w:val="-8"/>
                <w:sz w:val="24"/>
              </w:rPr>
              <w:t xml:space="preserve"> </w:t>
            </w:r>
            <w:r>
              <w:rPr>
                <w:sz w:val="24"/>
              </w:rPr>
              <w:t>и</w:t>
            </w:r>
            <w:r>
              <w:rPr>
                <w:spacing w:val="-6"/>
                <w:sz w:val="24"/>
              </w:rPr>
              <w:t xml:space="preserve"> </w:t>
            </w:r>
            <w:r>
              <w:rPr>
                <w:sz w:val="24"/>
              </w:rPr>
              <w:t>природе</w:t>
            </w:r>
            <w:r>
              <w:rPr>
                <w:spacing w:val="-11"/>
                <w:sz w:val="24"/>
              </w:rPr>
              <w:t xml:space="preserve"> </w:t>
            </w:r>
            <w:r>
              <w:rPr>
                <w:spacing w:val="-2"/>
                <w:sz w:val="24"/>
              </w:rPr>
              <w:t>проблемы</w:t>
            </w:r>
          </w:p>
        </w:tc>
        <w:tc>
          <w:tcPr>
            <w:tcW w:w="1814" w:type="dxa"/>
          </w:tcPr>
          <w:p w14:paraId="027FEACC">
            <w:pPr>
              <w:pStyle w:val="14"/>
              <w:spacing w:line="268" w:lineRule="exact"/>
              <w:ind w:left="105"/>
              <w:rPr>
                <w:sz w:val="24"/>
              </w:rPr>
            </w:pPr>
            <w:r>
              <w:rPr>
                <w:sz w:val="24"/>
              </w:rPr>
              <w:t>Флегматик</w:t>
            </w:r>
            <w:r>
              <w:rPr>
                <w:spacing w:val="26"/>
                <w:sz w:val="24"/>
              </w:rPr>
              <w:t xml:space="preserve"> </w:t>
            </w:r>
            <w:r>
              <w:rPr>
                <w:spacing w:val="-5"/>
                <w:sz w:val="24"/>
              </w:rPr>
              <w:t>или</w:t>
            </w:r>
          </w:p>
          <w:p w14:paraId="7523DDBE">
            <w:pPr>
              <w:pStyle w:val="14"/>
              <w:spacing w:before="2" w:line="261" w:lineRule="exact"/>
              <w:ind w:left="105"/>
              <w:rPr>
                <w:sz w:val="24"/>
              </w:rPr>
            </w:pPr>
            <w:r>
              <w:rPr>
                <w:spacing w:val="-2"/>
                <w:sz w:val="24"/>
              </w:rPr>
              <w:t>сангвиник</w:t>
            </w:r>
          </w:p>
        </w:tc>
        <w:tc>
          <w:tcPr>
            <w:tcW w:w="2126" w:type="dxa"/>
          </w:tcPr>
          <w:p w14:paraId="3D5F6978">
            <w:pPr>
              <w:pStyle w:val="14"/>
              <w:spacing w:line="268" w:lineRule="exact"/>
              <w:ind w:left="106"/>
              <w:rPr>
                <w:sz w:val="24"/>
              </w:rPr>
            </w:pPr>
            <w:r>
              <w:rPr>
                <w:spacing w:val="-2"/>
                <w:sz w:val="24"/>
              </w:rPr>
              <w:t>Реалист</w:t>
            </w:r>
          </w:p>
        </w:tc>
      </w:tr>
      <w:tr w14:paraId="1A9DE683">
        <w:trPr>
          <w:trHeight w:val="1382" w:hRule="atLeast"/>
        </w:trPr>
        <w:tc>
          <w:tcPr>
            <w:tcW w:w="1982" w:type="dxa"/>
          </w:tcPr>
          <w:p w14:paraId="10D0D9B7">
            <w:pPr>
              <w:pStyle w:val="14"/>
              <w:spacing w:line="273" w:lineRule="exact"/>
              <w:ind w:left="110"/>
              <w:rPr>
                <w:sz w:val="24"/>
              </w:rPr>
            </w:pPr>
            <w:r>
              <w:rPr>
                <w:spacing w:val="-2"/>
                <w:sz w:val="24"/>
              </w:rPr>
              <w:t>Оптимист</w:t>
            </w:r>
          </w:p>
        </w:tc>
        <w:tc>
          <w:tcPr>
            <w:tcW w:w="3715" w:type="dxa"/>
          </w:tcPr>
          <w:p w14:paraId="4BF2B64F">
            <w:pPr>
              <w:pStyle w:val="14"/>
              <w:tabs>
                <w:tab w:val="left" w:pos="2688"/>
              </w:tabs>
              <w:ind w:left="110" w:right="90"/>
              <w:jc w:val="both"/>
              <w:rPr>
                <w:sz w:val="24"/>
              </w:rPr>
            </w:pPr>
            <w:r>
              <w:rPr>
                <w:sz w:val="24"/>
              </w:rPr>
              <w:t xml:space="preserve">Видит в предлагаемом решении </w:t>
            </w:r>
            <w:r>
              <w:rPr>
                <w:spacing w:val="-2"/>
                <w:sz w:val="24"/>
              </w:rPr>
              <w:t>положительные</w:t>
            </w:r>
            <w:r>
              <w:rPr>
                <w:sz w:val="24"/>
              </w:rPr>
              <w:tab/>
            </w:r>
            <w:r>
              <w:rPr>
                <w:spacing w:val="-2"/>
                <w:sz w:val="24"/>
              </w:rPr>
              <w:t xml:space="preserve">стороны, </w:t>
            </w:r>
            <w:r>
              <w:rPr>
                <w:sz w:val="24"/>
              </w:rPr>
              <w:t>открывающиеся перспективы и возможности,</w:t>
            </w:r>
            <w:r>
              <w:rPr>
                <w:spacing w:val="52"/>
                <w:w w:val="150"/>
                <w:sz w:val="24"/>
              </w:rPr>
              <w:t xml:space="preserve">  </w:t>
            </w:r>
            <w:r>
              <w:rPr>
                <w:sz w:val="24"/>
              </w:rPr>
              <w:t>но</w:t>
            </w:r>
            <w:r>
              <w:rPr>
                <w:spacing w:val="55"/>
                <w:w w:val="150"/>
                <w:sz w:val="24"/>
              </w:rPr>
              <w:t xml:space="preserve">  </w:t>
            </w:r>
            <w:r>
              <w:rPr>
                <w:sz w:val="24"/>
              </w:rPr>
              <w:t>склонен</w:t>
            </w:r>
            <w:r>
              <w:rPr>
                <w:spacing w:val="54"/>
                <w:w w:val="150"/>
                <w:sz w:val="24"/>
              </w:rPr>
              <w:t xml:space="preserve">  </w:t>
            </w:r>
            <w:r>
              <w:rPr>
                <w:spacing w:val="-10"/>
                <w:sz w:val="24"/>
              </w:rPr>
              <w:t>к</w:t>
            </w:r>
          </w:p>
          <w:p w14:paraId="70F8AD81">
            <w:pPr>
              <w:pStyle w:val="14"/>
              <w:spacing w:line="261" w:lineRule="exact"/>
              <w:ind w:left="110"/>
              <w:jc w:val="both"/>
              <w:rPr>
                <w:sz w:val="24"/>
              </w:rPr>
            </w:pPr>
            <w:r>
              <w:rPr>
                <w:sz w:val="24"/>
              </w:rPr>
              <w:t>поспешности</w:t>
            </w:r>
            <w:r>
              <w:rPr>
                <w:spacing w:val="-11"/>
                <w:sz w:val="24"/>
              </w:rPr>
              <w:t xml:space="preserve"> </w:t>
            </w:r>
            <w:r>
              <w:rPr>
                <w:sz w:val="24"/>
              </w:rPr>
              <w:t>и</w:t>
            </w:r>
            <w:r>
              <w:rPr>
                <w:spacing w:val="-10"/>
                <w:sz w:val="24"/>
              </w:rPr>
              <w:t xml:space="preserve"> </w:t>
            </w:r>
            <w:r>
              <w:rPr>
                <w:sz w:val="24"/>
              </w:rPr>
              <w:t>излишнему</w:t>
            </w:r>
            <w:r>
              <w:rPr>
                <w:spacing w:val="-15"/>
                <w:sz w:val="24"/>
              </w:rPr>
              <w:t xml:space="preserve"> </w:t>
            </w:r>
            <w:r>
              <w:rPr>
                <w:spacing w:val="-4"/>
                <w:sz w:val="24"/>
              </w:rPr>
              <w:t>риску</w:t>
            </w:r>
          </w:p>
        </w:tc>
        <w:tc>
          <w:tcPr>
            <w:tcW w:w="1814" w:type="dxa"/>
          </w:tcPr>
          <w:p w14:paraId="6B2431E0">
            <w:pPr>
              <w:pStyle w:val="14"/>
              <w:tabs>
                <w:tab w:val="left" w:pos="1330"/>
              </w:tabs>
              <w:spacing w:line="237" w:lineRule="auto"/>
              <w:ind w:left="105" w:right="93"/>
              <w:rPr>
                <w:sz w:val="24"/>
              </w:rPr>
            </w:pPr>
            <w:r>
              <w:rPr>
                <w:spacing w:val="-2"/>
                <w:sz w:val="24"/>
              </w:rPr>
              <w:t>Холерик</w:t>
            </w:r>
            <w:r>
              <w:rPr>
                <w:sz w:val="24"/>
              </w:rPr>
              <w:tab/>
            </w:r>
            <w:r>
              <w:rPr>
                <w:spacing w:val="-4"/>
                <w:sz w:val="24"/>
              </w:rPr>
              <w:t xml:space="preserve">или </w:t>
            </w:r>
            <w:r>
              <w:rPr>
                <w:spacing w:val="-2"/>
                <w:sz w:val="24"/>
              </w:rPr>
              <w:t>сангвиник</w:t>
            </w:r>
          </w:p>
        </w:tc>
        <w:tc>
          <w:tcPr>
            <w:tcW w:w="2126" w:type="dxa"/>
          </w:tcPr>
          <w:p w14:paraId="4132F37B">
            <w:pPr>
              <w:pStyle w:val="14"/>
              <w:tabs>
                <w:tab w:val="left" w:pos="1638"/>
              </w:tabs>
              <w:spacing w:line="237" w:lineRule="auto"/>
              <w:ind w:left="106" w:right="97"/>
              <w:rPr>
                <w:sz w:val="24"/>
              </w:rPr>
            </w:pPr>
            <w:r>
              <w:rPr>
                <w:spacing w:val="-2"/>
                <w:sz w:val="24"/>
              </w:rPr>
              <w:t>Идеалист</w:t>
            </w:r>
            <w:r>
              <w:rPr>
                <w:sz w:val="24"/>
              </w:rPr>
              <w:tab/>
            </w:r>
            <w:r>
              <w:rPr>
                <w:spacing w:val="-4"/>
                <w:sz w:val="24"/>
              </w:rPr>
              <w:t xml:space="preserve">или </w:t>
            </w:r>
            <w:r>
              <w:rPr>
                <w:spacing w:val="-2"/>
                <w:sz w:val="24"/>
              </w:rPr>
              <w:t>романтик</w:t>
            </w:r>
          </w:p>
        </w:tc>
      </w:tr>
      <w:tr w14:paraId="4DC65AFE">
        <w:trPr>
          <w:trHeight w:val="1381" w:hRule="atLeast"/>
        </w:trPr>
        <w:tc>
          <w:tcPr>
            <w:tcW w:w="1982" w:type="dxa"/>
          </w:tcPr>
          <w:p w14:paraId="426E005B">
            <w:pPr>
              <w:pStyle w:val="14"/>
              <w:spacing w:line="268" w:lineRule="exact"/>
              <w:ind w:left="110"/>
              <w:rPr>
                <w:sz w:val="24"/>
              </w:rPr>
            </w:pPr>
            <w:r>
              <w:rPr>
                <w:spacing w:val="-2"/>
                <w:sz w:val="24"/>
              </w:rPr>
              <w:t>Пессимист</w:t>
            </w:r>
          </w:p>
        </w:tc>
        <w:tc>
          <w:tcPr>
            <w:tcW w:w="3715" w:type="dxa"/>
          </w:tcPr>
          <w:p w14:paraId="6E11C612">
            <w:pPr>
              <w:pStyle w:val="14"/>
              <w:ind w:left="110" w:right="90"/>
              <w:jc w:val="both"/>
              <w:rPr>
                <w:sz w:val="24"/>
              </w:rPr>
            </w:pPr>
            <w:r>
              <w:rPr>
                <w:sz w:val="24"/>
              </w:rPr>
              <w:t>Видит проблемы и сложности в любом предлагаемом решении, определяет</w:t>
            </w:r>
            <w:r>
              <w:rPr>
                <w:spacing w:val="77"/>
                <w:sz w:val="24"/>
              </w:rPr>
              <w:t xml:space="preserve"> </w:t>
            </w:r>
            <w:r>
              <w:rPr>
                <w:sz w:val="24"/>
              </w:rPr>
              <w:t>скрытые</w:t>
            </w:r>
            <w:r>
              <w:rPr>
                <w:spacing w:val="50"/>
                <w:w w:val="150"/>
                <w:sz w:val="24"/>
              </w:rPr>
              <w:t xml:space="preserve"> </w:t>
            </w:r>
            <w:r>
              <w:rPr>
                <w:sz w:val="24"/>
              </w:rPr>
              <w:t>угрозы,</w:t>
            </w:r>
            <w:r>
              <w:rPr>
                <w:spacing w:val="50"/>
                <w:w w:val="150"/>
                <w:sz w:val="24"/>
              </w:rPr>
              <w:t xml:space="preserve"> </w:t>
            </w:r>
            <w:r>
              <w:rPr>
                <w:spacing w:val="-5"/>
                <w:sz w:val="24"/>
              </w:rPr>
              <w:t>но</w:t>
            </w:r>
          </w:p>
          <w:p w14:paraId="03A75DD4">
            <w:pPr>
              <w:pStyle w:val="14"/>
              <w:spacing w:line="274" w:lineRule="exact"/>
              <w:ind w:left="110" w:right="90"/>
              <w:jc w:val="both"/>
              <w:rPr>
                <w:sz w:val="24"/>
              </w:rPr>
            </w:pPr>
            <w:r>
              <w:rPr>
                <w:sz w:val="24"/>
              </w:rPr>
              <w:t>склонен к заниженной оценке перспектив, слишком осторожен</w:t>
            </w:r>
          </w:p>
        </w:tc>
        <w:tc>
          <w:tcPr>
            <w:tcW w:w="1814" w:type="dxa"/>
          </w:tcPr>
          <w:p w14:paraId="139BE172">
            <w:pPr>
              <w:pStyle w:val="14"/>
              <w:spacing w:line="268" w:lineRule="exact"/>
              <w:ind w:left="105"/>
              <w:rPr>
                <w:sz w:val="24"/>
              </w:rPr>
            </w:pPr>
            <w:r>
              <w:rPr>
                <w:spacing w:val="-2"/>
                <w:sz w:val="24"/>
              </w:rPr>
              <w:t>Меланхолик</w:t>
            </w:r>
          </w:p>
        </w:tc>
        <w:tc>
          <w:tcPr>
            <w:tcW w:w="2126" w:type="dxa"/>
          </w:tcPr>
          <w:p w14:paraId="7ABA0FAD">
            <w:pPr>
              <w:pStyle w:val="14"/>
              <w:spacing w:line="268" w:lineRule="exact"/>
              <w:ind w:left="106"/>
              <w:rPr>
                <w:sz w:val="24"/>
              </w:rPr>
            </w:pPr>
            <w:r>
              <w:rPr>
                <w:spacing w:val="-2"/>
                <w:sz w:val="24"/>
              </w:rPr>
              <w:t>Реалист</w:t>
            </w:r>
          </w:p>
        </w:tc>
      </w:tr>
      <w:tr w14:paraId="338BBDBB">
        <w:trPr>
          <w:trHeight w:val="1103" w:hRule="atLeast"/>
        </w:trPr>
        <w:tc>
          <w:tcPr>
            <w:tcW w:w="1982" w:type="dxa"/>
          </w:tcPr>
          <w:p w14:paraId="38A2FF5E">
            <w:pPr>
              <w:pStyle w:val="14"/>
              <w:spacing w:line="268" w:lineRule="exact"/>
              <w:ind w:left="110"/>
              <w:rPr>
                <w:sz w:val="24"/>
              </w:rPr>
            </w:pPr>
            <w:r>
              <w:rPr>
                <w:spacing w:val="-2"/>
                <w:sz w:val="24"/>
              </w:rPr>
              <w:t>Реалист</w:t>
            </w:r>
          </w:p>
        </w:tc>
        <w:tc>
          <w:tcPr>
            <w:tcW w:w="3715" w:type="dxa"/>
          </w:tcPr>
          <w:p w14:paraId="0022EB91">
            <w:pPr>
              <w:pStyle w:val="14"/>
              <w:ind w:left="110" w:right="91"/>
              <w:jc w:val="both"/>
              <w:rPr>
                <w:sz w:val="24"/>
              </w:rPr>
            </w:pPr>
            <w:r>
              <w:rPr>
                <w:sz w:val="24"/>
              </w:rPr>
              <w:t>Осуществляет обработку данных оптимиста и пессимиста создает общую</w:t>
            </w:r>
            <w:r>
              <w:rPr>
                <w:spacing w:val="59"/>
                <w:w w:val="150"/>
                <w:sz w:val="24"/>
              </w:rPr>
              <w:t xml:space="preserve">   </w:t>
            </w:r>
            <w:r>
              <w:rPr>
                <w:sz w:val="24"/>
              </w:rPr>
              <w:t>оценку</w:t>
            </w:r>
            <w:r>
              <w:rPr>
                <w:spacing w:val="58"/>
                <w:w w:val="150"/>
                <w:sz w:val="24"/>
              </w:rPr>
              <w:t xml:space="preserve">   </w:t>
            </w:r>
            <w:r>
              <w:rPr>
                <w:sz w:val="24"/>
              </w:rPr>
              <w:t>угроз</w:t>
            </w:r>
            <w:r>
              <w:rPr>
                <w:spacing w:val="61"/>
                <w:w w:val="150"/>
                <w:sz w:val="24"/>
              </w:rPr>
              <w:t xml:space="preserve">   </w:t>
            </w:r>
            <w:r>
              <w:rPr>
                <w:spacing w:val="-10"/>
                <w:sz w:val="24"/>
              </w:rPr>
              <w:t>и</w:t>
            </w:r>
          </w:p>
          <w:p w14:paraId="3C86785F">
            <w:pPr>
              <w:pStyle w:val="14"/>
              <w:spacing w:line="264" w:lineRule="exact"/>
              <w:ind w:left="110"/>
              <w:jc w:val="both"/>
              <w:rPr>
                <w:sz w:val="24"/>
              </w:rPr>
            </w:pPr>
            <w:r>
              <w:rPr>
                <w:sz w:val="24"/>
              </w:rPr>
              <w:t>перспектив,</w:t>
            </w:r>
            <w:r>
              <w:rPr>
                <w:spacing w:val="-13"/>
                <w:sz w:val="24"/>
              </w:rPr>
              <w:t xml:space="preserve"> </w:t>
            </w:r>
            <w:r>
              <w:rPr>
                <w:sz w:val="24"/>
              </w:rPr>
              <w:t>оценивает</w:t>
            </w:r>
            <w:r>
              <w:rPr>
                <w:spacing w:val="-13"/>
                <w:sz w:val="24"/>
              </w:rPr>
              <w:t xml:space="preserve"> </w:t>
            </w:r>
            <w:r>
              <w:rPr>
                <w:spacing w:val="-4"/>
                <w:sz w:val="24"/>
              </w:rPr>
              <w:t>риск</w:t>
            </w:r>
          </w:p>
        </w:tc>
        <w:tc>
          <w:tcPr>
            <w:tcW w:w="1814" w:type="dxa"/>
          </w:tcPr>
          <w:p w14:paraId="7EA65A4B">
            <w:pPr>
              <w:pStyle w:val="14"/>
              <w:spacing w:line="237" w:lineRule="auto"/>
              <w:ind w:left="105"/>
              <w:rPr>
                <w:sz w:val="24"/>
              </w:rPr>
            </w:pPr>
            <w:r>
              <w:rPr>
                <w:sz w:val="24"/>
              </w:rPr>
              <w:t>Сангвиник</w:t>
            </w:r>
            <w:r>
              <w:rPr>
                <w:spacing w:val="20"/>
                <w:sz w:val="24"/>
              </w:rPr>
              <w:t xml:space="preserve"> </w:t>
            </w:r>
            <w:r>
              <w:rPr>
                <w:sz w:val="24"/>
              </w:rPr>
              <w:t xml:space="preserve">или </w:t>
            </w:r>
            <w:r>
              <w:rPr>
                <w:spacing w:val="-2"/>
                <w:sz w:val="24"/>
              </w:rPr>
              <w:t>флегматик</w:t>
            </w:r>
          </w:p>
        </w:tc>
        <w:tc>
          <w:tcPr>
            <w:tcW w:w="2126" w:type="dxa"/>
          </w:tcPr>
          <w:p w14:paraId="7B45C46D">
            <w:pPr>
              <w:pStyle w:val="14"/>
              <w:tabs>
                <w:tab w:val="left" w:pos="1642"/>
              </w:tabs>
              <w:spacing w:line="237" w:lineRule="auto"/>
              <w:ind w:left="106" w:right="92"/>
              <w:rPr>
                <w:sz w:val="24"/>
              </w:rPr>
            </w:pPr>
            <w:r>
              <w:rPr>
                <w:spacing w:val="-2"/>
                <w:sz w:val="24"/>
              </w:rPr>
              <w:t>Прагматик</w:t>
            </w:r>
            <w:r>
              <w:rPr>
                <w:sz w:val="24"/>
              </w:rPr>
              <w:tab/>
            </w:r>
            <w:r>
              <w:rPr>
                <w:spacing w:val="-4"/>
                <w:sz w:val="24"/>
              </w:rPr>
              <w:t xml:space="preserve">или </w:t>
            </w:r>
            <w:r>
              <w:rPr>
                <w:spacing w:val="-2"/>
                <w:sz w:val="24"/>
              </w:rPr>
              <w:t>реалист</w:t>
            </w:r>
          </w:p>
        </w:tc>
      </w:tr>
      <w:tr w14:paraId="4D9A7D3D">
        <w:trPr>
          <w:trHeight w:val="825" w:hRule="atLeast"/>
        </w:trPr>
        <w:tc>
          <w:tcPr>
            <w:tcW w:w="1982" w:type="dxa"/>
          </w:tcPr>
          <w:p w14:paraId="42AE4572">
            <w:pPr>
              <w:pStyle w:val="14"/>
              <w:spacing w:line="268" w:lineRule="exact"/>
              <w:ind w:left="110"/>
              <w:rPr>
                <w:sz w:val="24"/>
              </w:rPr>
            </w:pPr>
            <w:r>
              <w:rPr>
                <w:spacing w:val="-2"/>
                <w:sz w:val="24"/>
              </w:rPr>
              <w:t>Критик</w:t>
            </w:r>
          </w:p>
        </w:tc>
        <w:tc>
          <w:tcPr>
            <w:tcW w:w="3715" w:type="dxa"/>
          </w:tcPr>
          <w:p w14:paraId="4C735868">
            <w:pPr>
              <w:pStyle w:val="14"/>
              <w:tabs>
                <w:tab w:val="left" w:pos="1800"/>
                <w:tab w:val="left" w:pos="3480"/>
              </w:tabs>
              <w:spacing w:line="237" w:lineRule="auto"/>
              <w:ind w:left="110" w:right="93"/>
              <w:rPr>
                <w:sz w:val="24"/>
              </w:rPr>
            </w:pPr>
            <w:r>
              <w:rPr>
                <w:spacing w:val="-2"/>
                <w:sz w:val="24"/>
              </w:rPr>
              <w:t>Выдвигает</w:t>
            </w:r>
            <w:r>
              <w:rPr>
                <w:sz w:val="24"/>
              </w:rPr>
              <w:tab/>
            </w:r>
            <w:r>
              <w:rPr>
                <w:spacing w:val="-2"/>
                <w:sz w:val="24"/>
              </w:rPr>
              <w:t>обвинения</w:t>
            </w:r>
            <w:r>
              <w:rPr>
                <w:sz w:val="24"/>
              </w:rPr>
              <w:tab/>
            </w:r>
            <w:r>
              <w:rPr>
                <w:spacing w:val="-10"/>
                <w:sz w:val="24"/>
              </w:rPr>
              <w:t xml:space="preserve">и </w:t>
            </w:r>
            <w:r>
              <w:rPr>
                <w:sz w:val="24"/>
              </w:rPr>
              <w:t>аргументы</w:t>
            </w:r>
            <w:r>
              <w:rPr>
                <w:spacing w:val="20"/>
                <w:sz w:val="24"/>
              </w:rPr>
              <w:t xml:space="preserve"> </w:t>
            </w:r>
            <w:r>
              <w:rPr>
                <w:sz w:val="24"/>
              </w:rPr>
              <w:t>за</w:t>
            </w:r>
            <w:r>
              <w:rPr>
                <w:spacing w:val="18"/>
                <w:sz w:val="24"/>
              </w:rPr>
              <w:t xml:space="preserve"> </w:t>
            </w:r>
            <w:r>
              <w:rPr>
                <w:sz w:val="24"/>
              </w:rPr>
              <w:t>или</w:t>
            </w:r>
            <w:r>
              <w:rPr>
                <w:spacing w:val="19"/>
                <w:sz w:val="24"/>
              </w:rPr>
              <w:t xml:space="preserve"> </w:t>
            </w:r>
            <w:r>
              <w:rPr>
                <w:sz w:val="24"/>
              </w:rPr>
              <w:t>против</w:t>
            </w:r>
            <w:r>
              <w:rPr>
                <w:spacing w:val="21"/>
                <w:sz w:val="24"/>
              </w:rPr>
              <w:t xml:space="preserve"> </w:t>
            </w:r>
            <w:r>
              <w:rPr>
                <w:spacing w:val="-2"/>
                <w:sz w:val="24"/>
              </w:rPr>
              <w:t>любого</w:t>
            </w:r>
          </w:p>
          <w:p w14:paraId="2984D5E5">
            <w:pPr>
              <w:pStyle w:val="14"/>
              <w:spacing w:line="261" w:lineRule="exact"/>
              <w:ind w:left="110"/>
              <w:rPr>
                <w:sz w:val="24"/>
              </w:rPr>
            </w:pPr>
            <w:r>
              <w:rPr>
                <w:sz w:val="24"/>
              </w:rPr>
              <w:t>принимаемого</w:t>
            </w:r>
            <w:r>
              <w:rPr>
                <w:spacing w:val="-13"/>
                <w:sz w:val="24"/>
              </w:rPr>
              <w:t xml:space="preserve"> </w:t>
            </w:r>
            <w:r>
              <w:rPr>
                <w:spacing w:val="-2"/>
                <w:sz w:val="24"/>
              </w:rPr>
              <w:t>решения</w:t>
            </w:r>
          </w:p>
        </w:tc>
        <w:tc>
          <w:tcPr>
            <w:tcW w:w="1814" w:type="dxa"/>
          </w:tcPr>
          <w:p w14:paraId="55B47CB0">
            <w:pPr>
              <w:pStyle w:val="14"/>
              <w:spacing w:line="237" w:lineRule="auto"/>
              <w:ind w:left="105" w:right="412"/>
              <w:rPr>
                <w:sz w:val="24"/>
              </w:rPr>
            </w:pPr>
            <w:r>
              <w:rPr>
                <w:spacing w:val="-2"/>
                <w:sz w:val="24"/>
              </w:rPr>
              <w:t xml:space="preserve">Меланхолик </w:t>
            </w:r>
            <w:r>
              <w:rPr>
                <w:sz w:val="24"/>
              </w:rPr>
              <w:t xml:space="preserve">или </w:t>
            </w:r>
            <w:r>
              <w:rPr>
                <w:spacing w:val="-2"/>
                <w:sz w:val="24"/>
              </w:rPr>
              <w:t>холерик</w:t>
            </w:r>
          </w:p>
        </w:tc>
        <w:tc>
          <w:tcPr>
            <w:tcW w:w="2126" w:type="dxa"/>
          </w:tcPr>
          <w:p w14:paraId="5869D1A7">
            <w:pPr>
              <w:pStyle w:val="14"/>
              <w:tabs>
                <w:tab w:val="left" w:pos="1642"/>
              </w:tabs>
              <w:spacing w:line="237" w:lineRule="auto"/>
              <w:ind w:left="106" w:right="93"/>
              <w:rPr>
                <w:sz w:val="24"/>
              </w:rPr>
            </w:pPr>
            <w:r>
              <w:rPr>
                <w:spacing w:val="-2"/>
                <w:sz w:val="24"/>
              </w:rPr>
              <w:t>Прагматик</w:t>
            </w:r>
            <w:r>
              <w:rPr>
                <w:sz w:val="24"/>
              </w:rPr>
              <w:tab/>
            </w:r>
            <w:r>
              <w:rPr>
                <w:spacing w:val="-4"/>
                <w:sz w:val="24"/>
              </w:rPr>
              <w:t xml:space="preserve">или </w:t>
            </w:r>
            <w:r>
              <w:rPr>
                <w:spacing w:val="-2"/>
                <w:sz w:val="24"/>
              </w:rPr>
              <w:t>реалист</w:t>
            </w:r>
          </w:p>
        </w:tc>
      </w:tr>
      <w:tr w14:paraId="7A758E64">
        <w:trPr>
          <w:trHeight w:val="1103" w:hRule="atLeast"/>
        </w:trPr>
        <w:tc>
          <w:tcPr>
            <w:tcW w:w="1982" w:type="dxa"/>
          </w:tcPr>
          <w:p w14:paraId="480CEB32">
            <w:pPr>
              <w:pStyle w:val="14"/>
              <w:spacing w:line="268" w:lineRule="exact"/>
              <w:ind w:left="110"/>
              <w:rPr>
                <w:sz w:val="24"/>
              </w:rPr>
            </w:pPr>
            <w:r>
              <w:rPr>
                <w:spacing w:val="-2"/>
                <w:sz w:val="24"/>
              </w:rPr>
              <w:t>Защитник</w:t>
            </w:r>
          </w:p>
        </w:tc>
        <w:tc>
          <w:tcPr>
            <w:tcW w:w="3715" w:type="dxa"/>
          </w:tcPr>
          <w:p w14:paraId="0B141271">
            <w:pPr>
              <w:pStyle w:val="14"/>
              <w:tabs>
                <w:tab w:val="left" w:pos="1132"/>
                <w:tab w:val="left" w:pos="2189"/>
                <w:tab w:val="left" w:pos="2577"/>
              </w:tabs>
              <w:ind w:left="110" w:right="91"/>
              <w:jc w:val="both"/>
              <w:rPr>
                <w:sz w:val="24"/>
              </w:rPr>
            </w:pPr>
            <w:r>
              <w:rPr>
                <w:spacing w:val="-2"/>
                <w:sz w:val="24"/>
              </w:rPr>
              <w:t>Отстаивает</w:t>
            </w:r>
            <w:r>
              <w:rPr>
                <w:sz w:val="24"/>
              </w:rPr>
              <w:tab/>
            </w:r>
            <w:r>
              <w:rPr>
                <w:spacing w:val="-2"/>
                <w:sz w:val="24"/>
              </w:rPr>
              <w:t xml:space="preserve">принимаемые </w:t>
            </w:r>
            <w:r>
              <w:rPr>
                <w:sz w:val="24"/>
              </w:rPr>
              <w:t xml:space="preserve">решения, предлагает аргументы в </w:t>
            </w:r>
            <w:r>
              <w:rPr>
                <w:spacing w:val="-5"/>
                <w:sz w:val="24"/>
              </w:rPr>
              <w:t>его</w:t>
            </w:r>
            <w:r>
              <w:rPr>
                <w:sz w:val="24"/>
              </w:rPr>
              <w:tab/>
            </w:r>
            <w:r>
              <w:rPr>
                <w:spacing w:val="-2"/>
                <w:sz w:val="24"/>
              </w:rPr>
              <w:t>пользу,</w:t>
            </w:r>
            <w:r>
              <w:rPr>
                <w:sz w:val="24"/>
              </w:rPr>
              <w:tab/>
            </w:r>
            <w:r>
              <w:rPr>
                <w:sz w:val="24"/>
              </w:rPr>
              <w:tab/>
            </w:r>
            <w:r>
              <w:rPr>
                <w:spacing w:val="-2"/>
                <w:sz w:val="24"/>
              </w:rPr>
              <w:t>отклоняет</w:t>
            </w:r>
          </w:p>
          <w:p w14:paraId="650051F7">
            <w:pPr>
              <w:pStyle w:val="14"/>
              <w:spacing w:line="261" w:lineRule="exact"/>
              <w:ind w:left="110"/>
              <w:jc w:val="both"/>
              <w:rPr>
                <w:sz w:val="24"/>
              </w:rPr>
            </w:pPr>
            <w:r>
              <w:rPr>
                <w:spacing w:val="-2"/>
                <w:sz w:val="24"/>
              </w:rPr>
              <w:t>выдвинутые</w:t>
            </w:r>
            <w:r>
              <w:rPr>
                <w:spacing w:val="2"/>
                <w:sz w:val="24"/>
              </w:rPr>
              <w:t xml:space="preserve"> </w:t>
            </w:r>
            <w:r>
              <w:rPr>
                <w:spacing w:val="-2"/>
                <w:sz w:val="24"/>
              </w:rPr>
              <w:t>обвинения</w:t>
            </w:r>
          </w:p>
        </w:tc>
        <w:tc>
          <w:tcPr>
            <w:tcW w:w="1814" w:type="dxa"/>
          </w:tcPr>
          <w:p w14:paraId="378F7E17">
            <w:pPr>
              <w:pStyle w:val="14"/>
              <w:spacing w:line="242" w:lineRule="auto"/>
              <w:ind w:left="105"/>
              <w:rPr>
                <w:sz w:val="24"/>
              </w:rPr>
            </w:pPr>
            <w:r>
              <w:rPr>
                <w:sz w:val="24"/>
              </w:rPr>
              <w:t>Сангвиник</w:t>
            </w:r>
            <w:r>
              <w:rPr>
                <w:spacing w:val="20"/>
                <w:sz w:val="24"/>
              </w:rPr>
              <w:t xml:space="preserve"> </w:t>
            </w:r>
            <w:r>
              <w:rPr>
                <w:sz w:val="24"/>
              </w:rPr>
              <w:t xml:space="preserve">или </w:t>
            </w:r>
            <w:r>
              <w:rPr>
                <w:spacing w:val="-2"/>
                <w:sz w:val="24"/>
              </w:rPr>
              <w:t>холерик</w:t>
            </w:r>
          </w:p>
        </w:tc>
        <w:tc>
          <w:tcPr>
            <w:tcW w:w="2126" w:type="dxa"/>
          </w:tcPr>
          <w:p w14:paraId="216C04AD">
            <w:pPr>
              <w:pStyle w:val="14"/>
              <w:tabs>
                <w:tab w:val="left" w:pos="1638"/>
              </w:tabs>
              <w:spacing w:line="242" w:lineRule="auto"/>
              <w:ind w:left="106" w:right="97"/>
              <w:rPr>
                <w:sz w:val="24"/>
              </w:rPr>
            </w:pPr>
            <w:r>
              <w:rPr>
                <w:spacing w:val="-2"/>
                <w:sz w:val="24"/>
              </w:rPr>
              <w:t>Идеалист</w:t>
            </w:r>
            <w:r>
              <w:rPr>
                <w:sz w:val="24"/>
              </w:rPr>
              <w:tab/>
            </w:r>
            <w:r>
              <w:rPr>
                <w:spacing w:val="-4"/>
                <w:sz w:val="24"/>
              </w:rPr>
              <w:t xml:space="preserve">или </w:t>
            </w:r>
            <w:r>
              <w:rPr>
                <w:spacing w:val="-2"/>
                <w:sz w:val="24"/>
              </w:rPr>
              <w:t>романтик</w:t>
            </w:r>
          </w:p>
        </w:tc>
      </w:tr>
      <w:tr w14:paraId="145F8620">
        <w:trPr>
          <w:trHeight w:val="1103" w:hRule="atLeast"/>
        </w:trPr>
        <w:tc>
          <w:tcPr>
            <w:tcW w:w="1982" w:type="dxa"/>
          </w:tcPr>
          <w:p w14:paraId="4836C268">
            <w:pPr>
              <w:pStyle w:val="14"/>
              <w:spacing w:line="268" w:lineRule="exact"/>
              <w:ind w:left="110"/>
              <w:rPr>
                <w:sz w:val="24"/>
              </w:rPr>
            </w:pPr>
            <w:r>
              <w:rPr>
                <w:spacing w:val="-4"/>
                <w:sz w:val="24"/>
              </w:rPr>
              <w:t>Судья</w:t>
            </w:r>
          </w:p>
        </w:tc>
        <w:tc>
          <w:tcPr>
            <w:tcW w:w="3715" w:type="dxa"/>
          </w:tcPr>
          <w:p w14:paraId="374FC238">
            <w:pPr>
              <w:pStyle w:val="14"/>
              <w:tabs>
                <w:tab w:val="left" w:pos="2511"/>
              </w:tabs>
              <w:ind w:left="110" w:right="93"/>
              <w:jc w:val="both"/>
              <w:rPr>
                <w:sz w:val="24"/>
              </w:rPr>
            </w:pPr>
            <w:r>
              <w:rPr>
                <w:spacing w:val="-2"/>
                <w:sz w:val="24"/>
              </w:rPr>
              <w:t>Рассматривает</w:t>
            </w:r>
            <w:r>
              <w:rPr>
                <w:sz w:val="24"/>
              </w:rPr>
              <w:tab/>
            </w:r>
            <w:r>
              <w:rPr>
                <w:spacing w:val="-2"/>
                <w:sz w:val="24"/>
              </w:rPr>
              <w:t xml:space="preserve">аргументы </w:t>
            </w:r>
            <w:r>
              <w:rPr>
                <w:sz w:val="24"/>
              </w:rPr>
              <w:t>критика, защитника, определяет, как</w:t>
            </w:r>
            <w:r>
              <w:rPr>
                <w:spacing w:val="72"/>
                <w:w w:val="150"/>
                <w:sz w:val="24"/>
              </w:rPr>
              <w:t xml:space="preserve"> </w:t>
            </w:r>
            <w:r>
              <w:rPr>
                <w:sz w:val="24"/>
              </w:rPr>
              <w:t>компенсировать</w:t>
            </w:r>
            <w:r>
              <w:rPr>
                <w:spacing w:val="74"/>
                <w:w w:val="150"/>
                <w:sz w:val="24"/>
              </w:rPr>
              <w:t xml:space="preserve"> </w:t>
            </w:r>
            <w:r>
              <w:rPr>
                <w:spacing w:val="-2"/>
                <w:sz w:val="24"/>
              </w:rPr>
              <w:t>недостатки</w:t>
            </w:r>
          </w:p>
          <w:p w14:paraId="1F34E7B0">
            <w:pPr>
              <w:pStyle w:val="14"/>
              <w:spacing w:line="261" w:lineRule="exact"/>
              <w:ind w:left="110"/>
              <w:jc w:val="both"/>
              <w:rPr>
                <w:sz w:val="24"/>
              </w:rPr>
            </w:pPr>
            <w:r>
              <w:rPr>
                <w:sz w:val="24"/>
              </w:rPr>
              <w:t>решения,</w:t>
            </w:r>
            <w:r>
              <w:rPr>
                <w:spacing w:val="-11"/>
                <w:sz w:val="24"/>
              </w:rPr>
              <w:t xml:space="preserve"> </w:t>
            </w:r>
            <w:r>
              <w:rPr>
                <w:sz w:val="24"/>
              </w:rPr>
              <w:t>принимает</w:t>
            </w:r>
            <w:r>
              <w:rPr>
                <w:spacing w:val="-8"/>
                <w:sz w:val="24"/>
              </w:rPr>
              <w:t xml:space="preserve"> </w:t>
            </w:r>
            <w:r>
              <w:rPr>
                <w:spacing w:val="-2"/>
                <w:sz w:val="24"/>
              </w:rPr>
              <w:t>решение</w:t>
            </w:r>
          </w:p>
        </w:tc>
        <w:tc>
          <w:tcPr>
            <w:tcW w:w="1814" w:type="dxa"/>
          </w:tcPr>
          <w:p w14:paraId="242C2D9A">
            <w:pPr>
              <w:pStyle w:val="14"/>
              <w:spacing w:line="242" w:lineRule="auto"/>
              <w:ind w:left="105"/>
              <w:rPr>
                <w:sz w:val="24"/>
              </w:rPr>
            </w:pPr>
            <w:r>
              <w:rPr>
                <w:sz w:val="24"/>
              </w:rPr>
              <w:t>Сангвиник</w:t>
            </w:r>
            <w:r>
              <w:rPr>
                <w:spacing w:val="20"/>
                <w:sz w:val="24"/>
              </w:rPr>
              <w:t xml:space="preserve"> </w:t>
            </w:r>
            <w:r>
              <w:rPr>
                <w:sz w:val="24"/>
              </w:rPr>
              <w:t xml:space="preserve">или </w:t>
            </w:r>
            <w:r>
              <w:rPr>
                <w:spacing w:val="-2"/>
                <w:sz w:val="24"/>
              </w:rPr>
              <w:t>флегматик</w:t>
            </w:r>
          </w:p>
        </w:tc>
        <w:tc>
          <w:tcPr>
            <w:tcW w:w="2126" w:type="dxa"/>
          </w:tcPr>
          <w:p w14:paraId="7479C484">
            <w:pPr>
              <w:pStyle w:val="14"/>
              <w:tabs>
                <w:tab w:val="left" w:pos="1532"/>
              </w:tabs>
              <w:spacing w:line="242" w:lineRule="auto"/>
              <w:ind w:left="106" w:right="97"/>
              <w:rPr>
                <w:sz w:val="24"/>
              </w:rPr>
            </w:pPr>
            <w:r>
              <w:rPr>
                <w:spacing w:val="-2"/>
                <w:sz w:val="24"/>
              </w:rPr>
              <w:t>Генератор</w:t>
            </w:r>
            <w:r>
              <w:rPr>
                <w:sz w:val="24"/>
              </w:rPr>
              <w:tab/>
            </w:r>
            <w:r>
              <w:rPr>
                <w:spacing w:val="-4"/>
                <w:sz w:val="24"/>
              </w:rPr>
              <w:t xml:space="preserve">идей </w:t>
            </w:r>
            <w:r>
              <w:rPr>
                <w:sz w:val="24"/>
              </w:rPr>
              <w:t>или реалист</w:t>
            </w:r>
          </w:p>
        </w:tc>
      </w:tr>
    </w:tbl>
    <w:p w14:paraId="54B0FC35">
      <w:pPr>
        <w:pStyle w:val="6"/>
        <w:spacing w:before="25"/>
        <w:ind w:left="0"/>
      </w:pPr>
    </w:p>
    <w:p w14:paraId="61A1C944">
      <w:pPr>
        <w:pStyle w:val="13"/>
        <w:numPr>
          <w:ilvl w:val="0"/>
          <w:numId w:val="8"/>
        </w:numPr>
        <w:tabs>
          <w:tab w:val="left" w:pos="1554"/>
        </w:tabs>
        <w:spacing w:before="1" w:after="0" w:line="240" w:lineRule="auto"/>
        <w:ind w:left="140" w:right="278" w:firstLine="710"/>
        <w:jc w:val="both"/>
        <w:rPr>
          <w:sz w:val="28"/>
        </w:rPr>
      </w:pPr>
      <w:r>
        <w:rPr>
          <w:sz w:val="28"/>
        </w:rPr>
        <w:t>Проверьте результаты индивидуального тестирования по двум опросникам (личностный опросник Айзенка и опросник «СМ») своих одногруппников, включенных вами в команду, на соответствие спроектированных вами для них функций в команде полученным результатам тестов. Сделайте выводы о соответствии или несоответствии командных</w:t>
      </w:r>
      <w:r>
        <w:rPr>
          <w:spacing w:val="-3"/>
          <w:sz w:val="28"/>
        </w:rPr>
        <w:t xml:space="preserve"> </w:t>
      </w:r>
      <w:r>
        <w:rPr>
          <w:sz w:val="28"/>
        </w:rPr>
        <w:t>ролей, а также о необходимости дальнейших корректировок в ролевой структуре вашей «команды мечты».</w:t>
      </w:r>
    </w:p>
    <w:p w14:paraId="566A87BF">
      <w:pPr>
        <w:pStyle w:val="13"/>
        <w:numPr>
          <w:ilvl w:val="0"/>
          <w:numId w:val="8"/>
        </w:numPr>
        <w:tabs>
          <w:tab w:val="left" w:pos="1554"/>
        </w:tabs>
        <w:spacing w:before="0" w:after="0" w:line="242" w:lineRule="auto"/>
        <w:ind w:left="140" w:right="280" w:firstLine="710"/>
        <w:jc w:val="both"/>
        <w:rPr>
          <w:sz w:val="28"/>
        </w:rPr>
      </w:pPr>
      <w:r>
        <w:rPr>
          <w:sz w:val="28"/>
        </w:rPr>
        <w:t>Скорректируйте ролевую структуру «команды мечты» вашего проекта</w:t>
      </w:r>
      <w:r>
        <w:rPr>
          <w:spacing w:val="80"/>
          <w:w w:val="150"/>
          <w:sz w:val="28"/>
        </w:rPr>
        <w:t xml:space="preserve"> </w:t>
      </w:r>
      <w:r>
        <w:rPr>
          <w:sz w:val="28"/>
        </w:rPr>
        <w:t>в</w:t>
      </w:r>
      <w:r>
        <w:rPr>
          <w:spacing w:val="80"/>
          <w:w w:val="150"/>
          <w:sz w:val="28"/>
        </w:rPr>
        <w:t xml:space="preserve"> </w:t>
      </w:r>
      <w:r>
        <w:rPr>
          <w:sz w:val="28"/>
        </w:rPr>
        <w:t>соответствии</w:t>
      </w:r>
      <w:r>
        <w:rPr>
          <w:spacing w:val="80"/>
          <w:w w:val="150"/>
          <w:sz w:val="28"/>
        </w:rPr>
        <w:t xml:space="preserve"> </w:t>
      </w:r>
      <w:r>
        <w:rPr>
          <w:sz w:val="28"/>
        </w:rPr>
        <w:t>с</w:t>
      </w:r>
      <w:r>
        <w:rPr>
          <w:spacing w:val="80"/>
          <w:w w:val="150"/>
          <w:sz w:val="28"/>
        </w:rPr>
        <w:t xml:space="preserve"> </w:t>
      </w:r>
      <w:r>
        <w:rPr>
          <w:sz w:val="28"/>
        </w:rPr>
        <w:t>полученными</w:t>
      </w:r>
      <w:r>
        <w:rPr>
          <w:spacing w:val="80"/>
          <w:w w:val="150"/>
          <w:sz w:val="28"/>
        </w:rPr>
        <w:t xml:space="preserve"> </w:t>
      </w:r>
      <w:r>
        <w:rPr>
          <w:sz w:val="28"/>
        </w:rPr>
        <w:t>данными.</w:t>
      </w:r>
      <w:r>
        <w:rPr>
          <w:spacing w:val="80"/>
          <w:w w:val="150"/>
          <w:sz w:val="28"/>
        </w:rPr>
        <w:t xml:space="preserve"> </w:t>
      </w:r>
      <w:r>
        <w:rPr>
          <w:sz w:val="28"/>
        </w:rPr>
        <w:t>Представьте</w:t>
      </w:r>
      <w:r>
        <w:rPr>
          <w:spacing w:val="80"/>
          <w:w w:val="150"/>
          <w:sz w:val="28"/>
        </w:rPr>
        <w:t xml:space="preserve"> </w:t>
      </w:r>
      <w:r>
        <w:rPr>
          <w:sz w:val="28"/>
        </w:rPr>
        <w:t>результат в форме табл. 1.</w:t>
      </w:r>
    </w:p>
    <w:p w14:paraId="53FB8296">
      <w:pPr>
        <w:pStyle w:val="13"/>
        <w:numPr>
          <w:ilvl w:val="0"/>
          <w:numId w:val="8"/>
        </w:numPr>
        <w:tabs>
          <w:tab w:val="left" w:pos="1554"/>
        </w:tabs>
        <w:spacing w:before="0" w:after="0" w:line="240" w:lineRule="auto"/>
        <w:ind w:left="140" w:right="277" w:firstLine="710"/>
        <w:jc w:val="both"/>
        <w:rPr>
          <w:sz w:val="28"/>
        </w:rPr>
      </w:pPr>
      <w:r>
        <w:rPr>
          <w:sz w:val="28"/>
        </w:rPr>
        <w:t>Обоснуйте формирование состава вашей проектной команды, распределение ролей и функций в команде. Укажите, кто и почему получил ту или иную роль и функцию. Обсудите с другими членами команды полученные</w:t>
      </w:r>
    </w:p>
    <w:p w14:paraId="604E96B4">
      <w:pPr>
        <w:pStyle w:val="13"/>
        <w:spacing w:after="0" w:line="240" w:lineRule="auto"/>
        <w:jc w:val="both"/>
        <w:rPr>
          <w:sz w:val="28"/>
        </w:rPr>
        <w:sectPr>
          <w:pgSz w:w="11900" w:h="16840"/>
          <w:pgMar w:top="920" w:right="850" w:bottom="920" w:left="992" w:header="0" w:footer="738" w:gutter="0"/>
          <w:cols w:space="720" w:num="1"/>
        </w:sectPr>
      </w:pPr>
    </w:p>
    <w:p w14:paraId="06108DB9">
      <w:pPr>
        <w:pStyle w:val="6"/>
        <w:spacing w:before="68"/>
        <w:ind w:right="276"/>
      </w:pPr>
      <w:r>
        <w:t>результаты.</w:t>
      </w:r>
      <w:r>
        <w:rPr>
          <w:spacing w:val="80"/>
        </w:rPr>
        <w:t xml:space="preserve"> </w:t>
      </w:r>
      <w:r>
        <w:t>Придите</w:t>
      </w:r>
      <w:r>
        <w:rPr>
          <w:spacing w:val="80"/>
        </w:rPr>
        <w:t xml:space="preserve"> </w:t>
      </w:r>
      <w:r>
        <w:t>к</w:t>
      </w:r>
      <w:r>
        <w:rPr>
          <w:spacing w:val="80"/>
        </w:rPr>
        <w:t xml:space="preserve"> </w:t>
      </w:r>
      <w:r>
        <w:t>общему</w:t>
      </w:r>
      <w:r>
        <w:rPr>
          <w:spacing w:val="80"/>
        </w:rPr>
        <w:t xml:space="preserve"> </w:t>
      </w:r>
      <w:r>
        <w:t>решению.</w:t>
      </w:r>
      <w:r>
        <w:rPr>
          <w:spacing w:val="80"/>
        </w:rPr>
        <w:t xml:space="preserve"> </w:t>
      </w:r>
      <w:r>
        <w:t>Заполните</w:t>
      </w:r>
      <w:r>
        <w:rPr>
          <w:spacing w:val="80"/>
        </w:rPr>
        <w:t xml:space="preserve"> </w:t>
      </w:r>
      <w:r>
        <w:t>табл.</w:t>
      </w:r>
      <w:r>
        <w:rPr>
          <w:spacing w:val="80"/>
        </w:rPr>
        <w:t xml:space="preserve"> </w:t>
      </w:r>
      <w:r>
        <w:t>3.3.</w:t>
      </w:r>
      <w:r>
        <w:rPr>
          <w:spacing w:val="80"/>
        </w:rPr>
        <w:t xml:space="preserve"> </w:t>
      </w:r>
      <w:r>
        <w:t>Описание</w:t>
      </w:r>
      <w:r>
        <w:rPr>
          <w:spacing w:val="80"/>
        </w:rPr>
        <w:t xml:space="preserve"> </w:t>
      </w:r>
      <w:r>
        <w:t>функций в проекте представлено в табл. 3.4.</w:t>
      </w:r>
    </w:p>
    <w:p w14:paraId="1181F723">
      <w:pPr>
        <w:pStyle w:val="6"/>
        <w:spacing w:before="23"/>
        <w:ind w:left="0"/>
      </w:pPr>
    </w:p>
    <w:p w14:paraId="74334E66">
      <w:pPr>
        <w:pStyle w:val="6"/>
        <w:ind w:left="8079"/>
        <w:jc w:val="center"/>
      </w:pPr>
      <w:r>
        <w:t>Таблица</w:t>
      </w:r>
      <w:r>
        <w:rPr>
          <w:spacing w:val="-8"/>
        </w:rPr>
        <w:t xml:space="preserve"> </w:t>
      </w:r>
      <w:r>
        <w:rPr>
          <w:spacing w:val="-5"/>
        </w:rPr>
        <w:t>3.3</w:t>
      </w:r>
    </w:p>
    <w:p w14:paraId="2C3F510F">
      <w:pPr>
        <w:pStyle w:val="6"/>
        <w:spacing w:before="28"/>
        <w:ind w:left="563"/>
        <w:jc w:val="center"/>
      </w:pPr>
      <w:r>
        <w:t>Описание</w:t>
      </w:r>
      <w:r>
        <w:rPr>
          <w:spacing w:val="-9"/>
        </w:rPr>
        <w:t xml:space="preserve"> </w:t>
      </w:r>
      <w:r>
        <w:t>распределения</w:t>
      </w:r>
      <w:r>
        <w:rPr>
          <w:spacing w:val="-7"/>
        </w:rPr>
        <w:t xml:space="preserve"> </w:t>
      </w:r>
      <w:r>
        <w:rPr>
          <w:spacing w:val="-2"/>
        </w:rPr>
        <w:t>функций</w:t>
      </w:r>
    </w:p>
    <w:p w14:paraId="4343E0B0">
      <w:pPr>
        <w:pStyle w:val="6"/>
        <w:spacing w:before="151"/>
        <w:ind w:left="0"/>
        <w:rPr>
          <w:sz w:val="20"/>
        </w:rPr>
      </w:pPr>
    </w:p>
    <w:tbl>
      <w:tblPr>
        <w:tblStyle w:val="5"/>
        <w:tblW w:w="0" w:type="auto"/>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15"/>
        <w:gridCol w:w="3115"/>
        <w:gridCol w:w="3408"/>
      </w:tblGrid>
      <w:tr w14:paraId="5DA7482C">
        <w:trPr>
          <w:trHeight w:val="551" w:hRule="atLeast"/>
        </w:trPr>
        <w:tc>
          <w:tcPr>
            <w:tcW w:w="3115" w:type="dxa"/>
          </w:tcPr>
          <w:p w14:paraId="17ABA4EE">
            <w:pPr>
              <w:pStyle w:val="14"/>
              <w:spacing w:before="126"/>
              <w:ind w:left="14"/>
              <w:jc w:val="center"/>
              <w:rPr>
                <w:sz w:val="24"/>
              </w:rPr>
            </w:pPr>
            <w:r>
              <w:rPr>
                <w:spacing w:val="-2"/>
                <w:sz w:val="24"/>
              </w:rPr>
              <w:t>Функция</w:t>
            </w:r>
          </w:p>
        </w:tc>
        <w:tc>
          <w:tcPr>
            <w:tcW w:w="3115" w:type="dxa"/>
          </w:tcPr>
          <w:p w14:paraId="68911877">
            <w:pPr>
              <w:pStyle w:val="14"/>
              <w:spacing w:line="267" w:lineRule="exact"/>
              <w:ind w:left="14" w:right="5"/>
              <w:jc w:val="center"/>
              <w:rPr>
                <w:sz w:val="24"/>
              </w:rPr>
            </w:pPr>
            <w:r>
              <w:rPr>
                <w:sz w:val="24"/>
              </w:rPr>
              <w:t>ФИО</w:t>
            </w:r>
            <w:r>
              <w:rPr>
                <w:spacing w:val="-4"/>
                <w:sz w:val="24"/>
              </w:rPr>
              <w:t xml:space="preserve"> </w:t>
            </w:r>
            <w:r>
              <w:rPr>
                <w:spacing w:val="-2"/>
                <w:sz w:val="24"/>
              </w:rPr>
              <w:t>человека,</w:t>
            </w:r>
          </w:p>
          <w:p w14:paraId="5FE91CD7">
            <w:pPr>
              <w:pStyle w:val="14"/>
              <w:spacing w:line="265" w:lineRule="exact"/>
              <w:ind w:left="14" w:right="6"/>
              <w:jc w:val="center"/>
              <w:rPr>
                <w:sz w:val="24"/>
              </w:rPr>
            </w:pPr>
            <w:r>
              <w:rPr>
                <w:spacing w:val="-2"/>
                <w:sz w:val="24"/>
              </w:rPr>
              <w:t>исполняющего</w:t>
            </w:r>
            <w:r>
              <w:rPr>
                <w:spacing w:val="6"/>
                <w:sz w:val="24"/>
              </w:rPr>
              <w:t xml:space="preserve"> </w:t>
            </w:r>
            <w:r>
              <w:rPr>
                <w:spacing w:val="-2"/>
                <w:sz w:val="24"/>
              </w:rPr>
              <w:t>функцию</w:t>
            </w:r>
          </w:p>
        </w:tc>
        <w:tc>
          <w:tcPr>
            <w:tcW w:w="3408" w:type="dxa"/>
          </w:tcPr>
          <w:p w14:paraId="5661C41C">
            <w:pPr>
              <w:pStyle w:val="14"/>
              <w:spacing w:before="126"/>
              <w:ind w:left="417"/>
              <w:rPr>
                <w:sz w:val="24"/>
              </w:rPr>
            </w:pPr>
            <w:r>
              <w:rPr>
                <w:spacing w:val="-2"/>
                <w:sz w:val="24"/>
              </w:rPr>
              <w:t>Обоснование</w:t>
            </w:r>
            <w:r>
              <w:rPr>
                <w:spacing w:val="6"/>
                <w:sz w:val="24"/>
              </w:rPr>
              <w:t xml:space="preserve"> </w:t>
            </w:r>
            <w:r>
              <w:rPr>
                <w:spacing w:val="-2"/>
                <w:sz w:val="24"/>
              </w:rPr>
              <w:t>назначения</w:t>
            </w:r>
          </w:p>
        </w:tc>
      </w:tr>
      <w:tr w14:paraId="2D2B99E8">
        <w:trPr>
          <w:trHeight w:val="273" w:hRule="atLeast"/>
        </w:trPr>
        <w:tc>
          <w:tcPr>
            <w:tcW w:w="3115" w:type="dxa"/>
          </w:tcPr>
          <w:p w14:paraId="4E6F925E">
            <w:pPr>
              <w:pStyle w:val="14"/>
              <w:rPr>
                <w:sz w:val="20"/>
              </w:rPr>
            </w:pPr>
          </w:p>
        </w:tc>
        <w:tc>
          <w:tcPr>
            <w:tcW w:w="3115" w:type="dxa"/>
          </w:tcPr>
          <w:p w14:paraId="07C6979D">
            <w:pPr>
              <w:pStyle w:val="14"/>
              <w:rPr>
                <w:sz w:val="20"/>
              </w:rPr>
            </w:pPr>
          </w:p>
        </w:tc>
        <w:tc>
          <w:tcPr>
            <w:tcW w:w="3408" w:type="dxa"/>
          </w:tcPr>
          <w:p w14:paraId="2AB63FBB">
            <w:pPr>
              <w:pStyle w:val="14"/>
              <w:rPr>
                <w:sz w:val="20"/>
              </w:rPr>
            </w:pPr>
          </w:p>
        </w:tc>
      </w:tr>
      <w:tr w14:paraId="58ADED29">
        <w:trPr>
          <w:trHeight w:val="277" w:hRule="atLeast"/>
        </w:trPr>
        <w:tc>
          <w:tcPr>
            <w:tcW w:w="3115" w:type="dxa"/>
          </w:tcPr>
          <w:p w14:paraId="3F7287D4">
            <w:pPr>
              <w:pStyle w:val="14"/>
              <w:rPr>
                <w:sz w:val="20"/>
              </w:rPr>
            </w:pPr>
          </w:p>
        </w:tc>
        <w:tc>
          <w:tcPr>
            <w:tcW w:w="3115" w:type="dxa"/>
          </w:tcPr>
          <w:p w14:paraId="10BDF74C">
            <w:pPr>
              <w:pStyle w:val="14"/>
              <w:rPr>
                <w:sz w:val="20"/>
              </w:rPr>
            </w:pPr>
          </w:p>
        </w:tc>
        <w:tc>
          <w:tcPr>
            <w:tcW w:w="3408" w:type="dxa"/>
          </w:tcPr>
          <w:p w14:paraId="3258072F">
            <w:pPr>
              <w:pStyle w:val="14"/>
              <w:rPr>
                <w:sz w:val="20"/>
              </w:rPr>
            </w:pPr>
          </w:p>
        </w:tc>
      </w:tr>
      <w:tr w14:paraId="0A34CE3B">
        <w:trPr>
          <w:trHeight w:val="273" w:hRule="atLeast"/>
        </w:trPr>
        <w:tc>
          <w:tcPr>
            <w:tcW w:w="3115" w:type="dxa"/>
          </w:tcPr>
          <w:p w14:paraId="72FCA982">
            <w:pPr>
              <w:pStyle w:val="14"/>
              <w:rPr>
                <w:sz w:val="20"/>
              </w:rPr>
            </w:pPr>
          </w:p>
        </w:tc>
        <w:tc>
          <w:tcPr>
            <w:tcW w:w="3115" w:type="dxa"/>
          </w:tcPr>
          <w:p w14:paraId="36F46B89">
            <w:pPr>
              <w:pStyle w:val="14"/>
              <w:rPr>
                <w:sz w:val="20"/>
              </w:rPr>
            </w:pPr>
          </w:p>
        </w:tc>
        <w:tc>
          <w:tcPr>
            <w:tcW w:w="3408" w:type="dxa"/>
          </w:tcPr>
          <w:p w14:paraId="3623483A">
            <w:pPr>
              <w:pStyle w:val="14"/>
              <w:rPr>
                <w:sz w:val="20"/>
              </w:rPr>
            </w:pPr>
          </w:p>
        </w:tc>
      </w:tr>
    </w:tbl>
    <w:p w14:paraId="03E0561B">
      <w:pPr>
        <w:pStyle w:val="6"/>
        <w:spacing w:before="23"/>
        <w:ind w:left="0"/>
      </w:pPr>
    </w:p>
    <w:p w14:paraId="50592530">
      <w:pPr>
        <w:pStyle w:val="6"/>
        <w:ind w:left="8079"/>
        <w:jc w:val="center"/>
      </w:pPr>
      <w:r>
        <w:t>Таблица</w:t>
      </w:r>
      <w:r>
        <w:rPr>
          <w:spacing w:val="-8"/>
        </w:rPr>
        <w:t xml:space="preserve"> </w:t>
      </w:r>
      <w:r>
        <w:rPr>
          <w:spacing w:val="-5"/>
        </w:rPr>
        <w:t>3.4</w:t>
      </w:r>
    </w:p>
    <w:p w14:paraId="20A125FD">
      <w:pPr>
        <w:pStyle w:val="6"/>
        <w:spacing w:before="23"/>
        <w:ind w:left="561"/>
        <w:jc w:val="center"/>
      </w:pPr>
      <w:r>
        <w:t>Описание</w:t>
      </w:r>
      <w:r>
        <w:rPr>
          <w:spacing w:val="-7"/>
        </w:rPr>
        <w:t xml:space="preserve"> </w:t>
      </w:r>
      <w:r>
        <w:t>функций</w:t>
      </w:r>
      <w:r>
        <w:rPr>
          <w:spacing w:val="-7"/>
        </w:rPr>
        <w:t xml:space="preserve"> </w:t>
      </w:r>
      <w:r>
        <w:t>в</w:t>
      </w:r>
      <w:r>
        <w:rPr>
          <w:spacing w:val="-8"/>
        </w:rPr>
        <w:t xml:space="preserve"> </w:t>
      </w:r>
      <w:r>
        <w:rPr>
          <w:spacing w:val="-2"/>
        </w:rPr>
        <w:t>проекте</w:t>
      </w:r>
    </w:p>
    <w:p w14:paraId="47FC9AC0">
      <w:pPr>
        <w:pStyle w:val="6"/>
        <w:spacing w:before="151"/>
        <w:ind w:left="0"/>
        <w:rPr>
          <w:sz w:val="20"/>
        </w:rPr>
      </w:pPr>
    </w:p>
    <w:tbl>
      <w:tblPr>
        <w:tblStyle w:val="5"/>
        <w:tblW w:w="0" w:type="auto"/>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6"/>
        <w:gridCol w:w="7373"/>
      </w:tblGrid>
      <w:tr w14:paraId="613F8609">
        <w:trPr>
          <w:trHeight w:val="277" w:hRule="atLeast"/>
        </w:trPr>
        <w:tc>
          <w:tcPr>
            <w:tcW w:w="2266" w:type="dxa"/>
          </w:tcPr>
          <w:p w14:paraId="65651FC7">
            <w:pPr>
              <w:pStyle w:val="14"/>
              <w:spacing w:line="258" w:lineRule="exact"/>
              <w:ind w:left="671"/>
              <w:rPr>
                <w:sz w:val="24"/>
              </w:rPr>
            </w:pPr>
            <w:r>
              <w:rPr>
                <w:spacing w:val="-2"/>
                <w:sz w:val="24"/>
              </w:rPr>
              <w:t>Функция</w:t>
            </w:r>
          </w:p>
        </w:tc>
        <w:tc>
          <w:tcPr>
            <w:tcW w:w="7373" w:type="dxa"/>
          </w:tcPr>
          <w:p w14:paraId="2C559860">
            <w:pPr>
              <w:pStyle w:val="14"/>
              <w:spacing w:line="258" w:lineRule="exact"/>
              <w:ind w:left="13"/>
              <w:jc w:val="center"/>
              <w:rPr>
                <w:sz w:val="24"/>
              </w:rPr>
            </w:pPr>
            <w:r>
              <w:rPr>
                <w:sz w:val="24"/>
              </w:rPr>
              <w:t>Описание</w:t>
            </w:r>
            <w:r>
              <w:rPr>
                <w:spacing w:val="-9"/>
                <w:sz w:val="24"/>
              </w:rPr>
              <w:t xml:space="preserve"> </w:t>
            </w:r>
            <w:r>
              <w:rPr>
                <w:spacing w:val="-2"/>
                <w:sz w:val="24"/>
              </w:rPr>
              <w:t>функции</w:t>
            </w:r>
          </w:p>
        </w:tc>
      </w:tr>
      <w:tr w14:paraId="0194C09C">
        <w:trPr>
          <w:trHeight w:val="1103" w:hRule="atLeast"/>
        </w:trPr>
        <w:tc>
          <w:tcPr>
            <w:tcW w:w="2266" w:type="dxa"/>
          </w:tcPr>
          <w:p w14:paraId="0F908803">
            <w:pPr>
              <w:pStyle w:val="14"/>
              <w:ind w:left="110" w:right="670"/>
              <w:jc w:val="both"/>
              <w:rPr>
                <w:sz w:val="24"/>
              </w:rPr>
            </w:pPr>
            <w:r>
              <w:rPr>
                <w:spacing w:val="-2"/>
                <w:sz w:val="24"/>
              </w:rPr>
              <w:t>Официальный руководитель команды</w:t>
            </w:r>
          </w:p>
        </w:tc>
        <w:tc>
          <w:tcPr>
            <w:tcW w:w="7373" w:type="dxa"/>
          </w:tcPr>
          <w:p w14:paraId="0254E9B8">
            <w:pPr>
              <w:pStyle w:val="14"/>
              <w:ind w:left="109" w:right="88"/>
              <w:jc w:val="both"/>
              <w:rPr>
                <w:sz w:val="24"/>
              </w:rPr>
            </w:pPr>
            <w:r>
              <w:rPr>
                <w:sz w:val="24"/>
              </w:rPr>
              <w:t>Проект-менеджер, который осуществляет организацию работы команды и управление ею, формирует стратегические планы, заключает</w:t>
            </w:r>
            <w:r>
              <w:rPr>
                <w:spacing w:val="67"/>
                <w:sz w:val="24"/>
              </w:rPr>
              <w:t xml:space="preserve"> </w:t>
            </w:r>
            <w:r>
              <w:rPr>
                <w:sz w:val="24"/>
              </w:rPr>
              <w:t>контракты,</w:t>
            </w:r>
            <w:r>
              <w:rPr>
                <w:spacing w:val="62"/>
                <w:sz w:val="24"/>
              </w:rPr>
              <w:t xml:space="preserve"> </w:t>
            </w:r>
            <w:r>
              <w:rPr>
                <w:sz w:val="24"/>
              </w:rPr>
              <w:t>осуществляет</w:t>
            </w:r>
            <w:r>
              <w:rPr>
                <w:spacing w:val="67"/>
                <w:sz w:val="24"/>
              </w:rPr>
              <w:t xml:space="preserve"> </w:t>
            </w:r>
            <w:r>
              <w:rPr>
                <w:sz w:val="24"/>
              </w:rPr>
              <w:t>контроль</w:t>
            </w:r>
            <w:r>
              <w:rPr>
                <w:spacing w:val="69"/>
                <w:sz w:val="24"/>
              </w:rPr>
              <w:t xml:space="preserve"> </w:t>
            </w:r>
            <w:r>
              <w:rPr>
                <w:sz w:val="24"/>
              </w:rPr>
              <w:t>за</w:t>
            </w:r>
            <w:r>
              <w:rPr>
                <w:spacing w:val="67"/>
                <w:sz w:val="24"/>
              </w:rPr>
              <w:t xml:space="preserve"> </w:t>
            </w:r>
            <w:r>
              <w:rPr>
                <w:sz w:val="24"/>
              </w:rPr>
              <w:t>ходом</w:t>
            </w:r>
            <w:r>
              <w:rPr>
                <w:spacing w:val="65"/>
                <w:sz w:val="24"/>
              </w:rPr>
              <w:t xml:space="preserve"> </w:t>
            </w:r>
            <w:r>
              <w:rPr>
                <w:sz w:val="24"/>
              </w:rPr>
              <w:t>работ</w:t>
            </w:r>
            <w:r>
              <w:rPr>
                <w:spacing w:val="64"/>
                <w:sz w:val="24"/>
              </w:rPr>
              <w:t xml:space="preserve"> </w:t>
            </w:r>
            <w:r>
              <w:rPr>
                <w:spacing w:val="-5"/>
                <w:sz w:val="24"/>
              </w:rPr>
              <w:t>по</w:t>
            </w:r>
          </w:p>
          <w:p w14:paraId="6B2DEBAC">
            <w:pPr>
              <w:pStyle w:val="14"/>
              <w:spacing w:line="264" w:lineRule="exact"/>
              <w:ind w:left="109"/>
              <w:jc w:val="both"/>
              <w:rPr>
                <w:sz w:val="24"/>
              </w:rPr>
            </w:pPr>
            <w:r>
              <w:rPr>
                <w:sz w:val="24"/>
              </w:rPr>
              <w:t>проекту,</w:t>
            </w:r>
            <w:r>
              <w:rPr>
                <w:spacing w:val="-7"/>
                <w:sz w:val="24"/>
              </w:rPr>
              <w:t xml:space="preserve"> </w:t>
            </w:r>
            <w:r>
              <w:rPr>
                <w:sz w:val="24"/>
              </w:rPr>
              <w:t>решает</w:t>
            </w:r>
            <w:r>
              <w:rPr>
                <w:spacing w:val="-7"/>
                <w:sz w:val="24"/>
              </w:rPr>
              <w:t xml:space="preserve"> </w:t>
            </w:r>
            <w:r>
              <w:rPr>
                <w:sz w:val="24"/>
              </w:rPr>
              <w:t>кадровые</w:t>
            </w:r>
            <w:r>
              <w:rPr>
                <w:spacing w:val="-13"/>
                <w:sz w:val="24"/>
              </w:rPr>
              <w:t xml:space="preserve"> </w:t>
            </w:r>
            <w:r>
              <w:rPr>
                <w:sz w:val="24"/>
              </w:rPr>
              <w:t>вопросы</w:t>
            </w:r>
            <w:r>
              <w:rPr>
                <w:spacing w:val="-6"/>
                <w:sz w:val="24"/>
              </w:rPr>
              <w:t xml:space="preserve"> </w:t>
            </w:r>
            <w:r>
              <w:rPr>
                <w:sz w:val="24"/>
              </w:rPr>
              <w:t>и</w:t>
            </w:r>
            <w:r>
              <w:rPr>
                <w:spacing w:val="-10"/>
                <w:sz w:val="24"/>
              </w:rPr>
              <w:t xml:space="preserve"> </w:t>
            </w:r>
            <w:r>
              <w:rPr>
                <w:spacing w:val="-2"/>
                <w:sz w:val="24"/>
              </w:rPr>
              <w:t>конфликты</w:t>
            </w:r>
          </w:p>
        </w:tc>
      </w:tr>
      <w:tr w14:paraId="11046E61">
        <w:trPr>
          <w:trHeight w:val="825" w:hRule="atLeast"/>
        </w:trPr>
        <w:tc>
          <w:tcPr>
            <w:tcW w:w="2266" w:type="dxa"/>
          </w:tcPr>
          <w:p w14:paraId="7AD7E501">
            <w:pPr>
              <w:pStyle w:val="14"/>
              <w:spacing w:line="268" w:lineRule="exact"/>
              <w:ind w:left="110"/>
              <w:rPr>
                <w:sz w:val="24"/>
              </w:rPr>
            </w:pPr>
            <w:r>
              <w:rPr>
                <w:spacing w:val="-2"/>
                <w:sz w:val="24"/>
              </w:rPr>
              <w:t>Финансист</w:t>
            </w:r>
          </w:p>
        </w:tc>
        <w:tc>
          <w:tcPr>
            <w:tcW w:w="7373" w:type="dxa"/>
          </w:tcPr>
          <w:p w14:paraId="73E20616">
            <w:pPr>
              <w:pStyle w:val="14"/>
              <w:tabs>
                <w:tab w:val="left" w:pos="1319"/>
                <w:tab w:val="left" w:pos="2707"/>
                <w:tab w:val="left" w:pos="4210"/>
                <w:tab w:val="left" w:pos="5385"/>
              </w:tabs>
              <w:spacing w:line="237" w:lineRule="auto"/>
              <w:ind w:left="109" w:right="90" w:firstLine="57"/>
              <w:rPr>
                <w:sz w:val="24"/>
              </w:rPr>
            </w:pPr>
            <w:r>
              <w:rPr>
                <w:spacing w:val="-2"/>
                <w:sz w:val="24"/>
              </w:rPr>
              <w:t>Человек,</w:t>
            </w:r>
            <w:r>
              <w:rPr>
                <w:sz w:val="24"/>
              </w:rPr>
              <w:tab/>
            </w:r>
            <w:r>
              <w:rPr>
                <w:spacing w:val="-2"/>
                <w:sz w:val="24"/>
              </w:rPr>
              <w:t>решающий</w:t>
            </w:r>
            <w:r>
              <w:rPr>
                <w:sz w:val="24"/>
              </w:rPr>
              <w:tab/>
            </w:r>
            <w:r>
              <w:rPr>
                <w:spacing w:val="-2"/>
                <w:sz w:val="24"/>
              </w:rPr>
              <w:t>финансовые</w:t>
            </w:r>
            <w:r>
              <w:rPr>
                <w:sz w:val="24"/>
              </w:rPr>
              <w:tab/>
            </w:r>
            <w:r>
              <w:rPr>
                <w:spacing w:val="-2"/>
                <w:sz w:val="24"/>
              </w:rPr>
              <w:t>вопросы,</w:t>
            </w:r>
            <w:r>
              <w:rPr>
                <w:sz w:val="24"/>
              </w:rPr>
              <w:tab/>
            </w:r>
            <w:r>
              <w:rPr>
                <w:spacing w:val="-2"/>
                <w:sz w:val="24"/>
              </w:rPr>
              <w:t xml:space="preserve">разрабатывающий </w:t>
            </w:r>
            <w:r>
              <w:rPr>
                <w:sz w:val="24"/>
              </w:rPr>
              <w:t>финансовый</w:t>
            </w:r>
            <w:r>
              <w:rPr>
                <w:spacing w:val="11"/>
                <w:sz w:val="24"/>
              </w:rPr>
              <w:t xml:space="preserve"> </w:t>
            </w:r>
            <w:r>
              <w:rPr>
                <w:sz w:val="24"/>
              </w:rPr>
              <w:t>план,</w:t>
            </w:r>
            <w:r>
              <w:rPr>
                <w:spacing w:val="12"/>
                <w:sz w:val="24"/>
              </w:rPr>
              <w:t xml:space="preserve"> </w:t>
            </w:r>
            <w:r>
              <w:rPr>
                <w:sz w:val="24"/>
              </w:rPr>
              <w:t>смету,</w:t>
            </w:r>
            <w:r>
              <w:rPr>
                <w:spacing w:val="13"/>
                <w:sz w:val="24"/>
              </w:rPr>
              <w:t xml:space="preserve"> </w:t>
            </w:r>
            <w:r>
              <w:rPr>
                <w:sz w:val="24"/>
              </w:rPr>
              <w:t>рассчитывающий</w:t>
            </w:r>
            <w:r>
              <w:rPr>
                <w:spacing w:val="11"/>
                <w:sz w:val="24"/>
              </w:rPr>
              <w:t xml:space="preserve"> </w:t>
            </w:r>
            <w:r>
              <w:rPr>
                <w:sz w:val="24"/>
              </w:rPr>
              <w:t>себестоимость,</w:t>
            </w:r>
            <w:r>
              <w:rPr>
                <w:spacing w:val="12"/>
                <w:sz w:val="24"/>
              </w:rPr>
              <w:t xml:space="preserve"> </w:t>
            </w:r>
            <w:r>
              <w:rPr>
                <w:spacing w:val="-2"/>
                <w:sz w:val="24"/>
              </w:rPr>
              <w:t>ведущий</w:t>
            </w:r>
          </w:p>
          <w:p w14:paraId="065C8A3B">
            <w:pPr>
              <w:pStyle w:val="14"/>
              <w:spacing w:line="261" w:lineRule="exact"/>
              <w:ind w:left="109"/>
              <w:rPr>
                <w:sz w:val="24"/>
              </w:rPr>
            </w:pPr>
            <w:r>
              <w:rPr>
                <w:spacing w:val="-2"/>
                <w:sz w:val="24"/>
              </w:rPr>
              <w:t>финансовую</w:t>
            </w:r>
            <w:r>
              <w:rPr>
                <w:spacing w:val="1"/>
                <w:sz w:val="24"/>
              </w:rPr>
              <w:t xml:space="preserve"> </w:t>
            </w:r>
            <w:r>
              <w:rPr>
                <w:spacing w:val="-2"/>
                <w:sz w:val="24"/>
              </w:rPr>
              <w:t>отчетность</w:t>
            </w:r>
          </w:p>
        </w:tc>
      </w:tr>
      <w:tr w14:paraId="2DF4D17B">
        <w:trPr>
          <w:trHeight w:val="551" w:hRule="atLeast"/>
        </w:trPr>
        <w:tc>
          <w:tcPr>
            <w:tcW w:w="2266" w:type="dxa"/>
          </w:tcPr>
          <w:p w14:paraId="658643E3">
            <w:pPr>
              <w:pStyle w:val="14"/>
              <w:spacing w:line="268" w:lineRule="exact"/>
              <w:ind w:left="110"/>
              <w:rPr>
                <w:sz w:val="24"/>
              </w:rPr>
            </w:pPr>
            <w:r>
              <w:rPr>
                <w:spacing w:val="-2"/>
                <w:sz w:val="24"/>
              </w:rPr>
              <w:t>Коммуникатор</w:t>
            </w:r>
          </w:p>
        </w:tc>
        <w:tc>
          <w:tcPr>
            <w:tcW w:w="7373" w:type="dxa"/>
          </w:tcPr>
          <w:p w14:paraId="60855F22">
            <w:pPr>
              <w:pStyle w:val="14"/>
              <w:spacing w:line="268" w:lineRule="exact"/>
              <w:ind w:left="109"/>
              <w:rPr>
                <w:sz w:val="24"/>
              </w:rPr>
            </w:pPr>
            <w:r>
              <w:rPr>
                <w:sz w:val="24"/>
              </w:rPr>
              <w:t>Человек</w:t>
            </w:r>
            <w:r>
              <w:rPr>
                <w:spacing w:val="77"/>
                <w:w w:val="150"/>
                <w:sz w:val="24"/>
              </w:rPr>
              <w:t xml:space="preserve"> </w:t>
            </w:r>
            <w:r>
              <w:rPr>
                <w:sz w:val="24"/>
              </w:rPr>
              <w:t>осуществляющий</w:t>
            </w:r>
            <w:r>
              <w:rPr>
                <w:spacing w:val="28"/>
                <w:sz w:val="24"/>
              </w:rPr>
              <w:t xml:space="preserve">  </w:t>
            </w:r>
            <w:r>
              <w:rPr>
                <w:sz w:val="24"/>
              </w:rPr>
              <w:t>связь</w:t>
            </w:r>
            <w:r>
              <w:rPr>
                <w:spacing w:val="27"/>
                <w:sz w:val="24"/>
              </w:rPr>
              <w:t xml:space="preserve">  </w:t>
            </w:r>
            <w:r>
              <w:rPr>
                <w:sz w:val="24"/>
              </w:rPr>
              <w:t>с</w:t>
            </w:r>
            <w:r>
              <w:rPr>
                <w:spacing w:val="27"/>
                <w:sz w:val="24"/>
              </w:rPr>
              <w:t xml:space="preserve">  </w:t>
            </w:r>
            <w:r>
              <w:rPr>
                <w:sz w:val="24"/>
              </w:rPr>
              <w:t>поставщиками,</w:t>
            </w:r>
            <w:r>
              <w:rPr>
                <w:spacing w:val="28"/>
                <w:sz w:val="24"/>
              </w:rPr>
              <w:t xml:space="preserve">  </w:t>
            </w:r>
            <w:r>
              <w:rPr>
                <w:spacing w:val="-2"/>
                <w:sz w:val="24"/>
              </w:rPr>
              <w:t>инвесторами,</w:t>
            </w:r>
          </w:p>
          <w:p w14:paraId="02BDDA72">
            <w:pPr>
              <w:pStyle w:val="14"/>
              <w:spacing w:before="2" w:line="261" w:lineRule="exact"/>
              <w:ind w:left="109"/>
              <w:rPr>
                <w:sz w:val="24"/>
              </w:rPr>
            </w:pPr>
            <w:r>
              <w:rPr>
                <w:sz w:val="24"/>
              </w:rPr>
              <w:t>партнерами,</w:t>
            </w:r>
            <w:r>
              <w:rPr>
                <w:spacing w:val="-15"/>
                <w:sz w:val="24"/>
              </w:rPr>
              <w:t xml:space="preserve"> </w:t>
            </w:r>
            <w:r>
              <w:rPr>
                <w:sz w:val="24"/>
              </w:rPr>
              <w:t>ведущий</w:t>
            </w:r>
            <w:r>
              <w:rPr>
                <w:spacing w:val="-15"/>
                <w:sz w:val="24"/>
              </w:rPr>
              <w:t xml:space="preserve"> </w:t>
            </w:r>
            <w:r>
              <w:rPr>
                <w:sz w:val="24"/>
              </w:rPr>
              <w:t>переговоры,</w:t>
            </w:r>
            <w:r>
              <w:rPr>
                <w:spacing w:val="-15"/>
                <w:sz w:val="24"/>
              </w:rPr>
              <w:t xml:space="preserve"> </w:t>
            </w:r>
            <w:r>
              <w:rPr>
                <w:sz w:val="24"/>
              </w:rPr>
              <w:t>презентующий</w:t>
            </w:r>
            <w:r>
              <w:rPr>
                <w:spacing w:val="-14"/>
                <w:sz w:val="24"/>
              </w:rPr>
              <w:t xml:space="preserve"> </w:t>
            </w:r>
            <w:r>
              <w:rPr>
                <w:spacing w:val="-2"/>
                <w:sz w:val="24"/>
              </w:rPr>
              <w:t>проект</w:t>
            </w:r>
          </w:p>
        </w:tc>
      </w:tr>
      <w:tr w14:paraId="71B4FB93">
        <w:trPr>
          <w:trHeight w:val="830" w:hRule="atLeast"/>
        </w:trPr>
        <w:tc>
          <w:tcPr>
            <w:tcW w:w="2266" w:type="dxa"/>
          </w:tcPr>
          <w:p w14:paraId="297314AD">
            <w:pPr>
              <w:pStyle w:val="14"/>
              <w:spacing w:line="268" w:lineRule="exact"/>
              <w:ind w:left="110"/>
              <w:rPr>
                <w:sz w:val="24"/>
              </w:rPr>
            </w:pPr>
            <w:r>
              <w:rPr>
                <w:sz w:val="24"/>
              </w:rPr>
              <w:t>Инженер</w:t>
            </w:r>
            <w:r>
              <w:rPr>
                <w:spacing w:val="-7"/>
                <w:sz w:val="24"/>
              </w:rPr>
              <w:t xml:space="preserve"> </w:t>
            </w:r>
            <w:r>
              <w:rPr>
                <w:spacing w:val="-2"/>
                <w:sz w:val="24"/>
              </w:rPr>
              <w:t>проекта</w:t>
            </w:r>
          </w:p>
        </w:tc>
        <w:tc>
          <w:tcPr>
            <w:tcW w:w="7373" w:type="dxa"/>
          </w:tcPr>
          <w:p w14:paraId="63C88B16">
            <w:pPr>
              <w:pStyle w:val="14"/>
              <w:spacing w:line="268" w:lineRule="exact"/>
              <w:ind w:left="109"/>
              <w:rPr>
                <w:sz w:val="24"/>
              </w:rPr>
            </w:pPr>
            <w:r>
              <w:rPr>
                <w:sz w:val="24"/>
              </w:rPr>
              <w:t>Человек,</w:t>
            </w:r>
            <w:r>
              <w:rPr>
                <w:spacing w:val="18"/>
                <w:sz w:val="24"/>
              </w:rPr>
              <w:t xml:space="preserve"> </w:t>
            </w:r>
            <w:r>
              <w:rPr>
                <w:sz w:val="24"/>
              </w:rPr>
              <w:t>решающий</w:t>
            </w:r>
            <w:r>
              <w:rPr>
                <w:spacing w:val="13"/>
                <w:sz w:val="24"/>
              </w:rPr>
              <w:t xml:space="preserve"> </w:t>
            </w:r>
            <w:r>
              <w:rPr>
                <w:sz w:val="24"/>
              </w:rPr>
              <w:t>вопросы</w:t>
            </w:r>
            <w:r>
              <w:rPr>
                <w:spacing w:val="14"/>
                <w:sz w:val="24"/>
              </w:rPr>
              <w:t xml:space="preserve"> </w:t>
            </w:r>
            <w:r>
              <w:rPr>
                <w:sz w:val="24"/>
              </w:rPr>
              <w:t>планирования</w:t>
            </w:r>
            <w:r>
              <w:rPr>
                <w:spacing w:val="13"/>
                <w:sz w:val="24"/>
              </w:rPr>
              <w:t xml:space="preserve"> </w:t>
            </w:r>
            <w:r>
              <w:rPr>
                <w:sz w:val="24"/>
              </w:rPr>
              <w:t>производства</w:t>
            </w:r>
            <w:r>
              <w:rPr>
                <w:spacing w:val="11"/>
                <w:sz w:val="24"/>
              </w:rPr>
              <w:t xml:space="preserve"> </w:t>
            </w:r>
            <w:r>
              <w:rPr>
                <w:spacing w:val="-2"/>
                <w:sz w:val="24"/>
              </w:rPr>
              <w:t>образцов,</w:t>
            </w:r>
          </w:p>
          <w:p w14:paraId="74A3A8B2">
            <w:pPr>
              <w:pStyle w:val="14"/>
              <w:tabs>
                <w:tab w:val="left" w:pos="1602"/>
                <w:tab w:val="left" w:pos="4618"/>
                <w:tab w:val="left" w:pos="5977"/>
                <w:tab w:val="left" w:pos="6361"/>
              </w:tabs>
              <w:spacing w:line="274" w:lineRule="exact"/>
              <w:ind w:left="109" w:right="98"/>
              <w:rPr>
                <w:sz w:val="24"/>
              </w:rPr>
            </w:pPr>
            <w:r>
              <w:rPr>
                <w:spacing w:val="-2"/>
                <w:sz w:val="24"/>
              </w:rPr>
              <w:t>технологии,</w:t>
            </w:r>
            <w:r>
              <w:rPr>
                <w:sz w:val="24"/>
              </w:rPr>
              <w:tab/>
            </w:r>
            <w:r>
              <w:rPr>
                <w:spacing w:val="-2"/>
                <w:sz w:val="24"/>
              </w:rPr>
              <w:t>материально-технического</w:t>
            </w:r>
            <w:r>
              <w:rPr>
                <w:sz w:val="24"/>
              </w:rPr>
              <w:tab/>
            </w:r>
            <w:r>
              <w:rPr>
                <w:spacing w:val="-2"/>
                <w:sz w:val="24"/>
              </w:rPr>
              <w:t>снабжения</w:t>
            </w:r>
            <w:r>
              <w:rPr>
                <w:sz w:val="24"/>
              </w:rPr>
              <w:tab/>
            </w:r>
            <w:r>
              <w:rPr>
                <w:spacing w:val="-10"/>
                <w:sz w:val="24"/>
              </w:rPr>
              <w:t>и</w:t>
            </w:r>
            <w:r>
              <w:rPr>
                <w:sz w:val="24"/>
              </w:rPr>
              <w:tab/>
            </w:r>
            <w:r>
              <w:rPr>
                <w:spacing w:val="-2"/>
                <w:sz w:val="24"/>
              </w:rPr>
              <w:t xml:space="preserve">ведущий </w:t>
            </w:r>
            <w:r>
              <w:rPr>
                <w:sz w:val="24"/>
              </w:rPr>
              <w:t>соответствующую документацию</w:t>
            </w:r>
          </w:p>
        </w:tc>
      </w:tr>
      <w:tr w14:paraId="2BD9257E">
        <w:trPr>
          <w:trHeight w:val="830" w:hRule="atLeast"/>
        </w:trPr>
        <w:tc>
          <w:tcPr>
            <w:tcW w:w="2266" w:type="dxa"/>
          </w:tcPr>
          <w:p w14:paraId="2B482919">
            <w:pPr>
              <w:pStyle w:val="14"/>
              <w:spacing w:line="268" w:lineRule="exact"/>
              <w:ind w:left="110"/>
              <w:rPr>
                <w:sz w:val="24"/>
              </w:rPr>
            </w:pPr>
            <w:r>
              <w:rPr>
                <w:spacing w:val="-2"/>
                <w:sz w:val="24"/>
              </w:rPr>
              <w:t>Маркетолог</w:t>
            </w:r>
          </w:p>
        </w:tc>
        <w:tc>
          <w:tcPr>
            <w:tcW w:w="7373" w:type="dxa"/>
          </w:tcPr>
          <w:p w14:paraId="6CAED149">
            <w:pPr>
              <w:pStyle w:val="14"/>
              <w:tabs>
                <w:tab w:val="left" w:pos="1391"/>
                <w:tab w:val="left" w:pos="1853"/>
                <w:tab w:val="left" w:pos="2222"/>
                <w:tab w:val="left" w:pos="3317"/>
                <w:tab w:val="left" w:pos="3590"/>
                <w:tab w:val="left" w:pos="4656"/>
                <w:tab w:val="left" w:pos="5012"/>
                <w:tab w:val="left" w:pos="5732"/>
                <w:tab w:val="left" w:pos="6400"/>
              </w:tabs>
              <w:spacing w:line="237" w:lineRule="auto"/>
              <w:ind w:left="109" w:right="96"/>
              <w:rPr>
                <w:sz w:val="24"/>
              </w:rPr>
            </w:pPr>
            <w:r>
              <w:rPr>
                <w:spacing w:val="-2"/>
                <w:sz w:val="24"/>
              </w:rPr>
              <w:t>Человек,</w:t>
            </w:r>
            <w:r>
              <w:rPr>
                <w:sz w:val="24"/>
              </w:rPr>
              <w:tab/>
            </w:r>
            <w:r>
              <w:rPr>
                <w:spacing w:val="-2"/>
                <w:sz w:val="24"/>
              </w:rPr>
              <w:t>осуществляющий</w:t>
            </w:r>
            <w:r>
              <w:rPr>
                <w:sz w:val="24"/>
              </w:rPr>
              <w:tab/>
            </w:r>
            <w:r>
              <w:rPr>
                <w:sz w:val="24"/>
              </w:rPr>
              <w:tab/>
            </w:r>
            <w:r>
              <w:rPr>
                <w:spacing w:val="-2"/>
                <w:sz w:val="24"/>
              </w:rPr>
              <w:t>анализ</w:t>
            </w:r>
            <w:r>
              <w:rPr>
                <w:sz w:val="24"/>
              </w:rPr>
              <w:tab/>
            </w:r>
            <w:r>
              <w:rPr>
                <w:spacing w:val="-2"/>
                <w:sz w:val="24"/>
              </w:rPr>
              <w:t>рынка,</w:t>
            </w:r>
            <w:r>
              <w:rPr>
                <w:sz w:val="24"/>
              </w:rPr>
              <w:tab/>
            </w:r>
            <w:r>
              <w:rPr>
                <w:spacing w:val="-2"/>
                <w:sz w:val="24"/>
              </w:rPr>
              <w:t>формирующий представление</w:t>
            </w:r>
            <w:r>
              <w:rPr>
                <w:sz w:val="24"/>
              </w:rPr>
              <w:tab/>
            </w:r>
            <w:r>
              <w:rPr>
                <w:spacing w:val="-10"/>
                <w:sz w:val="24"/>
              </w:rPr>
              <w:t>о</w:t>
            </w:r>
            <w:r>
              <w:rPr>
                <w:sz w:val="24"/>
              </w:rPr>
              <w:tab/>
            </w:r>
            <w:r>
              <w:rPr>
                <w:spacing w:val="-2"/>
                <w:sz w:val="24"/>
              </w:rPr>
              <w:t>целевых</w:t>
            </w:r>
            <w:r>
              <w:rPr>
                <w:sz w:val="24"/>
              </w:rPr>
              <w:tab/>
            </w:r>
            <w:r>
              <w:rPr>
                <w:spacing w:val="-2"/>
                <w:sz w:val="24"/>
              </w:rPr>
              <w:t>потребителях,</w:t>
            </w:r>
            <w:r>
              <w:rPr>
                <w:sz w:val="24"/>
              </w:rPr>
              <w:tab/>
            </w:r>
            <w:r>
              <w:rPr>
                <w:spacing w:val="-2"/>
                <w:sz w:val="24"/>
              </w:rPr>
              <w:t>решающий</w:t>
            </w:r>
            <w:r>
              <w:rPr>
                <w:sz w:val="24"/>
              </w:rPr>
              <w:tab/>
            </w:r>
            <w:r>
              <w:rPr>
                <w:spacing w:val="-2"/>
                <w:sz w:val="24"/>
              </w:rPr>
              <w:t>вопросы</w:t>
            </w:r>
          </w:p>
          <w:p w14:paraId="0FE43663">
            <w:pPr>
              <w:pStyle w:val="14"/>
              <w:spacing w:line="266" w:lineRule="exact"/>
              <w:ind w:left="109"/>
              <w:rPr>
                <w:sz w:val="24"/>
              </w:rPr>
            </w:pPr>
            <w:r>
              <w:rPr>
                <w:spacing w:val="-2"/>
                <w:sz w:val="24"/>
              </w:rPr>
              <w:t>ценообразования</w:t>
            </w:r>
          </w:p>
        </w:tc>
      </w:tr>
    </w:tbl>
    <w:p w14:paraId="48B8DF6D">
      <w:pPr>
        <w:pStyle w:val="6"/>
        <w:spacing w:before="292"/>
        <w:ind w:left="-1" w:right="140"/>
        <w:jc w:val="center"/>
      </w:pPr>
      <w:r>
        <w:t>Лабораторная</w:t>
      </w:r>
      <w:r>
        <w:rPr>
          <w:spacing w:val="-9"/>
        </w:rPr>
        <w:t xml:space="preserve"> </w:t>
      </w:r>
      <w:r>
        <w:t>работа</w:t>
      </w:r>
      <w:r>
        <w:rPr>
          <w:spacing w:val="-9"/>
        </w:rPr>
        <w:t xml:space="preserve"> </w:t>
      </w:r>
      <w:r>
        <w:rPr>
          <w:spacing w:val="-5"/>
        </w:rPr>
        <w:t>№4</w:t>
      </w:r>
    </w:p>
    <w:p w14:paraId="17AC9BDA">
      <w:pPr>
        <w:pStyle w:val="6"/>
        <w:spacing w:before="4"/>
        <w:ind w:left="0"/>
      </w:pPr>
    </w:p>
    <w:p w14:paraId="6497DA21">
      <w:pPr>
        <w:pStyle w:val="2"/>
        <w:ind w:right="138"/>
      </w:pPr>
      <w:bookmarkStart w:id="5" w:name="_TOC_250007"/>
      <w:r>
        <w:t>РАЗРАБОТКА</w:t>
      </w:r>
      <w:r>
        <w:rPr>
          <w:spacing w:val="-11"/>
        </w:rPr>
        <w:t xml:space="preserve"> </w:t>
      </w:r>
      <w:r>
        <w:t>УСТАВА</w:t>
      </w:r>
      <w:r>
        <w:rPr>
          <w:spacing w:val="-11"/>
        </w:rPr>
        <w:t xml:space="preserve"> </w:t>
      </w:r>
      <w:bookmarkEnd w:id="5"/>
      <w:r>
        <w:rPr>
          <w:spacing w:val="-2"/>
        </w:rPr>
        <w:t>ПРОЕКТА</w:t>
      </w:r>
    </w:p>
    <w:p w14:paraId="50A4F682">
      <w:pPr>
        <w:pStyle w:val="6"/>
        <w:spacing w:before="19"/>
        <w:ind w:left="0"/>
        <w:rPr>
          <w:b/>
        </w:rPr>
      </w:pPr>
    </w:p>
    <w:p w14:paraId="22C8EA81">
      <w:pPr>
        <w:pStyle w:val="6"/>
        <w:tabs>
          <w:tab w:val="left" w:pos="1791"/>
          <w:tab w:val="left" w:pos="3111"/>
          <w:tab w:val="left" w:pos="5200"/>
          <w:tab w:val="left" w:pos="7144"/>
          <w:tab w:val="left" w:pos="8325"/>
          <w:tab w:val="left" w:pos="8776"/>
        </w:tabs>
        <w:spacing w:line="261" w:lineRule="auto"/>
        <w:ind w:right="279" w:firstLine="710"/>
      </w:pPr>
      <w:r>
        <w:rPr>
          <w:b/>
          <w:spacing w:val="-4"/>
        </w:rPr>
        <w:t>Цель</w:t>
      </w:r>
      <w:r>
        <w:rPr>
          <w:b/>
        </w:rPr>
        <w:tab/>
      </w:r>
      <w:r>
        <w:rPr>
          <w:b/>
          <w:spacing w:val="-2"/>
        </w:rPr>
        <w:t>работы:</w:t>
      </w:r>
      <w:r>
        <w:rPr>
          <w:b/>
        </w:rPr>
        <w:tab/>
      </w:r>
      <w:r>
        <w:rPr>
          <w:spacing w:val="-2"/>
        </w:rPr>
        <w:t>Формирование</w:t>
      </w:r>
      <w:r>
        <w:tab/>
      </w:r>
      <w:r>
        <w:rPr>
          <w:spacing w:val="-2"/>
        </w:rPr>
        <w:t>практических</w:t>
      </w:r>
      <w:r>
        <w:tab/>
      </w:r>
      <w:r>
        <w:rPr>
          <w:spacing w:val="-2"/>
        </w:rPr>
        <w:t>умений</w:t>
      </w:r>
      <w:r>
        <w:tab/>
      </w:r>
      <w:r>
        <w:rPr>
          <w:spacing w:val="-10"/>
        </w:rPr>
        <w:t>и</w:t>
      </w:r>
      <w:r>
        <w:tab/>
      </w:r>
      <w:r>
        <w:rPr>
          <w:spacing w:val="-2"/>
        </w:rPr>
        <w:t xml:space="preserve">навыков </w:t>
      </w:r>
      <w:r>
        <w:t>разработки устава проекта.</w:t>
      </w:r>
    </w:p>
    <w:p w14:paraId="2C5EBC88">
      <w:pPr>
        <w:pStyle w:val="6"/>
        <w:spacing w:before="22"/>
        <w:ind w:left="0"/>
      </w:pPr>
    </w:p>
    <w:p w14:paraId="47B5A307">
      <w:pPr>
        <w:pStyle w:val="3"/>
      </w:pPr>
      <w:r>
        <w:rPr>
          <w:spacing w:val="-2"/>
        </w:rPr>
        <w:t>Теоретические</w:t>
      </w:r>
      <w:r>
        <w:rPr>
          <w:spacing w:val="8"/>
        </w:rPr>
        <w:t xml:space="preserve"> </w:t>
      </w:r>
      <w:r>
        <w:rPr>
          <w:spacing w:val="-2"/>
        </w:rPr>
        <w:t>сведения</w:t>
      </w:r>
    </w:p>
    <w:p w14:paraId="3A82A68B">
      <w:pPr>
        <w:pStyle w:val="6"/>
        <w:spacing w:before="47"/>
        <w:ind w:left="0"/>
        <w:rPr>
          <w:b/>
        </w:rPr>
      </w:pPr>
    </w:p>
    <w:p w14:paraId="431F0D5A">
      <w:pPr>
        <w:spacing w:before="1"/>
        <w:ind w:left="140" w:right="276" w:firstLine="710"/>
        <w:jc w:val="left"/>
        <w:rPr>
          <w:sz w:val="28"/>
        </w:rPr>
      </w:pPr>
      <w:r>
        <w:rPr>
          <w:b/>
          <w:sz w:val="28"/>
        </w:rPr>
        <w:t>Устав</w:t>
      </w:r>
      <w:r>
        <w:rPr>
          <w:b/>
          <w:spacing w:val="80"/>
          <w:sz w:val="28"/>
        </w:rPr>
        <w:t xml:space="preserve"> </w:t>
      </w:r>
      <w:r>
        <w:rPr>
          <w:b/>
          <w:sz w:val="28"/>
        </w:rPr>
        <w:t>проекта</w:t>
      </w:r>
      <w:r>
        <w:rPr>
          <w:b/>
          <w:spacing w:val="80"/>
          <w:sz w:val="28"/>
        </w:rPr>
        <w:t xml:space="preserve"> </w:t>
      </w:r>
      <w:r>
        <w:rPr>
          <w:b/>
          <w:sz w:val="28"/>
        </w:rPr>
        <w:t>(Project</w:t>
      </w:r>
      <w:r>
        <w:rPr>
          <w:b/>
          <w:spacing w:val="80"/>
          <w:sz w:val="28"/>
        </w:rPr>
        <w:t xml:space="preserve"> </w:t>
      </w:r>
      <w:r>
        <w:rPr>
          <w:b/>
          <w:sz w:val="28"/>
        </w:rPr>
        <w:t>Charter)</w:t>
      </w:r>
      <w:r>
        <w:rPr>
          <w:b/>
          <w:spacing w:val="80"/>
          <w:sz w:val="28"/>
        </w:rPr>
        <w:t xml:space="preserve"> </w:t>
      </w:r>
      <w:r>
        <w:rPr>
          <w:sz w:val="28"/>
        </w:rPr>
        <w:t>–</w:t>
      </w:r>
      <w:r>
        <w:rPr>
          <w:spacing w:val="80"/>
          <w:sz w:val="28"/>
        </w:rPr>
        <w:t xml:space="preserve"> </w:t>
      </w:r>
      <w:r>
        <w:rPr>
          <w:sz w:val="28"/>
        </w:rPr>
        <w:t>это</w:t>
      </w:r>
      <w:r>
        <w:rPr>
          <w:spacing w:val="80"/>
          <w:sz w:val="28"/>
        </w:rPr>
        <w:t xml:space="preserve"> </w:t>
      </w:r>
      <w:r>
        <w:rPr>
          <w:sz w:val="28"/>
        </w:rPr>
        <w:t>документ,</w:t>
      </w:r>
      <w:r>
        <w:rPr>
          <w:spacing w:val="80"/>
          <w:sz w:val="28"/>
        </w:rPr>
        <w:t xml:space="preserve"> </w:t>
      </w:r>
      <w:r>
        <w:rPr>
          <w:sz w:val="28"/>
        </w:rPr>
        <w:t>который</w:t>
      </w:r>
      <w:r>
        <w:rPr>
          <w:spacing w:val="80"/>
          <w:sz w:val="28"/>
        </w:rPr>
        <w:t xml:space="preserve"> </w:t>
      </w:r>
      <w:r>
        <w:rPr>
          <w:sz w:val="28"/>
        </w:rPr>
        <w:t>обычно</w:t>
      </w:r>
      <w:r>
        <w:rPr>
          <w:spacing w:val="40"/>
          <w:sz w:val="28"/>
        </w:rPr>
        <w:t xml:space="preserve"> </w:t>
      </w:r>
      <w:r>
        <w:rPr>
          <w:sz w:val="28"/>
        </w:rPr>
        <w:t>готовит руководитель проекта после получения вводных о проекте.</w:t>
      </w:r>
    </w:p>
    <w:p w14:paraId="6DBAD27E">
      <w:pPr>
        <w:spacing w:after="0"/>
        <w:jc w:val="left"/>
        <w:rPr>
          <w:sz w:val="28"/>
        </w:rPr>
        <w:sectPr>
          <w:pgSz w:w="11900" w:h="16840"/>
          <w:pgMar w:top="920" w:right="850" w:bottom="920" w:left="992" w:header="0" w:footer="738" w:gutter="0"/>
          <w:cols w:space="720" w:num="1"/>
        </w:sectPr>
      </w:pPr>
    </w:p>
    <w:p w14:paraId="5472ABD5">
      <w:pPr>
        <w:pStyle w:val="6"/>
        <w:spacing w:before="68"/>
        <w:ind w:right="282" w:firstLine="710"/>
        <w:jc w:val="both"/>
      </w:pPr>
      <w:r>
        <w:t>Устав содержит основные характеристики проекта и согласуется основными заинтересованными лицами. Как правило, разработка и подписание Устава несет в себе 3 основные функции:</w:t>
      </w:r>
    </w:p>
    <w:p w14:paraId="1166E146">
      <w:pPr>
        <w:pStyle w:val="13"/>
        <w:numPr>
          <w:ilvl w:val="0"/>
          <w:numId w:val="9"/>
        </w:numPr>
        <w:tabs>
          <w:tab w:val="left" w:pos="1556"/>
        </w:tabs>
        <w:spacing w:before="0" w:after="0" w:line="240" w:lineRule="auto"/>
        <w:ind w:left="140" w:right="284" w:firstLine="681"/>
        <w:jc w:val="left"/>
        <w:rPr>
          <w:sz w:val="28"/>
        </w:rPr>
      </w:pPr>
      <w:r>
        <w:rPr>
          <w:sz w:val="28"/>
        </w:rPr>
        <w:t>Определить основные требования к результату проекта и основные характеристики самого проекта (бюджет, сроки).</w:t>
      </w:r>
    </w:p>
    <w:p w14:paraId="63BAD75B">
      <w:pPr>
        <w:pStyle w:val="13"/>
        <w:numPr>
          <w:ilvl w:val="0"/>
          <w:numId w:val="9"/>
        </w:numPr>
        <w:tabs>
          <w:tab w:val="left" w:pos="1556"/>
        </w:tabs>
        <w:spacing w:before="0" w:after="0" w:line="240" w:lineRule="auto"/>
        <w:ind w:left="140" w:right="281" w:firstLine="681"/>
        <w:jc w:val="left"/>
        <w:rPr>
          <w:sz w:val="28"/>
        </w:rPr>
      </w:pPr>
      <w:r>
        <w:rPr>
          <w:sz w:val="28"/>
        </w:rPr>
        <w:t>Формально запустить проект, т. к. только после подписания проект считается действительно существующим в Компании.</w:t>
      </w:r>
    </w:p>
    <w:p w14:paraId="66449EDB">
      <w:pPr>
        <w:pStyle w:val="13"/>
        <w:numPr>
          <w:ilvl w:val="0"/>
          <w:numId w:val="9"/>
        </w:numPr>
        <w:tabs>
          <w:tab w:val="left" w:pos="1556"/>
          <w:tab w:val="left" w:pos="3126"/>
          <w:tab w:val="left" w:pos="5204"/>
          <w:tab w:val="left" w:pos="6582"/>
          <w:tab w:val="left" w:pos="8770"/>
        </w:tabs>
        <w:spacing w:before="0" w:after="0" w:line="240" w:lineRule="auto"/>
        <w:ind w:left="140" w:right="283" w:firstLine="681"/>
        <w:jc w:val="left"/>
        <w:rPr>
          <w:sz w:val="28"/>
        </w:rPr>
      </w:pPr>
      <w:r>
        <w:rPr>
          <w:spacing w:val="-2"/>
          <w:sz w:val="28"/>
        </w:rPr>
        <w:t>Наделить</w:t>
      </w:r>
      <w:r>
        <w:rPr>
          <w:sz w:val="28"/>
        </w:rPr>
        <w:tab/>
      </w:r>
      <w:r>
        <w:rPr>
          <w:spacing w:val="-2"/>
          <w:sz w:val="28"/>
        </w:rPr>
        <w:t>руководителя</w:t>
      </w:r>
      <w:r>
        <w:rPr>
          <w:sz w:val="28"/>
        </w:rPr>
        <w:tab/>
      </w:r>
      <w:r>
        <w:rPr>
          <w:spacing w:val="-2"/>
          <w:sz w:val="28"/>
        </w:rPr>
        <w:t>проекта</w:t>
      </w:r>
      <w:r>
        <w:rPr>
          <w:sz w:val="28"/>
        </w:rPr>
        <w:tab/>
      </w:r>
      <w:r>
        <w:rPr>
          <w:spacing w:val="-2"/>
          <w:sz w:val="28"/>
        </w:rPr>
        <w:t>определенным</w:t>
      </w:r>
      <w:r>
        <w:rPr>
          <w:sz w:val="28"/>
        </w:rPr>
        <w:tab/>
      </w:r>
      <w:r>
        <w:rPr>
          <w:spacing w:val="-2"/>
          <w:sz w:val="28"/>
        </w:rPr>
        <w:t xml:space="preserve">уровнем </w:t>
      </w:r>
      <w:r>
        <w:rPr>
          <w:sz w:val="28"/>
        </w:rPr>
        <w:t>полномочий (каким именно – зависит от Компании).</w:t>
      </w:r>
    </w:p>
    <w:p w14:paraId="2D922144">
      <w:pPr>
        <w:pStyle w:val="6"/>
        <w:spacing w:before="1"/>
        <w:ind w:right="282" w:firstLine="710"/>
        <w:jc w:val="both"/>
      </w:pPr>
      <w:r>
        <w:t>Иногда устав</w:t>
      </w:r>
      <w:r>
        <w:rPr>
          <w:spacing w:val="-2"/>
        </w:rPr>
        <w:t xml:space="preserve"> </w:t>
      </w:r>
      <w:r>
        <w:t>проекта используется для оценки выгод от</w:t>
      </w:r>
      <w:r>
        <w:rPr>
          <w:spacing w:val="-1"/>
        </w:rPr>
        <w:t xml:space="preserve"> </w:t>
      </w:r>
      <w:r>
        <w:t>его реализации и принятия решения о запуске. Хотя это не соответствует классической методологии, по которой устав готовится только для уже оцененного и утвержденного к реализации проекта.</w:t>
      </w:r>
    </w:p>
    <w:p w14:paraId="364DC734">
      <w:pPr>
        <w:pStyle w:val="6"/>
        <w:ind w:right="277" w:firstLine="710"/>
        <w:jc w:val="both"/>
      </w:pPr>
      <w:r>
        <w:t>Разработка Устава проекта – это процесс разработки документа, который формально санкционирует проект или фазу, и документирования первоначальных требований, удовлетворяющих потребностям и ожиданиям заинтересованных сторон проекта. Он устанавливает партнерство между исполняющей организацией и организацией, подавшей заявку (или заказчиком, в случае внешних проектов). Утвержденный Устав проекта формально инициирует</w:t>
      </w:r>
      <w:r>
        <w:rPr>
          <w:spacing w:val="-4"/>
        </w:rPr>
        <w:t xml:space="preserve"> </w:t>
      </w:r>
      <w:r>
        <w:t>проект.</w:t>
      </w:r>
      <w:r>
        <w:rPr>
          <w:spacing w:val="-1"/>
        </w:rPr>
        <w:t xml:space="preserve"> </w:t>
      </w:r>
      <w:r>
        <w:t>Менеджер</w:t>
      </w:r>
      <w:r>
        <w:rPr>
          <w:spacing w:val="-3"/>
        </w:rPr>
        <w:t xml:space="preserve"> </w:t>
      </w:r>
      <w:r>
        <w:t>проекта определяется</w:t>
      </w:r>
      <w:r>
        <w:rPr>
          <w:spacing w:val="-2"/>
        </w:rPr>
        <w:t xml:space="preserve"> </w:t>
      </w:r>
      <w:r>
        <w:t>или</w:t>
      </w:r>
      <w:r>
        <w:rPr>
          <w:spacing w:val="-3"/>
        </w:rPr>
        <w:t xml:space="preserve"> </w:t>
      </w:r>
      <w:r>
        <w:t>назначается</w:t>
      </w:r>
      <w:r>
        <w:rPr>
          <w:spacing w:val="-2"/>
        </w:rPr>
        <w:t xml:space="preserve"> </w:t>
      </w:r>
      <w:r>
        <w:t>сразу,</w:t>
      </w:r>
      <w:r>
        <w:rPr>
          <w:spacing w:val="-1"/>
        </w:rPr>
        <w:t xml:space="preserve"> </w:t>
      </w:r>
      <w:r>
        <w:t>как только это становится возможным, предпочтительно во время разработки Устава проекта и обязательно до начала планирования. Рекомендуется, чтобы менеджер проекта участвовал в разработке Устава проекта, так как данный документ наделяет менеджера проекта полномочиями использовать ресурсы</w:t>
      </w:r>
      <w:r>
        <w:rPr>
          <w:spacing w:val="40"/>
        </w:rPr>
        <w:t xml:space="preserve"> </w:t>
      </w:r>
      <w:r>
        <w:t>для выполнения проекта.</w:t>
      </w:r>
    </w:p>
    <w:p w14:paraId="313E0CD3">
      <w:pPr>
        <w:pStyle w:val="6"/>
        <w:ind w:right="278" w:firstLine="710"/>
        <w:jc w:val="both"/>
      </w:pPr>
      <w:r>
        <w:t>Содержание устава проекта часто зависит от специфики Компании. В качестве примера можно привести следующий набор разделов устава:</w:t>
      </w:r>
    </w:p>
    <w:p w14:paraId="2DF13BF9">
      <w:pPr>
        <w:pStyle w:val="13"/>
        <w:numPr>
          <w:ilvl w:val="0"/>
          <w:numId w:val="10"/>
        </w:numPr>
        <w:tabs>
          <w:tab w:val="left" w:pos="1554"/>
        </w:tabs>
        <w:spacing w:before="0" w:after="0" w:line="240" w:lineRule="auto"/>
        <w:ind w:left="140" w:right="280" w:firstLine="681"/>
        <w:jc w:val="both"/>
        <w:rPr>
          <w:sz w:val="28"/>
        </w:rPr>
      </w:pPr>
      <w:r>
        <w:rPr>
          <w:sz w:val="28"/>
        </w:rPr>
        <w:t>Начальные условия (Project Background) –</w:t>
      </w:r>
      <w:r>
        <w:rPr>
          <w:spacing w:val="-1"/>
          <w:sz w:val="28"/>
        </w:rPr>
        <w:t xml:space="preserve"> </w:t>
      </w:r>
      <w:r>
        <w:rPr>
          <w:sz w:val="28"/>
        </w:rPr>
        <w:t>что привело</w:t>
      </w:r>
      <w:r>
        <w:rPr>
          <w:spacing w:val="-1"/>
          <w:sz w:val="28"/>
        </w:rPr>
        <w:t xml:space="preserve"> </w:t>
      </w:r>
      <w:r>
        <w:rPr>
          <w:sz w:val="28"/>
        </w:rPr>
        <w:t>к инициации проекта, входные условия.</w:t>
      </w:r>
    </w:p>
    <w:p w14:paraId="500ED445">
      <w:pPr>
        <w:pStyle w:val="13"/>
        <w:numPr>
          <w:ilvl w:val="0"/>
          <w:numId w:val="10"/>
        </w:numPr>
        <w:tabs>
          <w:tab w:val="left" w:pos="1554"/>
        </w:tabs>
        <w:spacing w:before="0" w:after="0" w:line="240" w:lineRule="auto"/>
        <w:ind w:left="140" w:right="281" w:firstLine="681"/>
        <w:jc w:val="both"/>
        <w:rPr>
          <w:sz w:val="28"/>
        </w:rPr>
      </w:pPr>
      <w:r>
        <w:rPr>
          <w:sz w:val="28"/>
        </w:rPr>
        <w:t>Цели и ожидания проекта (Project Objectives / Expectations) – чего мы хотим достичь на выходе. Цели должны формироваться по SMART</w:t>
      </w:r>
      <w:r>
        <w:rPr>
          <w:spacing w:val="40"/>
          <w:sz w:val="28"/>
        </w:rPr>
        <w:t xml:space="preserve"> </w:t>
      </w:r>
      <w:r>
        <w:rPr>
          <w:sz w:val="28"/>
        </w:rPr>
        <w:t>не допускать двойного толкования.</w:t>
      </w:r>
    </w:p>
    <w:p w14:paraId="24386058">
      <w:pPr>
        <w:pStyle w:val="13"/>
        <w:numPr>
          <w:ilvl w:val="0"/>
          <w:numId w:val="10"/>
        </w:numPr>
        <w:tabs>
          <w:tab w:val="left" w:pos="1554"/>
        </w:tabs>
        <w:spacing w:before="0" w:after="0" w:line="242" w:lineRule="auto"/>
        <w:ind w:left="140" w:right="282" w:firstLine="681"/>
        <w:jc w:val="both"/>
        <w:rPr>
          <w:sz w:val="28"/>
        </w:rPr>
      </w:pPr>
      <w:r>
        <w:rPr>
          <w:sz w:val="28"/>
        </w:rPr>
        <w:t>Содержание и результаты (Scope and deliverables) – что именно мы включаем в состав проекта и какие конкретные результаты получим. В этом разделе четко ограничивается, что</w:t>
      </w:r>
      <w:r>
        <w:rPr>
          <w:spacing w:val="40"/>
          <w:sz w:val="28"/>
        </w:rPr>
        <w:t xml:space="preserve"> </w:t>
      </w:r>
      <w:r>
        <w:rPr>
          <w:sz w:val="28"/>
        </w:rPr>
        <w:t>будет сделано.</w:t>
      </w:r>
    </w:p>
    <w:p w14:paraId="2675B2A2">
      <w:pPr>
        <w:pStyle w:val="13"/>
        <w:numPr>
          <w:ilvl w:val="0"/>
          <w:numId w:val="10"/>
        </w:numPr>
        <w:tabs>
          <w:tab w:val="left" w:pos="1554"/>
        </w:tabs>
        <w:spacing w:before="0" w:after="0" w:line="240" w:lineRule="auto"/>
        <w:ind w:left="140" w:right="283" w:firstLine="681"/>
        <w:jc w:val="both"/>
        <w:rPr>
          <w:sz w:val="28"/>
        </w:rPr>
      </w:pPr>
      <w:r>
        <w:rPr>
          <w:sz w:val="28"/>
        </w:rPr>
        <w:t>Ключевые требования и характеристики (Requirements and Characteristics) – то, что не является результатом проекта, но важно для него.</w:t>
      </w:r>
    </w:p>
    <w:p w14:paraId="7E16E711">
      <w:pPr>
        <w:pStyle w:val="13"/>
        <w:numPr>
          <w:ilvl w:val="0"/>
          <w:numId w:val="10"/>
        </w:numPr>
        <w:tabs>
          <w:tab w:val="left" w:pos="1554"/>
        </w:tabs>
        <w:spacing w:before="0" w:after="0" w:line="240" w:lineRule="auto"/>
        <w:ind w:left="140" w:right="277" w:firstLine="681"/>
        <w:jc w:val="both"/>
        <w:rPr>
          <w:sz w:val="28"/>
        </w:rPr>
      </w:pPr>
      <w:r>
        <w:rPr>
          <w:sz w:val="28"/>
        </w:rPr>
        <w:t>Бюджет и сроки (Cost and Timelines) – деньги, сроки и их взаимоотношения с другими сторонами проектного треугольника.</w:t>
      </w:r>
    </w:p>
    <w:p w14:paraId="75C3DF43">
      <w:pPr>
        <w:pStyle w:val="13"/>
        <w:numPr>
          <w:ilvl w:val="0"/>
          <w:numId w:val="10"/>
        </w:numPr>
        <w:tabs>
          <w:tab w:val="left" w:pos="1554"/>
        </w:tabs>
        <w:spacing w:before="0" w:after="0" w:line="240" w:lineRule="auto"/>
        <w:ind w:left="140" w:right="282" w:firstLine="681"/>
        <w:jc w:val="both"/>
        <w:rPr>
          <w:sz w:val="28"/>
        </w:rPr>
      </w:pPr>
      <w:r>
        <w:rPr>
          <w:sz w:val="28"/>
        </w:rPr>
        <w:t>Ключевые участники (Key Stakeholders) – основные заинтересованные лица, как минимум – Спонсор, Заказчик, те, кому придется делиться с вами ресурсами (в матричной структуре), ваш руководитель, держатель бюджета и т.д.</w:t>
      </w:r>
    </w:p>
    <w:p w14:paraId="7F353D32">
      <w:pPr>
        <w:pStyle w:val="13"/>
        <w:spacing w:after="0" w:line="240" w:lineRule="auto"/>
        <w:jc w:val="both"/>
        <w:rPr>
          <w:sz w:val="28"/>
        </w:rPr>
        <w:sectPr>
          <w:pgSz w:w="11900" w:h="16840"/>
          <w:pgMar w:top="920" w:right="850" w:bottom="920" w:left="992" w:header="0" w:footer="738" w:gutter="0"/>
          <w:cols w:space="720" w:num="1"/>
        </w:sectPr>
      </w:pPr>
    </w:p>
    <w:p w14:paraId="0DB62CC4">
      <w:pPr>
        <w:pStyle w:val="13"/>
        <w:numPr>
          <w:ilvl w:val="0"/>
          <w:numId w:val="10"/>
        </w:numPr>
        <w:tabs>
          <w:tab w:val="left" w:pos="1556"/>
          <w:tab w:val="left" w:pos="3183"/>
          <w:tab w:val="left" w:pos="3572"/>
          <w:tab w:val="left" w:pos="5319"/>
          <w:tab w:val="left" w:pos="6567"/>
          <w:tab w:val="left" w:pos="7949"/>
          <w:tab w:val="left" w:pos="8886"/>
        </w:tabs>
        <w:spacing w:before="68" w:after="0" w:line="240" w:lineRule="auto"/>
        <w:ind w:left="140" w:right="281" w:firstLine="681"/>
        <w:jc w:val="left"/>
        <w:rPr>
          <w:sz w:val="28"/>
        </w:rPr>
      </w:pPr>
      <w:r>
        <w:rPr>
          <w:spacing w:val="-2"/>
          <w:sz w:val="28"/>
        </w:rPr>
        <w:t>Допущения</w:t>
      </w:r>
      <w:r>
        <w:rPr>
          <w:sz w:val="28"/>
        </w:rPr>
        <w:tab/>
      </w:r>
      <w:r>
        <w:rPr>
          <w:spacing w:val="-10"/>
          <w:sz w:val="28"/>
        </w:rPr>
        <w:t>и</w:t>
      </w:r>
      <w:r>
        <w:rPr>
          <w:sz w:val="28"/>
        </w:rPr>
        <w:tab/>
      </w:r>
      <w:r>
        <w:rPr>
          <w:spacing w:val="-2"/>
          <w:sz w:val="28"/>
        </w:rPr>
        <w:t>ограничения</w:t>
      </w:r>
      <w:r>
        <w:rPr>
          <w:sz w:val="28"/>
        </w:rPr>
        <w:tab/>
      </w:r>
      <w:r>
        <w:rPr>
          <w:spacing w:val="-2"/>
          <w:sz w:val="28"/>
        </w:rPr>
        <w:t>проекта,</w:t>
      </w:r>
      <w:r>
        <w:rPr>
          <w:sz w:val="28"/>
        </w:rPr>
        <w:tab/>
      </w:r>
      <w:r>
        <w:rPr>
          <w:spacing w:val="-2"/>
          <w:sz w:val="28"/>
        </w:rPr>
        <w:t>основные</w:t>
      </w:r>
      <w:r>
        <w:rPr>
          <w:sz w:val="28"/>
        </w:rPr>
        <w:tab/>
      </w:r>
      <w:r>
        <w:rPr>
          <w:spacing w:val="-2"/>
          <w:sz w:val="28"/>
        </w:rPr>
        <w:t>риски</w:t>
      </w:r>
      <w:r>
        <w:rPr>
          <w:sz w:val="28"/>
        </w:rPr>
        <w:tab/>
      </w:r>
      <w:r>
        <w:rPr>
          <w:spacing w:val="-2"/>
          <w:sz w:val="28"/>
        </w:rPr>
        <w:t xml:space="preserve">(Project </w:t>
      </w:r>
      <w:r>
        <w:rPr>
          <w:sz w:val="28"/>
        </w:rPr>
        <w:t>Assumptions and Restrictions, Main Risks).</w:t>
      </w:r>
    </w:p>
    <w:p w14:paraId="75B693D7">
      <w:pPr>
        <w:pStyle w:val="6"/>
        <w:spacing w:before="191"/>
        <w:ind w:left="0"/>
      </w:pPr>
    </w:p>
    <w:p w14:paraId="3BDD8E68">
      <w:pPr>
        <w:pStyle w:val="3"/>
        <w:ind w:left="3428"/>
        <w:jc w:val="left"/>
      </w:pPr>
      <w:r>
        <w:t>Порядок</w:t>
      </w:r>
      <w:r>
        <w:rPr>
          <w:spacing w:val="-11"/>
        </w:rPr>
        <w:t xml:space="preserve"> </w:t>
      </w:r>
      <w:r>
        <w:t>выполнения</w:t>
      </w:r>
      <w:r>
        <w:rPr>
          <w:spacing w:val="-11"/>
        </w:rPr>
        <w:t xml:space="preserve"> </w:t>
      </w:r>
      <w:r>
        <w:rPr>
          <w:spacing w:val="-2"/>
        </w:rPr>
        <w:t>работы</w:t>
      </w:r>
    </w:p>
    <w:p w14:paraId="15C579B7">
      <w:pPr>
        <w:pStyle w:val="13"/>
        <w:numPr>
          <w:ilvl w:val="0"/>
          <w:numId w:val="11"/>
        </w:numPr>
        <w:tabs>
          <w:tab w:val="left" w:pos="1556"/>
        </w:tabs>
        <w:spacing w:before="19" w:after="0" w:line="240" w:lineRule="auto"/>
        <w:ind w:left="1556" w:right="0" w:hanging="705"/>
        <w:jc w:val="left"/>
        <w:rPr>
          <w:sz w:val="28"/>
        </w:rPr>
      </w:pPr>
      <w:r>
        <w:rPr>
          <w:sz w:val="28"/>
        </w:rPr>
        <w:t>Ознакомится</w:t>
      </w:r>
      <w:r>
        <w:rPr>
          <w:spacing w:val="-6"/>
          <w:sz w:val="28"/>
        </w:rPr>
        <w:t xml:space="preserve"> </w:t>
      </w:r>
      <w:r>
        <w:rPr>
          <w:sz w:val="28"/>
        </w:rPr>
        <w:t>с</w:t>
      </w:r>
      <w:r>
        <w:rPr>
          <w:spacing w:val="-6"/>
          <w:sz w:val="28"/>
        </w:rPr>
        <w:t xml:space="preserve"> </w:t>
      </w:r>
      <w:r>
        <w:rPr>
          <w:sz w:val="28"/>
        </w:rPr>
        <w:t>разделами</w:t>
      </w:r>
      <w:r>
        <w:rPr>
          <w:spacing w:val="-8"/>
          <w:sz w:val="28"/>
        </w:rPr>
        <w:t xml:space="preserve"> </w:t>
      </w:r>
      <w:r>
        <w:rPr>
          <w:sz w:val="28"/>
        </w:rPr>
        <w:t>Устава</w:t>
      </w:r>
      <w:r>
        <w:rPr>
          <w:spacing w:val="-6"/>
          <w:sz w:val="28"/>
        </w:rPr>
        <w:t xml:space="preserve"> </w:t>
      </w:r>
      <w:r>
        <w:rPr>
          <w:spacing w:val="-2"/>
          <w:sz w:val="28"/>
        </w:rPr>
        <w:t>проекта</w:t>
      </w:r>
    </w:p>
    <w:p w14:paraId="39769956">
      <w:pPr>
        <w:pStyle w:val="13"/>
        <w:numPr>
          <w:ilvl w:val="0"/>
          <w:numId w:val="11"/>
        </w:numPr>
        <w:tabs>
          <w:tab w:val="left" w:pos="1556"/>
        </w:tabs>
        <w:spacing w:before="28" w:after="0" w:line="256" w:lineRule="auto"/>
        <w:ind w:left="140" w:right="279" w:firstLine="710"/>
        <w:jc w:val="left"/>
        <w:rPr>
          <w:sz w:val="28"/>
        </w:rPr>
      </w:pPr>
      <w:r>
        <w:rPr>
          <w:sz w:val="28"/>
        </w:rPr>
        <w:t>В</w:t>
      </w:r>
      <w:r>
        <w:rPr>
          <w:spacing w:val="80"/>
          <w:sz w:val="28"/>
        </w:rPr>
        <w:t xml:space="preserve"> </w:t>
      </w:r>
      <w:r>
        <w:rPr>
          <w:sz w:val="28"/>
        </w:rPr>
        <w:t>соответствии</w:t>
      </w:r>
      <w:r>
        <w:rPr>
          <w:spacing w:val="80"/>
          <w:sz w:val="28"/>
        </w:rPr>
        <w:t xml:space="preserve"> </w:t>
      </w:r>
      <w:r>
        <w:rPr>
          <w:sz w:val="28"/>
        </w:rPr>
        <w:t>с</w:t>
      </w:r>
      <w:r>
        <w:rPr>
          <w:spacing w:val="80"/>
          <w:sz w:val="28"/>
        </w:rPr>
        <w:t xml:space="preserve"> </w:t>
      </w:r>
      <w:r>
        <w:rPr>
          <w:sz w:val="28"/>
        </w:rPr>
        <w:t>предложенным</w:t>
      </w:r>
      <w:r>
        <w:rPr>
          <w:spacing w:val="80"/>
          <w:sz w:val="28"/>
        </w:rPr>
        <w:t xml:space="preserve"> </w:t>
      </w:r>
      <w:r>
        <w:rPr>
          <w:sz w:val="28"/>
        </w:rPr>
        <w:t>Шаблоном</w:t>
      </w:r>
      <w:r>
        <w:rPr>
          <w:spacing w:val="80"/>
          <w:sz w:val="28"/>
        </w:rPr>
        <w:t xml:space="preserve"> </w:t>
      </w:r>
      <w:r>
        <w:rPr>
          <w:sz w:val="28"/>
        </w:rPr>
        <w:t>разработать</w:t>
      </w:r>
      <w:r>
        <w:rPr>
          <w:spacing w:val="80"/>
          <w:sz w:val="28"/>
        </w:rPr>
        <w:t xml:space="preserve"> </w:t>
      </w:r>
      <w:r>
        <w:rPr>
          <w:sz w:val="28"/>
        </w:rPr>
        <w:t xml:space="preserve">Устав </w:t>
      </w:r>
      <w:r>
        <w:rPr>
          <w:spacing w:val="-2"/>
          <w:sz w:val="28"/>
        </w:rPr>
        <w:t>проекта.</w:t>
      </w:r>
    </w:p>
    <w:p w14:paraId="17E17013">
      <w:pPr>
        <w:pStyle w:val="6"/>
        <w:ind w:left="0"/>
      </w:pPr>
    </w:p>
    <w:p w14:paraId="4955AA9D">
      <w:pPr>
        <w:pStyle w:val="6"/>
        <w:spacing w:before="54"/>
        <w:ind w:left="0"/>
      </w:pPr>
    </w:p>
    <w:p w14:paraId="40402BED">
      <w:pPr>
        <w:pStyle w:val="6"/>
        <w:ind w:left="3457"/>
      </w:pPr>
      <w:r>
        <w:t>Лабораторная</w:t>
      </w:r>
      <w:r>
        <w:rPr>
          <w:spacing w:val="-9"/>
        </w:rPr>
        <w:t xml:space="preserve"> </w:t>
      </w:r>
      <w:r>
        <w:t>работа</w:t>
      </w:r>
      <w:r>
        <w:rPr>
          <w:spacing w:val="-9"/>
        </w:rPr>
        <w:t xml:space="preserve"> </w:t>
      </w:r>
      <w:r>
        <w:rPr>
          <w:spacing w:val="-5"/>
        </w:rPr>
        <w:t>№5</w:t>
      </w:r>
    </w:p>
    <w:p w14:paraId="541D35BD">
      <w:pPr>
        <w:pStyle w:val="6"/>
        <w:spacing w:before="4"/>
        <w:ind w:left="0"/>
      </w:pPr>
    </w:p>
    <w:p w14:paraId="40D0CED4">
      <w:pPr>
        <w:pStyle w:val="2"/>
        <w:ind w:left="0" w:right="140"/>
      </w:pPr>
      <w:bookmarkStart w:id="6" w:name="_TOC_250006"/>
      <w:r>
        <w:t>РАЗРАБОТКА</w:t>
      </w:r>
      <w:r>
        <w:rPr>
          <w:spacing w:val="-14"/>
        </w:rPr>
        <w:t xml:space="preserve"> </w:t>
      </w:r>
      <w:r>
        <w:t>ИЕРАРХИЧЕСКОЙ</w:t>
      </w:r>
      <w:r>
        <w:rPr>
          <w:spacing w:val="-13"/>
        </w:rPr>
        <w:t xml:space="preserve"> </w:t>
      </w:r>
      <w:r>
        <w:t>СТРУКТУРЫ</w:t>
      </w:r>
      <w:r>
        <w:rPr>
          <w:spacing w:val="-17"/>
        </w:rPr>
        <w:t xml:space="preserve"> </w:t>
      </w:r>
      <w:bookmarkEnd w:id="6"/>
      <w:r>
        <w:rPr>
          <w:spacing w:val="-2"/>
        </w:rPr>
        <w:t>РАБОТ</w:t>
      </w:r>
    </w:p>
    <w:p w14:paraId="58D6346E">
      <w:pPr>
        <w:pStyle w:val="6"/>
        <w:spacing w:before="23"/>
        <w:ind w:left="0"/>
        <w:rPr>
          <w:b/>
        </w:rPr>
      </w:pPr>
    </w:p>
    <w:p w14:paraId="5C245170">
      <w:pPr>
        <w:pStyle w:val="6"/>
        <w:spacing w:before="1"/>
        <w:ind w:left="851"/>
        <w:jc w:val="both"/>
      </w:pPr>
      <w:r>
        <w:rPr>
          <w:b/>
        </w:rPr>
        <w:t>Цель</w:t>
      </w:r>
      <w:r>
        <w:rPr>
          <w:b/>
          <w:spacing w:val="-12"/>
        </w:rPr>
        <w:t xml:space="preserve"> </w:t>
      </w:r>
      <w:r>
        <w:rPr>
          <w:b/>
        </w:rPr>
        <w:t>работы:</w:t>
      </w:r>
      <w:r>
        <w:rPr>
          <w:b/>
          <w:spacing w:val="-9"/>
        </w:rPr>
        <w:t xml:space="preserve"> </w:t>
      </w:r>
      <w:r>
        <w:t>научиться</w:t>
      </w:r>
      <w:r>
        <w:rPr>
          <w:spacing w:val="-7"/>
        </w:rPr>
        <w:t xml:space="preserve"> </w:t>
      </w:r>
      <w:r>
        <w:t>разрабатывать</w:t>
      </w:r>
      <w:r>
        <w:rPr>
          <w:spacing w:val="-10"/>
        </w:rPr>
        <w:t xml:space="preserve"> </w:t>
      </w:r>
      <w:r>
        <w:t>иерархическую</w:t>
      </w:r>
      <w:r>
        <w:rPr>
          <w:spacing w:val="-10"/>
        </w:rPr>
        <w:t xml:space="preserve"> </w:t>
      </w:r>
      <w:r>
        <w:t>структуру</w:t>
      </w:r>
      <w:r>
        <w:rPr>
          <w:spacing w:val="-12"/>
        </w:rPr>
        <w:t xml:space="preserve"> </w:t>
      </w:r>
      <w:r>
        <w:rPr>
          <w:spacing w:val="-2"/>
        </w:rPr>
        <w:t>работ.</w:t>
      </w:r>
    </w:p>
    <w:p w14:paraId="41E3D6EF">
      <w:pPr>
        <w:pStyle w:val="6"/>
        <w:spacing w:before="51"/>
        <w:ind w:left="0"/>
      </w:pPr>
    </w:p>
    <w:p w14:paraId="2B514F0E">
      <w:pPr>
        <w:pStyle w:val="3"/>
        <w:spacing w:before="1"/>
      </w:pPr>
      <w:r>
        <w:rPr>
          <w:spacing w:val="-2"/>
        </w:rPr>
        <w:t>Теоретические</w:t>
      </w:r>
      <w:r>
        <w:rPr>
          <w:spacing w:val="8"/>
        </w:rPr>
        <w:t xml:space="preserve"> </w:t>
      </w:r>
      <w:r>
        <w:rPr>
          <w:spacing w:val="-2"/>
        </w:rPr>
        <w:t>сведения</w:t>
      </w:r>
    </w:p>
    <w:p w14:paraId="745C1FA2">
      <w:pPr>
        <w:pStyle w:val="6"/>
        <w:spacing w:before="47"/>
        <w:ind w:left="0"/>
        <w:rPr>
          <w:b/>
        </w:rPr>
      </w:pPr>
    </w:p>
    <w:p w14:paraId="67F2131B">
      <w:pPr>
        <w:pStyle w:val="6"/>
        <w:spacing w:line="259" w:lineRule="auto"/>
        <w:ind w:right="280" w:firstLine="710"/>
        <w:jc w:val="both"/>
      </w:pPr>
      <w:r>
        <w:t>Для оценки объема, стоимости и сроков реализации проекта требуется точно оценить весь работ, которые необходимо выполнить для достижения целей проекта. Одним из инструментов, с помощью которого можно получить такое представление, является структурная декомпозиция работ (ИСР, СДР, work breakdown structure, WBS).</w:t>
      </w:r>
    </w:p>
    <w:p w14:paraId="5C1CD989">
      <w:pPr>
        <w:pStyle w:val="6"/>
        <w:spacing w:line="259" w:lineRule="auto"/>
        <w:ind w:right="277" w:firstLine="710"/>
        <w:jc w:val="both"/>
      </w:pPr>
      <w:r>
        <w:t>Структурная декомпозиция работ формируется в виде иерархической структуры, при этом проект декомпозируется на работы, каждая из которых далее может декомпозироваться на составляющие работы до достижения необходимого уровня точности. Обычно работы декомпозируются до уровня, когда легко оцениваются результат работы и сроки его получения.</w:t>
      </w:r>
    </w:p>
    <w:p w14:paraId="3CFC1127">
      <w:pPr>
        <w:pStyle w:val="6"/>
        <w:spacing w:line="321" w:lineRule="exact"/>
        <w:ind w:left="851"/>
        <w:jc w:val="both"/>
      </w:pPr>
      <w:r>
        <w:t>Основной</w:t>
      </w:r>
      <w:r>
        <w:rPr>
          <w:spacing w:val="-6"/>
        </w:rPr>
        <w:t xml:space="preserve"> </w:t>
      </w:r>
      <w:r>
        <w:t>процесс</w:t>
      </w:r>
      <w:r>
        <w:rPr>
          <w:spacing w:val="-5"/>
        </w:rPr>
        <w:t xml:space="preserve"> </w:t>
      </w:r>
      <w:r>
        <w:t>разработки</w:t>
      </w:r>
      <w:r>
        <w:rPr>
          <w:spacing w:val="-6"/>
        </w:rPr>
        <w:t xml:space="preserve"> </w:t>
      </w:r>
      <w:r>
        <w:t>СДР</w:t>
      </w:r>
      <w:r>
        <w:rPr>
          <w:spacing w:val="-7"/>
        </w:rPr>
        <w:t xml:space="preserve"> </w:t>
      </w:r>
      <w:r>
        <w:t>состоит</w:t>
      </w:r>
      <w:r>
        <w:rPr>
          <w:spacing w:val="-7"/>
        </w:rPr>
        <w:t xml:space="preserve"> </w:t>
      </w:r>
      <w:r>
        <w:t>из</w:t>
      </w:r>
      <w:r>
        <w:rPr>
          <w:spacing w:val="-5"/>
        </w:rPr>
        <w:t xml:space="preserve"> </w:t>
      </w:r>
      <w:r>
        <w:t>следующих</w:t>
      </w:r>
      <w:r>
        <w:rPr>
          <w:spacing w:val="-9"/>
        </w:rPr>
        <w:t xml:space="preserve"> </w:t>
      </w:r>
      <w:r>
        <w:rPr>
          <w:spacing w:val="-2"/>
        </w:rPr>
        <w:t>шагов:</w:t>
      </w:r>
    </w:p>
    <w:p w14:paraId="490F1DB9">
      <w:pPr>
        <w:pStyle w:val="13"/>
        <w:numPr>
          <w:ilvl w:val="0"/>
          <w:numId w:val="12"/>
        </w:numPr>
        <w:tabs>
          <w:tab w:val="left" w:pos="1556"/>
        </w:tabs>
        <w:spacing w:before="27" w:after="0" w:line="256" w:lineRule="auto"/>
        <w:ind w:left="140" w:right="280" w:firstLine="710"/>
        <w:jc w:val="left"/>
        <w:rPr>
          <w:sz w:val="28"/>
        </w:rPr>
      </w:pPr>
      <w:r>
        <w:rPr>
          <w:sz w:val="28"/>
        </w:rPr>
        <w:t>Определение</w:t>
      </w:r>
      <w:r>
        <w:rPr>
          <w:spacing w:val="40"/>
          <w:sz w:val="28"/>
        </w:rPr>
        <w:t xml:space="preserve"> </w:t>
      </w:r>
      <w:r>
        <w:rPr>
          <w:sz w:val="28"/>
        </w:rPr>
        <w:t>конечных</w:t>
      </w:r>
      <w:r>
        <w:rPr>
          <w:spacing w:val="40"/>
          <w:sz w:val="28"/>
        </w:rPr>
        <w:t xml:space="preserve"> </w:t>
      </w:r>
      <w:r>
        <w:rPr>
          <w:sz w:val="28"/>
        </w:rPr>
        <w:t>результатов</w:t>
      </w:r>
      <w:r>
        <w:rPr>
          <w:spacing w:val="40"/>
          <w:sz w:val="28"/>
        </w:rPr>
        <w:t xml:space="preserve"> </w:t>
      </w:r>
      <w:r>
        <w:rPr>
          <w:sz w:val="28"/>
        </w:rPr>
        <w:t>проекта</w:t>
      </w:r>
      <w:r>
        <w:rPr>
          <w:spacing w:val="40"/>
          <w:sz w:val="28"/>
        </w:rPr>
        <w:t xml:space="preserve"> </w:t>
      </w:r>
      <w:r>
        <w:rPr>
          <w:sz w:val="28"/>
        </w:rPr>
        <w:t>—</w:t>
      </w:r>
      <w:r>
        <w:rPr>
          <w:spacing w:val="40"/>
          <w:sz w:val="28"/>
        </w:rPr>
        <w:t xml:space="preserve"> </w:t>
      </w:r>
      <w:r>
        <w:rPr>
          <w:sz w:val="28"/>
        </w:rPr>
        <w:t>что</w:t>
      </w:r>
      <w:r>
        <w:rPr>
          <w:spacing w:val="40"/>
          <w:sz w:val="28"/>
        </w:rPr>
        <w:t xml:space="preserve"> </w:t>
      </w:r>
      <w:r>
        <w:rPr>
          <w:sz w:val="28"/>
        </w:rPr>
        <w:t>должно</w:t>
      </w:r>
      <w:r>
        <w:rPr>
          <w:spacing w:val="40"/>
          <w:sz w:val="28"/>
        </w:rPr>
        <w:t xml:space="preserve"> </w:t>
      </w:r>
      <w:r>
        <w:rPr>
          <w:sz w:val="28"/>
        </w:rPr>
        <w:t>быть произведено (поставлено) для обеспечения успешного завершения проекта;</w:t>
      </w:r>
    </w:p>
    <w:p w14:paraId="58C8CBAE">
      <w:pPr>
        <w:pStyle w:val="13"/>
        <w:numPr>
          <w:ilvl w:val="0"/>
          <w:numId w:val="12"/>
        </w:numPr>
        <w:tabs>
          <w:tab w:val="left" w:pos="1556"/>
        </w:tabs>
        <w:spacing w:before="2" w:after="0" w:line="261" w:lineRule="auto"/>
        <w:ind w:left="140" w:right="283" w:firstLine="710"/>
        <w:jc w:val="left"/>
        <w:rPr>
          <w:sz w:val="28"/>
        </w:rPr>
      </w:pPr>
      <w:r>
        <w:rPr>
          <w:sz w:val="28"/>
        </w:rPr>
        <w:t>Определение основных пакетов работ, необходимых для получения конечных результатов (продуктов) проекта;</w:t>
      </w:r>
    </w:p>
    <w:p w14:paraId="717C8513">
      <w:pPr>
        <w:pStyle w:val="13"/>
        <w:numPr>
          <w:ilvl w:val="0"/>
          <w:numId w:val="12"/>
        </w:numPr>
        <w:tabs>
          <w:tab w:val="left" w:pos="1556"/>
        </w:tabs>
        <w:spacing w:before="0" w:after="0" w:line="256" w:lineRule="auto"/>
        <w:ind w:left="140" w:right="281" w:firstLine="710"/>
        <w:jc w:val="left"/>
        <w:rPr>
          <w:sz w:val="28"/>
        </w:rPr>
      </w:pPr>
      <w:r>
        <w:rPr>
          <w:sz w:val="28"/>
        </w:rPr>
        <w:t>Анализ</w:t>
      </w:r>
      <w:r>
        <w:rPr>
          <w:spacing w:val="80"/>
          <w:sz w:val="28"/>
        </w:rPr>
        <w:t xml:space="preserve"> </w:t>
      </w:r>
      <w:r>
        <w:rPr>
          <w:sz w:val="28"/>
        </w:rPr>
        <w:t>и</w:t>
      </w:r>
      <w:r>
        <w:rPr>
          <w:spacing w:val="80"/>
          <w:sz w:val="28"/>
        </w:rPr>
        <w:t xml:space="preserve"> </w:t>
      </w:r>
      <w:r>
        <w:rPr>
          <w:sz w:val="28"/>
        </w:rPr>
        <w:t>совершенствование</w:t>
      </w:r>
      <w:r>
        <w:rPr>
          <w:spacing w:val="80"/>
          <w:sz w:val="28"/>
        </w:rPr>
        <w:t xml:space="preserve"> </w:t>
      </w:r>
      <w:r>
        <w:rPr>
          <w:sz w:val="28"/>
        </w:rPr>
        <w:t>СДР</w:t>
      </w:r>
      <w:r>
        <w:rPr>
          <w:spacing w:val="80"/>
          <w:sz w:val="28"/>
        </w:rPr>
        <w:t xml:space="preserve"> </w:t>
      </w:r>
      <w:r>
        <w:rPr>
          <w:sz w:val="28"/>
        </w:rPr>
        <w:t>до</w:t>
      </w:r>
      <w:r>
        <w:rPr>
          <w:spacing w:val="80"/>
          <w:sz w:val="28"/>
        </w:rPr>
        <w:t xml:space="preserve"> </w:t>
      </w:r>
      <w:r>
        <w:rPr>
          <w:sz w:val="28"/>
        </w:rPr>
        <w:t>тех</w:t>
      </w:r>
      <w:r>
        <w:rPr>
          <w:spacing w:val="80"/>
          <w:sz w:val="28"/>
        </w:rPr>
        <w:t xml:space="preserve"> </w:t>
      </w:r>
      <w:r>
        <w:rPr>
          <w:sz w:val="28"/>
        </w:rPr>
        <w:t>пор,</w:t>
      </w:r>
      <w:r>
        <w:rPr>
          <w:spacing w:val="80"/>
          <w:sz w:val="28"/>
        </w:rPr>
        <w:t xml:space="preserve"> </w:t>
      </w:r>
      <w:r>
        <w:rPr>
          <w:sz w:val="28"/>
        </w:rPr>
        <w:t>пока</w:t>
      </w:r>
      <w:r>
        <w:rPr>
          <w:spacing w:val="80"/>
          <w:sz w:val="28"/>
        </w:rPr>
        <w:t xml:space="preserve"> </w:t>
      </w:r>
      <w:r>
        <w:rPr>
          <w:sz w:val="28"/>
        </w:rPr>
        <w:t>не</w:t>
      </w:r>
      <w:r>
        <w:rPr>
          <w:spacing w:val="80"/>
          <w:sz w:val="28"/>
        </w:rPr>
        <w:t xml:space="preserve"> </w:t>
      </w:r>
      <w:r>
        <w:rPr>
          <w:sz w:val="28"/>
        </w:rPr>
        <w:t>будет</w:t>
      </w:r>
      <w:r>
        <w:rPr>
          <w:spacing w:val="80"/>
          <w:sz w:val="28"/>
        </w:rPr>
        <w:t xml:space="preserve"> </w:t>
      </w:r>
      <w:r>
        <w:rPr>
          <w:sz w:val="28"/>
        </w:rPr>
        <w:t>достигнут уровень, достаточный для эффективного управления проектом.</w:t>
      </w:r>
    </w:p>
    <w:p w14:paraId="70E1336C">
      <w:pPr>
        <w:pStyle w:val="6"/>
        <w:spacing w:before="30"/>
        <w:ind w:left="0"/>
      </w:pPr>
    </w:p>
    <w:p w14:paraId="0F450D99">
      <w:pPr>
        <w:pStyle w:val="3"/>
        <w:ind w:left="564"/>
      </w:pPr>
      <w:r>
        <w:t>Порядок</w:t>
      </w:r>
      <w:r>
        <w:rPr>
          <w:spacing w:val="-11"/>
        </w:rPr>
        <w:t xml:space="preserve"> </w:t>
      </w:r>
      <w:r>
        <w:t>выполнения</w:t>
      </w:r>
      <w:r>
        <w:rPr>
          <w:spacing w:val="-11"/>
        </w:rPr>
        <w:t xml:space="preserve"> </w:t>
      </w:r>
      <w:r>
        <w:rPr>
          <w:spacing w:val="-2"/>
        </w:rPr>
        <w:t>работы</w:t>
      </w:r>
    </w:p>
    <w:p w14:paraId="0F0AFD5C">
      <w:pPr>
        <w:pStyle w:val="6"/>
        <w:spacing w:before="47"/>
        <w:ind w:left="0"/>
        <w:rPr>
          <w:b/>
        </w:rPr>
      </w:pPr>
    </w:p>
    <w:p w14:paraId="264EBE87">
      <w:pPr>
        <w:pStyle w:val="13"/>
        <w:numPr>
          <w:ilvl w:val="0"/>
          <w:numId w:val="13"/>
        </w:numPr>
        <w:tabs>
          <w:tab w:val="left" w:pos="1556"/>
        </w:tabs>
        <w:spacing w:before="0" w:after="0" w:line="322" w:lineRule="exact"/>
        <w:ind w:left="1556" w:right="0" w:hanging="705"/>
        <w:jc w:val="left"/>
        <w:rPr>
          <w:sz w:val="28"/>
        </w:rPr>
      </w:pPr>
      <w:r>
        <w:rPr>
          <w:sz w:val="28"/>
        </w:rPr>
        <w:t>Выбрать</w:t>
      </w:r>
      <w:r>
        <w:rPr>
          <w:spacing w:val="-6"/>
          <w:sz w:val="28"/>
        </w:rPr>
        <w:t xml:space="preserve"> </w:t>
      </w:r>
      <w:r>
        <w:rPr>
          <w:sz w:val="28"/>
        </w:rPr>
        <w:t>проект</w:t>
      </w:r>
      <w:r>
        <w:rPr>
          <w:spacing w:val="-5"/>
          <w:sz w:val="28"/>
        </w:rPr>
        <w:t xml:space="preserve"> </w:t>
      </w:r>
      <w:r>
        <w:rPr>
          <w:sz w:val="28"/>
        </w:rPr>
        <w:t>для</w:t>
      </w:r>
      <w:r>
        <w:rPr>
          <w:spacing w:val="-2"/>
          <w:sz w:val="28"/>
        </w:rPr>
        <w:t xml:space="preserve"> декомпозиции</w:t>
      </w:r>
    </w:p>
    <w:p w14:paraId="18F3BF0F">
      <w:pPr>
        <w:pStyle w:val="13"/>
        <w:numPr>
          <w:ilvl w:val="0"/>
          <w:numId w:val="13"/>
        </w:numPr>
        <w:tabs>
          <w:tab w:val="left" w:pos="1556"/>
        </w:tabs>
        <w:spacing w:before="0" w:after="0" w:line="240" w:lineRule="auto"/>
        <w:ind w:left="1556" w:right="0" w:hanging="705"/>
        <w:jc w:val="left"/>
        <w:rPr>
          <w:sz w:val="28"/>
        </w:rPr>
      </w:pPr>
      <w:r>
        <w:rPr>
          <w:sz w:val="28"/>
        </w:rPr>
        <w:t>Разбить</w:t>
      </w:r>
      <w:r>
        <w:rPr>
          <w:spacing w:val="-9"/>
          <w:sz w:val="28"/>
        </w:rPr>
        <w:t xml:space="preserve"> </w:t>
      </w:r>
      <w:r>
        <w:rPr>
          <w:sz w:val="28"/>
        </w:rPr>
        <w:t>проект</w:t>
      </w:r>
      <w:r>
        <w:rPr>
          <w:spacing w:val="-8"/>
          <w:sz w:val="28"/>
        </w:rPr>
        <w:t xml:space="preserve"> </w:t>
      </w:r>
      <w:r>
        <w:rPr>
          <w:sz w:val="28"/>
        </w:rPr>
        <w:t>на</w:t>
      </w:r>
      <w:r>
        <w:rPr>
          <w:spacing w:val="-6"/>
          <w:sz w:val="28"/>
        </w:rPr>
        <w:t xml:space="preserve"> </w:t>
      </w:r>
      <w:r>
        <w:rPr>
          <w:sz w:val="28"/>
        </w:rPr>
        <w:t>этапы.</w:t>
      </w:r>
      <w:r>
        <w:rPr>
          <w:spacing w:val="-1"/>
          <w:sz w:val="28"/>
        </w:rPr>
        <w:t xml:space="preserve"> </w:t>
      </w:r>
      <w:r>
        <w:rPr>
          <w:sz w:val="28"/>
        </w:rPr>
        <w:t>Построить</w:t>
      </w:r>
      <w:r>
        <w:rPr>
          <w:spacing w:val="-8"/>
          <w:sz w:val="28"/>
        </w:rPr>
        <w:t xml:space="preserve"> </w:t>
      </w:r>
      <w:r>
        <w:rPr>
          <w:sz w:val="28"/>
        </w:rPr>
        <w:t>первый</w:t>
      </w:r>
      <w:r>
        <w:rPr>
          <w:spacing w:val="-3"/>
          <w:sz w:val="28"/>
        </w:rPr>
        <w:t xml:space="preserve"> </w:t>
      </w:r>
      <w:r>
        <w:rPr>
          <w:sz w:val="28"/>
        </w:rPr>
        <w:t>уровень</w:t>
      </w:r>
      <w:r>
        <w:rPr>
          <w:spacing w:val="-9"/>
          <w:sz w:val="28"/>
        </w:rPr>
        <w:t xml:space="preserve"> </w:t>
      </w:r>
      <w:r>
        <w:rPr>
          <w:spacing w:val="-5"/>
          <w:sz w:val="28"/>
        </w:rPr>
        <w:t>WBS</w:t>
      </w:r>
    </w:p>
    <w:p w14:paraId="077FDBB2">
      <w:pPr>
        <w:pStyle w:val="13"/>
        <w:spacing w:after="0" w:line="240" w:lineRule="auto"/>
        <w:jc w:val="left"/>
        <w:rPr>
          <w:sz w:val="28"/>
        </w:rPr>
        <w:sectPr>
          <w:pgSz w:w="11900" w:h="16840"/>
          <w:pgMar w:top="920" w:right="850" w:bottom="920" w:left="992" w:header="0" w:footer="738" w:gutter="0"/>
          <w:cols w:space="720" w:num="1"/>
        </w:sectPr>
      </w:pPr>
    </w:p>
    <w:p w14:paraId="03EBBD2E">
      <w:pPr>
        <w:pStyle w:val="13"/>
        <w:numPr>
          <w:ilvl w:val="0"/>
          <w:numId w:val="13"/>
        </w:numPr>
        <w:tabs>
          <w:tab w:val="left" w:pos="1554"/>
        </w:tabs>
        <w:spacing w:before="68" w:after="0" w:line="240" w:lineRule="auto"/>
        <w:ind w:left="140" w:right="283" w:firstLine="710"/>
        <w:jc w:val="both"/>
        <w:rPr>
          <w:sz w:val="28"/>
        </w:rPr>
      </w:pPr>
      <w:r>
        <w:rPr>
          <w:sz w:val="28"/>
        </w:rPr>
        <w:t xml:space="preserve">Для каждого этапа составить список работ. Внести эти работы на </w:t>
      </w:r>
      <w:r>
        <w:rPr>
          <w:spacing w:val="-2"/>
          <w:sz w:val="28"/>
        </w:rPr>
        <w:t>диаграмму</w:t>
      </w:r>
    </w:p>
    <w:p w14:paraId="44417121">
      <w:pPr>
        <w:pStyle w:val="13"/>
        <w:numPr>
          <w:ilvl w:val="0"/>
          <w:numId w:val="13"/>
        </w:numPr>
        <w:tabs>
          <w:tab w:val="left" w:pos="1554"/>
        </w:tabs>
        <w:spacing w:before="0" w:after="0" w:line="240" w:lineRule="auto"/>
        <w:ind w:left="140" w:right="282" w:firstLine="710"/>
        <w:jc w:val="both"/>
        <w:rPr>
          <w:sz w:val="28"/>
        </w:rPr>
      </w:pPr>
      <w:r>
        <w:rPr>
          <w:sz w:val="28"/>
        </w:rPr>
        <w:t>Для каждой недекомпозированной комплексной работы в WBS осуществить декомпозицию (Декомпозицию работ следует проводить до</w:t>
      </w:r>
      <w:r>
        <w:rPr>
          <w:spacing w:val="40"/>
          <w:sz w:val="28"/>
        </w:rPr>
        <w:t xml:space="preserve"> </w:t>
      </w:r>
      <w:r>
        <w:rPr>
          <w:sz w:val="28"/>
        </w:rPr>
        <w:t xml:space="preserve">уровня на котором могут быть оценены сроки выполнения работ и требуемые </w:t>
      </w:r>
      <w:r>
        <w:rPr>
          <w:spacing w:val="-2"/>
          <w:sz w:val="28"/>
        </w:rPr>
        <w:t>ресурсы).</w:t>
      </w:r>
    </w:p>
    <w:p w14:paraId="6DDAF144">
      <w:pPr>
        <w:pStyle w:val="6"/>
        <w:spacing w:line="261" w:lineRule="auto"/>
        <w:ind w:right="279" w:firstLine="710"/>
        <w:jc w:val="both"/>
      </w:pPr>
      <w:r>
        <w:t>Требование к выполнению работы: Наличие СДР, содержащей не менее 25-30 работ.</w:t>
      </w:r>
    </w:p>
    <w:p w14:paraId="1022F64A">
      <w:pPr>
        <w:pStyle w:val="6"/>
        <w:ind w:left="0"/>
      </w:pPr>
    </w:p>
    <w:p w14:paraId="3F56C78C">
      <w:pPr>
        <w:pStyle w:val="6"/>
        <w:spacing w:before="44"/>
        <w:ind w:left="0"/>
      </w:pPr>
    </w:p>
    <w:p w14:paraId="6EDD7E2D">
      <w:pPr>
        <w:pStyle w:val="6"/>
        <w:ind w:left="-1" w:right="141"/>
        <w:jc w:val="center"/>
      </w:pPr>
      <w:r>
        <w:t>Лабораторная</w:t>
      </w:r>
      <w:r>
        <w:rPr>
          <w:spacing w:val="-9"/>
        </w:rPr>
        <w:t xml:space="preserve"> </w:t>
      </w:r>
      <w:r>
        <w:t>работа</w:t>
      </w:r>
      <w:r>
        <w:rPr>
          <w:spacing w:val="-9"/>
        </w:rPr>
        <w:t xml:space="preserve"> </w:t>
      </w:r>
      <w:r>
        <w:rPr>
          <w:spacing w:val="-5"/>
        </w:rPr>
        <w:t>№6</w:t>
      </w:r>
    </w:p>
    <w:p w14:paraId="67A65DAA">
      <w:pPr>
        <w:pStyle w:val="6"/>
        <w:spacing w:before="4"/>
        <w:ind w:left="0"/>
      </w:pPr>
    </w:p>
    <w:p w14:paraId="505D723F">
      <w:pPr>
        <w:pStyle w:val="2"/>
        <w:ind w:left="389" w:right="525"/>
      </w:pPr>
      <w:bookmarkStart w:id="7" w:name="_TOC_250005"/>
      <w:r>
        <w:t>УПРАВЛЕНИЕ</w:t>
      </w:r>
      <w:r>
        <w:rPr>
          <w:spacing w:val="-9"/>
        </w:rPr>
        <w:t xml:space="preserve"> </w:t>
      </w:r>
      <w:r>
        <w:t>СРОКАМИ</w:t>
      </w:r>
      <w:r>
        <w:rPr>
          <w:spacing w:val="-11"/>
        </w:rPr>
        <w:t xml:space="preserve"> </w:t>
      </w:r>
      <w:r>
        <w:t>ПРОЕКТА</w:t>
      </w:r>
      <w:r>
        <w:rPr>
          <w:spacing w:val="-8"/>
        </w:rPr>
        <w:t xml:space="preserve"> </w:t>
      </w:r>
      <w:r>
        <w:t>НА</w:t>
      </w:r>
      <w:r>
        <w:rPr>
          <w:spacing w:val="-10"/>
        </w:rPr>
        <w:t xml:space="preserve"> </w:t>
      </w:r>
      <w:r>
        <w:t>ОСНОВЕ</w:t>
      </w:r>
      <w:r>
        <w:rPr>
          <w:spacing w:val="-8"/>
        </w:rPr>
        <w:t xml:space="preserve"> </w:t>
      </w:r>
      <w:bookmarkEnd w:id="7"/>
      <w:r>
        <w:t>МОДЕЛЕЙ СЕТЕВОГО ПЛАНИРОВАНИЯ</w:t>
      </w:r>
    </w:p>
    <w:p w14:paraId="33994873">
      <w:pPr>
        <w:pStyle w:val="6"/>
        <w:spacing w:before="181"/>
        <w:ind w:left="0"/>
        <w:rPr>
          <w:b/>
        </w:rPr>
      </w:pPr>
    </w:p>
    <w:p w14:paraId="4D93B07D">
      <w:pPr>
        <w:pStyle w:val="6"/>
        <w:spacing w:line="256" w:lineRule="auto"/>
        <w:ind w:right="282" w:firstLine="710"/>
        <w:jc w:val="both"/>
      </w:pPr>
      <w:r>
        <w:rPr>
          <w:b/>
        </w:rPr>
        <w:t xml:space="preserve">ЦЕЛЬ РАБОТЫ: </w:t>
      </w:r>
      <w:r>
        <w:t>приобретение навыков построения и расчета временных параметров моделей сетевого планирования и управления.</w:t>
      </w:r>
    </w:p>
    <w:p w14:paraId="75817743">
      <w:pPr>
        <w:pStyle w:val="6"/>
        <w:spacing w:before="170"/>
        <w:ind w:left="0"/>
      </w:pPr>
    </w:p>
    <w:p w14:paraId="3859AABA">
      <w:pPr>
        <w:pStyle w:val="3"/>
      </w:pPr>
      <w:r>
        <w:rPr>
          <w:spacing w:val="-2"/>
        </w:rPr>
        <w:t>Теоретические</w:t>
      </w:r>
      <w:r>
        <w:rPr>
          <w:spacing w:val="8"/>
        </w:rPr>
        <w:t xml:space="preserve"> </w:t>
      </w:r>
      <w:r>
        <w:rPr>
          <w:spacing w:val="-2"/>
        </w:rPr>
        <w:t>сведения</w:t>
      </w:r>
    </w:p>
    <w:p w14:paraId="17727C13">
      <w:pPr>
        <w:pStyle w:val="6"/>
        <w:spacing w:before="316"/>
        <w:ind w:right="282" w:firstLine="710"/>
        <w:jc w:val="both"/>
      </w:pPr>
      <w:r>
        <w:t xml:space="preserve">Основными понятиями сетевых моделей являются понятия события и </w:t>
      </w:r>
      <w:r>
        <w:rPr>
          <w:spacing w:val="-2"/>
        </w:rPr>
        <w:t>работы.</w:t>
      </w:r>
    </w:p>
    <w:p w14:paraId="30555952">
      <w:pPr>
        <w:pStyle w:val="6"/>
        <w:ind w:right="281" w:firstLine="710"/>
        <w:jc w:val="both"/>
      </w:pPr>
      <w:r>
        <w:t>Работа - это некоторый процесс, приводящий к достижению определенного результата, требующий затрат каких-либо ресурсов и имеющий протяженность во времени. По своей физической природе работы можно рассматривать как:</w:t>
      </w:r>
    </w:p>
    <w:p w14:paraId="3D629257">
      <w:pPr>
        <w:pStyle w:val="13"/>
        <w:numPr>
          <w:ilvl w:val="0"/>
          <w:numId w:val="14"/>
        </w:numPr>
        <w:tabs>
          <w:tab w:val="left" w:pos="1556"/>
          <w:tab w:val="left" w:pos="2968"/>
          <w:tab w:val="left" w:pos="4541"/>
          <w:tab w:val="left" w:pos="5851"/>
          <w:tab w:val="left" w:pos="7713"/>
          <w:tab w:val="left" w:pos="8855"/>
        </w:tabs>
        <w:spacing w:before="2" w:after="0" w:line="240" w:lineRule="auto"/>
        <w:ind w:left="140" w:right="284" w:firstLine="681"/>
        <w:jc w:val="left"/>
        <w:rPr>
          <w:sz w:val="28"/>
        </w:rPr>
      </w:pPr>
      <w:r>
        <w:rPr>
          <w:spacing w:val="-2"/>
          <w:sz w:val="28"/>
        </w:rPr>
        <w:t>действие:</w:t>
      </w:r>
      <w:r>
        <w:rPr>
          <w:sz w:val="28"/>
        </w:rPr>
        <w:tab/>
      </w:r>
      <w:r>
        <w:rPr>
          <w:spacing w:val="-2"/>
          <w:sz w:val="28"/>
        </w:rPr>
        <w:t>разработка</w:t>
      </w:r>
      <w:r>
        <w:rPr>
          <w:sz w:val="28"/>
        </w:rPr>
        <w:tab/>
      </w:r>
      <w:r>
        <w:rPr>
          <w:spacing w:val="-2"/>
          <w:sz w:val="28"/>
        </w:rPr>
        <w:t>чертежа,</w:t>
      </w:r>
      <w:r>
        <w:rPr>
          <w:sz w:val="28"/>
        </w:rPr>
        <w:tab/>
      </w:r>
      <w:r>
        <w:rPr>
          <w:spacing w:val="-2"/>
          <w:sz w:val="28"/>
        </w:rPr>
        <w:t>изготовление</w:t>
      </w:r>
      <w:r>
        <w:rPr>
          <w:sz w:val="28"/>
        </w:rPr>
        <w:tab/>
      </w:r>
      <w:r>
        <w:rPr>
          <w:spacing w:val="-2"/>
          <w:sz w:val="28"/>
        </w:rPr>
        <w:t>детали,</w:t>
      </w:r>
      <w:r>
        <w:rPr>
          <w:sz w:val="28"/>
        </w:rPr>
        <w:tab/>
      </w:r>
      <w:r>
        <w:rPr>
          <w:spacing w:val="-2"/>
          <w:sz w:val="28"/>
        </w:rPr>
        <w:t xml:space="preserve">заливка </w:t>
      </w:r>
      <w:r>
        <w:rPr>
          <w:sz w:val="28"/>
        </w:rPr>
        <w:t>фундамента бетоном, изучение конъюнктуры рынка;</w:t>
      </w:r>
    </w:p>
    <w:p w14:paraId="0C5A557C">
      <w:pPr>
        <w:pStyle w:val="13"/>
        <w:numPr>
          <w:ilvl w:val="0"/>
          <w:numId w:val="14"/>
        </w:numPr>
        <w:tabs>
          <w:tab w:val="left" w:pos="1556"/>
        </w:tabs>
        <w:spacing w:before="0" w:after="0" w:line="339" w:lineRule="exact"/>
        <w:ind w:left="1556" w:right="0" w:hanging="734"/>
        <w:jc w:val="left"/>
        <w:rPr>
          <w:sz w:val="28"/>
        </w:rPr>
      </w:pPr>
      <w:r>
        <w:rPr>
          <w:sz w:val="28"/>
        </w:rPr>
        <w:t>процесс:</w:t>
      </w:r>
      <w:r>
        <w:rPr>
          <w:spacing w:val="-13"/>
          <w:sz w:val="28"/>
        </w:rPr>
        <w:t xml:space="preserve"> </w:t>
      </w:r>
      <w:r>
        <w:rPr>
          <w:sz w:val="28"/>
        </w:rPr>
        <w:t>старение</w:t>
      </w:r>
      <w:r>
        <w:rPr>
          <w:spacing w:val="-7"/>
          <w:sz w:val="28"/>
        </w:rPr>
        <w:t xml:space="preserve"> </w:t>
      </w:r>
      <w:r>
        <w:rPr>
          <w:sz w:val="28"/>
        </w:rPr>
        <w:t>отливок,</w:t>
      </w:r>
      <w:r>
        <w:rPr>
          <w:spacing w:val="-6"/>
          <w:sz w:val="28"/>
        </w:rPr>
        <w:t xml:space="preserve"> </w:t>
      </w:r>
      <w:r>
        <w:rPr>
          <w:sz w:val="28"/>
        </w:rPr>
        <w:t>выдерживание</w:t>
      </w:r>
      <w:r>
        <w:rPr>
          <w:spacing w:val="-7"/>
          <w:sz w:val="28"/>
        </w:rPr>
        <w:t xml:space="preserve"> </w:t>
      </w:r>
      <w:r>
        <w:rPr>
          <w:sz w:val="28"/>
        </w:rPr>
        <w:t>вина,</w:t>
      </w:r>
      <w:r>
        <w:rPr>
          <w:spacing w:val="-6"/>
          <w:sz w:val="28"/>
        </w:rPr>
        <w:t xml:space="preserve"> </w:t>
      </w:r>
      <w:r>
        <w:rPr>
          <w:sz w:val="28"/>
        </w:rPr>
        <w:t>травление</w:t>
      </w:r>
      <w:r>
        <w:rPr>
          <w:spacing w:val="-8"/>
          <w:sz w:val="28"/>
        </w:rPr>
        <w:t xml:space="preserve"> </w:t>
      </w:r>
      <w:r>
        <w:rPr>
          <w:spacing w:val="-2"/>
          <w:sz w:val="28"/>
        </w:rPr>
        <w:t>плат;</w:t>
      </w:r>
    </w:p>
    <w:p w14:paraId="50489CA7">
      <w:pPr>
        <w:pStyle w:val="13"/>
        <w:numPr>
          <w:ilvl w:val="0"/>
          <w:numId w:val="14"/>
        </w:numPr>
        <w:tabs>
          <w:tab w:val="left" w:pos="1556"/>
          <w:tab w:val="left" w:pos="3040"/>
          <w:tab w:val="left" w:pos="4451"/>
          <w:tab w:val="left" w:pos="5770"/>
          <w:tab w:val="left" w:pos="8054"/>
        </w:tabs>
        <w:spacing w:before="0" w:after="0" w:line="242" w:lineRule="auto"/>
        <w:ind w:left="140" w:right="283" w:firstLine="681"/>
        <w:jc w:val="left"/>
        <w:rPr>
          <w:sz w:val="28"/>
        </w:rPr>
      </w:pPr>
      <w:r>
        <w:rPr>
          <w:spacing w:val="-2"/>
          <w:sz w:val="28"/>
        </w:rPr>
        <w:t>ожидание:</w:t>
      </w:r>
      <w:r>
        <w:rPr>
          <w:sz w:val="28"/>
        </w:rPr>
        <w:tab/>
      </w:r>
      <w:r>
        <w:rPr>
          <w:spacing w:val="-2"/>
          <w:sz w:val="28"/>
        </w:rPr>
        <w:t>ожидание</w:t>
      </w:r>
      <w:r>
        <w:rPr>
          <w:sz w:val="28"/>
        </w:rPr>
        <w:tab/>
      </w:r>
      <w:r>
        <w:rPr>
          <w:spacing w:val="-2"/>
          <w:sz w:val="28"/>
        </w:rPr>
        <w:t>поставки</w:t>
      </w:r>
      <w:r>
        <w:rPr>
          <w:sz w:val="28"/>
        </w:rPr>
        <w:tab/>
      </w:r>
      <w:r>
        <w:rPr>
          <w:spacing w:val="-2"/>
          <w:sz w:val="28"/>
        </w:rPr>
        <w:t>комплектующих,</w:t>
      </w:r>
      <w:r>
        <w:rPr>
          <w:sz w:val="28"/>
        </w:rPr>
        <w:tab/>
      </w:r>
      <w:r>
        <w:rPr>
          <w:spacing w:val="-2"/>
          <w:sz w:val="28"/>
        </w:rPr>
        <w:t xml:space="preserve">пролеживание </w:t>
      </w:r>
      <w:r>
        <w:rPr>
          <w:sz w:val="28"/>
        </w:rPr>
        <w:t>детали в очереди к станку.</w:t>
      </w:r>
    </w:p>
    <w:p w14:paraId="0026C249">
      <w:pPr>
        <w:pStyle w:val="6"/>
        <w:spacing w:line="318" w:lineRule="exact"/>
        <w:ind w:left="851"/>
      </w:pPr>
      <w:r>
        <w:t>По</w:t>
      </w:r>
      <w:r>
        <w:rPr>
          <w:spacing w:val="-8"/>
        </w:rPr>
        <w:t xml:space="preserve"> </w:t>
      </w:r>
      <w:r>
        <w:t>количеству</w:t>
      </w:r>
      <w:r>
        <w:rPr>
          <w:spacing w:val="-11"/>
        </w:rPr>
        <w:t xml:space="preserve"> </w:t>
      </w:r>
      <w:r>
        <w:t>затрачиваемого</w:t>
      </w:r>
      <w:r>
        <w:rPr>
          <w:spacing w:val="-7"/>
        </w:rPr>
        <w:t xml:space="preserve"> </w:t>
      </w:r>
      <w:r>
        <w:t>времени</w:t>
      </w:r>
      <w:r>
        <w:rPr>
          <w:spacing w:val="-4"/>
        </w:rPr>
        <w:t xml:space="preserve"> </w:t>
      </w:r>
      <w:r>
        <w:t>работа</w:t>
      </w:r>
      <w:r>
        <w:rPr>
          <w:spacing w:val="-6"/>
        </w:rPr>
        <w:t xml:space="preserve"> </w:t>
      </w:r>
      <w:r>
        <w:t>может</w:t>
      </w:r>
      <w:r>
        <w:rPr>
          <w:spacing w:val="-9"/>
        </w:rPr>
        <w:t xml:space="preserve"> </w:t>
      </w:r>
      <w:r>
        <w:rPr>
          <w:spacing w:val="-2"/>
        </w:rPr>
        <w:t>быть:</w:t>
      </w:r>
    </w:p>
    <w:p w14:paraId="458BC953">
      <w:pPr>
        <w:pStyle w:val="13"/>
        <w:numPr>
          <w:ilvl w:val="0"/>
          <w:numId w:val="14"/>
        </w:numPr>
        <w:tabs>
          <w:tab w:val="left" w:pos="1555"/>
        </w:tabs>
        <w:spacing w:before="0" w:after="0" w:line="341" w:lineRule="exact"/>
        <w:ind w:left="1555" w:right="0" w:hanging="733"/>
        <w:jc w:val="both"/>
        <w:rPr>
          <w:sz w:val="28"/>
        </w:rPr>
      </w:pPr>
      <w:r>
        <w:rPr>
          <w:sz w:val="28"/>
        </w:rPr>
        <w:t>действительной,</w:t>
      </w:r>
      <w:r>
        <w:rPr>
          <w:spacing w:val="-7"/>
          <w:sz w:val="28"/>
        </w:rPr>
        <w:t xml:space="preserve"> </w:t>
      </w:r>
      <w:r>
        <w:rPr>
          <w:sz w:val="28"/>
        </w:rPr>
        <w:t>т.е.</w:t>
      </w:r>
      <w:r>
        <w:rPr>
          <w:spacing w:val="-7"/>
          <w:sz w:val="28"/>
        </w:rPr>
        <w:t xml:space="preserve"> </w:t>
      </w:r>
      <w:r>
        <w:rPr>
          <w:sz w:val="28"/>
        </w:rPr>
        <w:t>требующей</w:t>
      </w:r>
      <w:r>
        <w:rPr>
          <w:spacing w:val="-9"/>
          <w:sz w:val="28"/>
        </w:rPr>
        <w:t xml:space="preserve"> </w:t>
      </w:r>
      <w:r>
        <w:rPr>
          <w:sz w:val="28"/>
        </w:rPr>
        <w:t>затрат</w:t>
      </w:r>
      <w:r>
        <w:rPr>
          <w:spacing w:val="-10"/>
          <w:sz w:val="28"/>
        </w:rPr>
        <w:t xml:space="preserve"> </w:t>
      </w:r>
      <w:r>
        <w:rPr>
          <w:spacing w:val="-2"/>
          <w:sz w:val="28"/>
        </w:rPr>
        <w:t>времени;</w:t>
      </w:r>
    </w:p>
    <w:p w14:paraId="78BF7D11">
      <w:pPr>
        <w:pStyle w:val="13"/>
        <w:numPr>
          <w:ilvl w:val="0"/>
          <w:numId w:val="14"/>
        </w:numPr>
        <w:tabs>
          <w:tab w:val="left" w:pos="1554"/>
        </w:tabs>
        <w:spacing w:before="0" w:after="0" w:line="240" w:lineRule="auto"/>
        <w:ind w:left="140" w:right="280" w:firstLine="681"/>
        <w:jc w:val="both"/>
        <w:rPr>
          <w:sz w:val="28"/>
        </w:rPr>
      </w:pPr>
      <w:r>
        <w:rPr>
          <w:sz w:val="28"/>
        </w:rPr>
        <w:t>фиктивной, т.е. формально не требующей затрат времени и представляющей связь между какими-либо работами, например: передача измененных чертежей от конструкторов к технологам; сдача отчета о технико- экономических показателях работы цеха вышестоящему подразделению.</w:t>
      </w:r>
    </w:p>
    <w:p w14:paraId="382676BB">
      <w:pPr>
        <w:pStyle w:val="6"/>
        <w:ind w:right="279" w:firstLine="710"/>
        <w:jc w:val="both"/>
      </w:pPr>
      <w:r>
        <w:t>Событие- это момент времени, когда завершаются одни работы и начинаются другие. Например, фундамент залит бетоном, старение отливок завершено, комплектующие поставлены, отчеты сданы и т.д. Событие представляет собой результат проведенных работ и, в отличие от работ, не имеет протяженности во времени.</w:t>
      </w:r>
    </w:p>
    <w:p w14:paraId="2B659E95">
      <w:pPr>
        <w:pStyle w:val="6"/>
        <w:spacing w:after="0"/>
        <w:jc w:val="both"/>
        <w:sectPr>
          <w:pgSz w:w="11900" w:h="16840"/>
          <w:pgMar w:top="920" w:right="850" w:bottom="920" w:left="992" w:header="0" w:footer="738" w:gutter="0"/>
          <w:cols w:space="720" w:num="1"/>
        </w:sectPr>
      </w:pPr>
    </w:p>
    <w:p w14:paraId="655E3738">
      <w:pPr>
        <w:pStyle w:val="6"/>
        <w:spacing w:before="68"/>
        <w:ind w:right="282" w:firstLine="710"/>
        <w:jc w:val="both"/>
      </w:pPr>
      <w:r>
        <w:t>На этапе структурного планирования взаимосвязь работ и событий, необходимых для достижения конечной цели проекта, изображается с</w:t>
      </w:r>
      <w:r>
        <w:rPr>
          <w:spacing w:val="40"/>
        </w:rPr>
        <w:t xml:space="preserve"> </w:t>
      </w:r>
      <w:r>
        <w:t>помощью сетевого графика (сетевой модели). На сетевом графике работы изображаются стрелками, которые соединяют вершины, изображающие события. Начало и окончание любой работы описываются парой событий, которые</w:t>
      </w:r>
      <w:r>
        <w:rPr>
          <w:spacing w:val="48"/>
        </w:rPr>
        <w:t xml:space="preserve">  </w:t>
      </w:r>
      <w:r>
        <w:t>называются</w:t>
      </w:r>
      <w:r>
        <w:rPr>
          <w:spacing w:val="49"/>
        </w:rPr>
        <w:t xml:space="preserve">  </w:t>
      </w:r>
      <w:r>
        <w:t>начальным</w:t>
      </w:r>
      <w:r>
        <w:rPr>
          <w:spacing w:val="48"/>
        </w:rPr>
        <w:t xml:space="preserve">  </w:t>
      </w:r>
      <w:r>
        <w:t>и</w:t>
      </w:r>
      <w:r>
        <w:rPr>
          <w:spacing w:val="51"/>
        </w:rPr>
        <w:t xml:space="preserve">  </w:t>
      </w:r>
      <w:r>
        <w:t>конечным</w:t>
      </w:r>
      <w:r>
        <w:rPr>
          <w:spacing w:val="48"/>
        </w:rPr>
        <w:t xml:space="preserve">  </w:t>
      </w:r>
      <w:r>
        <w:t>событиями.</w:t>
      </w:r>
      <w:r>
        <w:rPr>
          <w:spacing w:val="49"/>
        </w:rPr>
        <w:t xml:space="preserve">  </w:t>
      </w:r>
      <w:r>
        <w:t>Поэтому</w:t>
      </w:r>
      <w:r>
        <w:rPr>
          <w:spacing w:val="45"/>
        </w:rPr>
        <w:t xml:space="preserve">  </w:t>
      </w:r>
      <w:r>
        <w:rPr>
          <w:spacing w:val="-5"/>
        </w:rPr>
        <w:t>для</w:t>
      </w:r>
    </w:p>
    <w:p w14:paraId="2354CA2F">
      <w:pPr>
        <w:pStyle w:val="6"/>
        <w:spacing w:line="405" w:lineRule="exact"/>
      </w:pPr>
      <w:r>
        <w:t>идентификации</w:t>
      </w:r>
      <w:r>
        <w:rPr>
          <w:spacing w:val="-15"/>
        </w:rPr>
        <w:t xml:space="preserve"> </w:t>
      </w:r>
      <w:r>
        <w:t>конкретной</w:t>
      </w:r>
      <w:r>
        <w:rPr>
          <w:spacing w:val="-3"/>
        </w:rPr>
        <w:t xml:space="preserve"> </w:t>
      </w:r>
      <w:r>
        <w:t>работы</w:t>
      </w:r>
      <w:r>
        <w:rPr>
          <w:spacing w:val="-2"/>
        </w:rPr>
        <w:t xml:space="preserve"> </w:t>
      </w:r>
      <w:r>
        <w:t>используют</w:t>
      </w:r>
      <w:r>
        <w:rPr>
          <w:spacing w:val="-3"/>
        </w:rPr>
        <w:t xml:space="preserve"> </w:t>
      </w:r>
      <w:r>
        <w:t>код работы</w:t>
      </w:r>
      <w:r>
        <w:rPr>
          <w:spacing w:val="21"/>
        </w:rPr>
        <w:t xml:space="preserve"> </w:t>
      </w:r>
      <w:r>
        <w:rPr>
          <w:rFonts w:ascii="Symbol" w:hAnsi="Symbol"/>
          <w:position w:val="-1"/>
          <w:sz w:val="40"/>
        </w:rPr>
        <w:t></w:t>
      </w:r>
      <w:r>
        <w:t>i,</w:t>
      </w:r>
      <w:r>
        <w:rPr>
          <w:spacing w:val="-17"/>
        </w:rPr>
        <w:t xml:space="preserve"> </w:t>
      </w:r>
      <w:r>
        <w:t>j</w:t>
      </w:r>
      <w:r>
        <w:rPr>
          <w:rFonts w:ascii="Symbol" w:hAnsi="Symbol"/>
          <w:position w:val="-1"/>
          <w:sz w:val="40"/>
        </w:rPr>
        <w:t></w:t>
      </w:r>
      <w:r>
        <w:rPr>
          <w:spacing w:val="-64"/>
          <w:position w:val="-1"/>
          <w:sz w:val="40"/>
        </w:rPr>
        <w:t xml:space="preserve"> </w:t>
      </w:r>
      <w:r>
        <w:t>, состоящий</w:t>
      </w:r>
      <w:r>
        <w:rPr>
          <w:spacing w:val="-2"/>
        </w:rPr>
        <w:t xml:space="preserve"> </w:t>
      </w:r>
      <w:r>
        <w:rPr>
          <w:spacing w:val="-5"/>
        </w:rPr>
        <w:t>из</w:t>
      </w:r>
    </w:p>
    <w:p w14:paraId="61F10A27">
      <w:pPr>
        <w:pStyle w:val="6"/>
        <w:spacing w:before="43"/>
        <w:ind w:left="0" w:right="1775"/>
        <w:jc w:val="center"/>
      </w:pPr>
      <w:r>
        <w:t>номеров</w:t>
      </w:r>
      <w:r>
        <w:rPr>
          <w:spacing w:val="-8"/>
        </w:rPr>
        <w:t xml:space="preserve"> </w:t>
      </w:r>
      <w:r>
        <w:t>начального</w:t>
      </w:r>
      <w:r>
        <w:rPr>
          <w:spacing w:val="-7"/>
        </w:rPr>
        <w:t xml:space="preserve"> </w:t>
      </w:r>
      <w:r>
        <w:t>(i-го)</w:t>
      </w:r>
      <w:r>
        <w:rPr>
          <w:spacing w:val="-7"/>
        </w:rPr>
        <w:t xml:space="preserve"> </w:t>
      </w:r>
      <w:r>
        <w:t>и</w:t>
      </w:r>
      <w:r>
        <w:rPr>
          <w:spacing w:val="-7"/>
        </w:rPr>
        <w:t xml:space="preserve"> </w:t>
      </w:r>
      <w:r>
        <w:t>конечного</w:t>
      </w:r>
      <w:r>
        <w:rPr>
          <w:spacing w:val="-7"/>
        </w:rPr>
        <w:t xml:space="preserve"> </w:t>
      </w:r>
      <w:r>
        <w:t>(j-го)</w:t>
      </w:r>
      <w:r>
        <w:rPr>
          <w:spacing w:val="-7"/>
        </w:rPr>
        <w:t xml:space="preserve"> </w:t>
      </w:r>
      <w:r>
        <w:t>событий</w:t>
      </w:r>
      <w:r>
        <w:rPr>
          <w:spacing w:val="-7"/>
        </w:rPr>
        <w:t xml:space="preserve"> </w:t>
      </w:r>
      <w:r>
        <w:t>(см.</w:t>
      </w:r>
      <w:r>
        <w:rPr>
          <w:spacing w:val="-4"/>
        </w:rPr>
        <w:t xml:space="preserve"> </w:t>
      </w:r>
      <w:r>
        <w:rPr>
          <w:spacing w:val="-2"/>
        </w:rPr>
        <w:t>рис.6.1).</w:t>
      </w:r>
    </w:p>
    <w:p w14:paraId="5C257416">
      <w:pPr>
        <w:pStyle w:val="6"/>
        <w:spacing w:before="19" w:line="314" w:lineRule="exact"/>
        <w:ind w:left="1214" w:right="1000"/>
        <w:jc w:val="center"/>
      </w:pPr>
      <w:r>
        <mc:AlternateContent>
          <mc:Choice Requires="wps">
            <w:drawing>
              <wp:anchor distT="0" distB="0" distL="0" distR="0" simplePos="0" relativeHeight="251669504" behindDoc="1" locked="0" layoutInCell="1" allowOverlap="1">
                <wp:simplePos x="0" y="0"/>
                <wp:positionH relativeFrom="page">
                  <wp:posOffset>3063875</wp:posOffset>
                </wp:positionH>
                <wp:positionV relativeFrom="paragraph">
                  <wp:posOffset>196215</wp:posOffset>
                </wp:positionV>
                <wp:extent cx="1695450" cy="269875"/>
                <wp:effectExtent l="0" t="0" r="0" b="0"/>
                <wp:wrapNone/>
                <wp:docPr id="9" name="Graphic 9"/>
                <wp:cNvGraphicFramePr/>
                <a:graphic xmlns:a="http://schemas.openxmlformats.org/drawingml/2006/main">
                  <a:graphicData uri="http://schemas.microsoft.com/office/word/2010/wordprocessingShape">
                    <wps:wsp>
                      <wps:cNvSpPr/>
                      <wps:spPr>
                        <a:xfrm>
                          <a:off x="0" y="0"/>
                          <a:ext cx="1695450" cy="269875"/>
                        </a:xfrm>
                        <a:custGeom>
                          <a:avLst/>
                          <a:gdLst/>
                          <a:ahLst/>
                          <a:cxnLst/>
                          <a:rect l="l" t="t" r="r" b="b"/>
                          <a:pathLst>
                            <a:path w="1695450" h="269875">
                              <a:moveTo>
                                <a:pt x="302323" y="132587"/>
                              </a:moveTo>
                              <a:lnTo>
                                <a:pt x="294622" y="90708"/>
                              </a:lnTo>
                              <a:lnTo>
                                <a:pt x="273178" y="54315"/>
                              </a:lnTo>
                              <a:lnTo>
                                <a:pt x="240478" y="25603"/>
                              </a:lnTo>
                              <a:lnTo>
                                <a:pt x="199008" y="6766"/>
                              </a:lnTo>
                              <a:lnTo>
                                <a:pt x="151256" y="0"/>
                              </a:lnTo>
                              <a:lnTo>
                                <a:pt x="103503" y="6765"/>
                              </a:lnTo>
                              <a:lnTo>
                                <a:pt x="62023" y="25591"/>
                              </a:lnTo>
                              <a:lnTo>
                                <a:pt x="29294" y="54274"/>
                              </a:lnTo>
                              <a:lnTo>
                                <a:pt x="7793" y="90610"/>
                              </a:lnTo>
                              <a:lnTo>
                                <a:pt x="0" y="132397"/>
                              </a:lnTo>
                              <a:lnTo>
                                <a:pt x="7700" y="174277"/>
                              </a:lnTo>
                              <a:lnTo>
                                <a:pt x="29144" y="210670"/>
                              </a:lnTo>
                              <a:lnTo>
                                <a:pt x="61845" y="239382"/>
                              </a:lnTo>
                              <a:lnTo>
                                <a:pt x="103315" y="258218"/>
                              </a:lnTo>
                              <a:lnTo>
                                <a:pt x="151066" y="264985"/>
                              </a:lnTo>
                              <a:lnTo>
                                <a:pt x="198819" y="258220"/>
                              </a:lnTo>
                              <a:lnTo>
                                <a:pt x="240299" y="239394"/>
                              </a:lnTo>
                              <a:lnTo>
                                <a:pt x="273029" y="210711"/>
                              </a:lnTo>
                              <a:lnTo>
                                <a:pt x="294529" y="174374"/>
                              </a:lnTo>
                              <a:lnTo>
                                <a:pt x="302323" y="132587"/>
                              </a:lnTo>
                              <a:close/>
                            </a:path>
                            <a:path w="1695450" h="269875">
                              <a:moveTo>
                                <a:pt x="1695259" y="137350"/>
                              </a:moveTo>
                              <a:lnTo>
                                <a:pt x="1687558" y="95563"/>
                              </a:lnTo>
                              <a:lnTo>
                                <a:pt x="1666114" y="59227"/>
                              </a:lnTo>
                              <a:lnTo>
                                <a:pt x="1633414" y="30544"/>
                              </a:lnTo>
                              <a:lnTo>
                                <a:pt x="1591944" y="11718"/>
                              </a:lnTo>
                              <a:lnTo>
                                <a:pt x="1544193" y="4952"/>
                              </a:lnTo>
                              <a:lnTo>
                                <a:pt x="1496439" y="11718"/>
                              </a:lnTo>
                              <a:lnTo>
                                <a:pt x="1454959" y="30544"/>
                              </a:lnTo>
                              <a:lnTo>
                                <a:pt x="1422230" y="59227"/>
                              </a:lnTo>
                              <a:lnTo>
                                <a:pt x="1400729" y="95563"/>
                              </a:lnTo>
                              <a:lnTo>
                                <a:pt x="1392936" y="137350"/>
                              </a:lnTo>
                              <a:lnTo>
                                <a:pt x="1400636" y="179137"/>
                              </a:lnTo>
                              <a:lnTo>
                                <a:pt x="1422080" y="215473"/>
                              </a:lnTo>
                              <a:lnTo>
                                <a:pt x="1454781" y="244156"/>
                              </a:lnTo>
                              <a:lnTo>
                                <a:pt x="1496251" y="262982"/>
                              </a:lnTo>
                              <a:lnTo>
                                <a:pt x="1544002" y="269748"/>
                              </a:lnTo>
                              <a:lnTo>
                                <a:pt x="1591755" y="262982"/>
                              </a:lnTo>
                              <a:lnTo>
                                <a:pt x="1633235" y="244156"/>
                              </a:lnTo>
                              <a:lnTo>
                                <a:pt x="1665965" y="215473"/>
                              </a:lnTo>
                              <a:lnTo>
                                <a:pt x="1687465" y="179137"/>
                              </a:lnTo>
                              <a:lnTo>
                                <a:pt x="1695259" y="137350"/>
                              </a:lnTo>
                              <a:close/>
                            </a:path>
                            <a:path w="1695450" h="269875">
                              <a:moveTo>
                                <a:pt x="305371" y="134111"/>
                              </a:moveTo>
                              <a:lnTo>
                                <a:pt x="1392936" y="134111"/>
                              </a:lnTo>
                            </a:path>
                            <a:path w="1695450" h="269875">
                              <a:moveTo>
                                <a:pt x="1307211" y="86296"/>
                              </a:moveTo>
                              <a:lnTo>
                                <a:pt x="1383411" y="143636"/>
                              </a:lnTo>
                            </a:path>
                            <a:path w="1695450" h="269875">
                              <a:moveTo>
                                <a:pt x="1383411" y="143636"/>
                              </a:moveTo>
                              <a:lnTo>
                                <a:pt x="1307211" y="181927"/>
                              </a:lnTo>
                            </a:path>
                          </a:pathLst>
                        </a:custGeom>
                        <a:ln w="12746">
                          <a:solidFill>
                            <a:srgbClr val="000000"/>
                          </a:solidFill>
                          <a:prstDash val="solid"/>
                        </a:ln>
                      </wps:spPr>
                      <wps:bodyPr wrap="square" lIns="0" tIns="0" rIns="0" bIns="0" rtlCol="0">
                        <a:noAutofit/>
                      </wps:bodyPr>
                    </wps:wsp>
                  </a:graphicData>
                </a:graphic>
              </wp:anchor>
            </w:drawing>
          </mc:Choice>
          <mc:Fallback>
            <w:pict>
              <v:shape id="Graphic 9" o:spid="_x0000_s1026" o:spt="100" style="position:absolute;left:0pt;margin-left:241.25pt;margin-top:15.45pt;height:21.25pt;width:133.5pt;mso-position-horizontal-relative:page;z-index:-251646976;mso-width-relative:page;mso-height-relative:page;" filled="f" stroked="t" coordsize="1695450,269875" o:gfxdata="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" path="m302323,132587l294622,90708,273178,54315,240478,25603,199008,6766,151256,0,103503,6765,62023,25591,29294,54274,7793,90610,0,132397,7700,174277,29144,210670,61845,239382,103315,258218,151066,264985,198819,258220,240299,239394,273029,210711,294529,174374,302323,132587xem1695259,137350l1687558,95563,1666114,59227,1633414,30544,1591944,11718,1544193,4952,1496439,11718,1454959,30544,1422230,59227,1400729,95563,1392936,137350,1400636,179137,1422080,215473,1454781,244156,1496251,262982,1544002,269748,1591755,262982,1633235,244156,1665965,215473,1687465,179137,1695259,137350xem305371,134111l1392936,134111em1307211,86296l1383411,143636em1383411,143636l1307211,181927e">
                <v:fill on="f" focussize="0,0"/>
                <v:stroke weight="1.00362204724409pt" color="#000000" joinstyle="round"/>
                <v:imagedata o:title=""/>
                <o:lock v:ext="edit" aspectratio="f"/>
                <v:textbox inset="0mm,0mm,0mm,0mm"/>
              </v:shape>
            </w:pict>
          </mc:Fallback>
        </mc:AlternateContent>
      </w:r>
      <w:r>
        <w:t>работа</w:t>
      </w:r>
      <w:r>
        <w:rPr>
          <w:spacing w:val="1"/>
        </w:rPr>
        <w:t xml:space="preserve"> </w:t>
      </w:r>
      <w:r>
        <w:rPr>
          <w:spacing w:val="-2"/>
        </w:rPr>
        <w:t>(i,j)</w:t>
      </w:r>
    </w:p>
    <w:p w14:paraId="188E176B">
      <w:pPr>
        <w:pStyle w:val="6"/>
        <w:tabs>
          <w:tab w:val="left" w:pos="2464"/>
        </w:tabs>
        <w:spacing w:line="324" w:lineRule="exact"/>
        <w:ind w:left="271"/>
        <w:jc w:val="center"/>
        <w:rPr>
          <w:position w:val="1"/>
        </w:rPr>
      </w:pPr>
      <w:r>
        <w:rPr>
          <w:spacing w:val="-10"/>
        </w:rPr>
        <w:t>i</w:t>
      </w:r>
      <w:r>
        <w:tab/>
      </w:r>
      <w:r>
        <w:rPr>
          <w:spacing w:val="-10"/>
          <w:position w:val="1"/>
        </w:rPr>
        <w:t>j</w:t>
      </w:r>
    </w:p>
    <w:p w14:paraId="1347FBA7">
      <w:pPr>
        <w:pStyle w:val="6"/>
        <w:tabs>
          <w:tab w:val="left" w:pos="2650"/>
        </w:tabs>
        <w:spacing w:before="249" w:line="315" w:lineRule="exact"/>
        <w:ind w:left="298"/>
        <w:jc w:val="center"/>
      </w:pPr>
      <w:r>
        <w:rPr>
          <w:spacing w:val="-2"/>
        </w:rPr>
        <w:t>начальное</w:t>
      </w:r>
      <w:r>
        <w:tab/>
      </w:r>
      <w:r>
        <w:rPr>
          <w:spacing w:val="-2"/>
        </w:rPr>
        <w:t>конечное</w:t>
      </w:r>
    </w:p>
    <w:p w14:paraId="27F3A311">
      <w:pPr>
        <w:pStyle w:val="6"/>
        <w:tabs>
          <w:tab w:val="left" w:pos="2640"/>
        </w:tabs>
        <w:spacing w:line="315" w:lineRule="exact"/>
        <w:ind w:left="356"/>
        <w:jc w:val="center"/>
      </w:pPr>
      <w:r>
        <w:rPr>
          <w:spacing w:val="-2"/>
        </w:rPr>
        <w:t>событие</w:t>
      </w:r>
      <w:r>
        <w:tab/>
      </w:r>
      <w:r>
        <w:rPr>
          <w:spacing w:val="-2"/>
        </w:rPr>
        <w:t>событие</w:t>
      </w:r>
    </w:p>
    <w:p w14:paraId="379A11F8">
      <w:pPr>
        <w:pStyle w:val="6"/>
        <w:spacing w:before="182"/>
        <w:ind w:left="0"/>
      </w:pPr>
    </w:p>
    <w:p w14:paraId="1D009869">
      <w:pPr>
        <w:pStyle w:val="6"/>
        <w:ind w:left="576"/>
        <w:jc w:val="center"/>
      </w:pPr>
      <w:r>
        <w:t>Рис.</w:t>
      </w:r>
      <w:r>
        <w:rPr>
          <w:spacing w:val="-5"/>
        </w:rPr>
        <w:t xml:space="preserve"> </w:t>
      </w:r>
      <w:r>
        <w:t>6.1.</w:t>
      </w:r>
      <w:r>
        <w:rPr>
          <w:spacing w:val="-4"/>
        </w:rPr>
        <w:t xml:space="preserve"> </w:t>
      </w:r>
      <w:r>
        <w:t>Кодирование</w:t>
      </w:r>
      <w:r>
        <w:rPr>
          <w:spacing w:val="-6"/>
        </w:rPr>
        <w:t xml:space="preserve"> </w:t>
      </w:r>
      <w:r>
        <w:rPr>
          <w:spacing w:val="-2"/>
        </w:rPr>
        <w:t>работы</w:t>
      </w:r>
    </w:p>
    <w:p w14:paraId="12E0E266">
      <w:pPr>
        <w:pStyle w:val="6"/>
        <w:spacing w:before="321"/>
        <w:ind w:right="279" w:firstLine="710"/>
        <w:jc w:val="both"/>
      </w:pPr>
      <w:r>
        <w:t>Любое событие может считаться наступившим только тогда, когда закончатся все входящие в него работы. Поэтому, работы, выходящие из некоторого события не могут начаться, пока не будут завершены все работы, входящие в это событие.</w:t>
      </w:r>
    </w:p>
    <w:p w14:paraId="39FD07FB">
      <w:pPr>
        <w:pStyle w:val="6"/>
        <w:ind w:right="280" w:firstLine="710"/>
        <w:jc w:val="both"/>
      </w:pPr>
      <w:r>
        <w:t xml:space="preserve">Событие, не имеющее предшествующих ему событий, т.е. с которого начинается проект, называют исходным. Событие, которое не имеет последующих событий и отражает конечную цель проекта, называется </w:t>
      </w:r>
      <w:r>
        <w:rPr>
          <w:spacing w:val="-2"/>
        </w:rPr>
        <w:t>завершающим.</w:t>
      </w:r>
    </w:p>
    <w:p w14:paraId="7BAFFAB8">
      <w:pPr>
        <w:pStyle w:val="6"/>
        <w:spacing w:before="2"/>
        <w:ind w:right="285" w:firstLine="710"/>
        <w:jc w:val="both"/>
      </w:pPr>
      <w:r>
        <w:t xml:space="preserve">При построении сетевого графа необходимо следовать следующим </w:t>
      </w:r>
      <w:r>
        <w:rPr>
          <w:spacing w:val="-2"/>
        </w:rPr>
        <w:t>правилам:</w:t>
      </w:r>
    </w:p>
    <w:p w14:paraId="19167228">
      <w:pPr>
        <w:pStyle w:val="13"/>
        <w:numPr>
          <w:ilvl w:val="0"/>
          <w:numId w:val="14"/>
        </w:numPr>
        <w:tabs>
          <w:tab w:val="left" w:pos="1556"/>
        </w:tabs>
        <w:spacing w:before="0" w:after="0" w:line="340" w:lineRule="exact"/>
        <w:ind w:left="1556" w:right="0" w:hanging="734"/>
        <w:jc w:val="left"/>
        <w:rPr>
          <w:sz w:val="28"/>
        </w:rPr>
      </w:pPr>
      <w:r>
        <w:rPr>
          <w:sz w:val="28"/>
        </w:rPr>
        <w:t>длина</w:t>
      </w:r>
      <w:r>
        <w:rPr>
          <w:spacing w:val="-5"/>
          <w:sz w:val="28"/>
        </w:rPr>
        <w:t xml:space="preserve"> </w:t>
      </w:r>
      <w:r>
        <w:rPr>
          <w:sz w:val="28"/>
        </w:rPr>
        <w:t>стрелки</w:t>
      </w:r>
      <w:r>
        <w:rPr>
          <w:spacing w:val="-6"/>
          <w:sz w:val="28"/>
        </w:rPr>
        <w:t xml:space="preserve"> </w:t>
      </w:r>
      <w:r>
        <w:rPr>
          <w:sz w:val="28"/>
        </w:rPr>
        <w:t>не</w:t>
      </w:r>
      <w:r>
        <w:rPr>
          <w:spacing w:val="-5"/>
          <w:sz w:val="28"/>
        </w:rPr>
        <w:t xml:space="preserve"> </w:t>
      </w:r>
      <w:r>
        <w:rPr>
          <w:sz w:val="28"/>
        </w:rPr>
        <w:t>зависит</w:t>
      </w:r>
      <w:r>
        <w:rPr>
          <w:spacing w:val="-7"/>
          <w:sz w:val="28"/>
        </w:rPr>
        <w:t xml:space="preserve"> </w:t>
      </w:r>
      <w:r>
        <w:rPr>
          <w:sz w:val="28"/>
        </w:rPr>
        <w:t>от</w:t>
      </w:r>
      <w:r>
        <w:rPr>
          <w:spacing w:val="-6"/>
          <w:sz w:val="28"/>
        </w:rPr>
        <w:t xml:space="preserve"> </w:t>
      </w:r>
      <w:r>
        <w:rPr>
          <w:sz w:val="28"/>
        </w:rPr>
        <w:t>времени</w:t>
      </w:r>
      <w:r>
        <w:rPr>
          <w:spacing w:val="-6"/>
          <w:sz w:val="28"/>
        </w:rPr>
        <w:t xml:space="preserve"> </w:t>
      </w:r>
      <w:r>
        <w:rPr>
          <w:sz w:val="28"/>
        </w:rPr>
        <w:t>выполнения</w:t>
      </w:r>
      <w:r>
        <w:rPr>
          <w:spacing w:val="-4"/>
          <w:sz w:val="28"/>
        </w:rPr>
        <w:t xml:space="preserve"> </w:t>
      </w:r>
      <w:r>
        <w:rPr>
          <w:spacing w:val="-2"/>
          <w:sz w:val="28"/>
        </w:rPr>
        <w:t>работы;</w:t>
      </w:r>
    </w:p>
    <w:p w14:paraId="6FED96A7">
      <w:pPr>
        <w:pStyle w:val="13"/>
        <w:numPr>
          <w:ilvl w:val="0"/>
          <w:numId w:val="14"/>
        </w:numPr>
        <w:tabs>
          <w:tab w:val="left" w:pos="1556"/>
          <w:tab w:val="left" w:pos="2698"/>
          <w:tab w:val="left" w:pos="3207"/>
          <w:tab w:val="left" w:pos="4896"/>
          <w:tab w:val="left" w:pos="6019"/>
          <w:tab w:val="left" w:pos="7833"/>
        </w:tabs>
        <w:spacing w:before="0" w:after="0" w:line="240" w:lineRule="auto"/>
        <w:ind w:left="140" w:right="283" w:firstLine="681"/>
        <w:jc w:val="left"/>
        <w:rPr>
          <w:sz w:val="28"/>
        </w:rPr>
      </w:pPr>
      <w:r>
        <w:rPr>
          <w:spacing w:val="-2"/>
          <w:sz w:val="28"/>
        </w:rPr>
        <w:t>стрелка</w:t>
      </w:r>
      <w:r>
        <w:rPr>
          <w:sz w:val="28"/>
        </w:rPr>
        <w:tab/>
      </w:r>
      <w:r>
        <w:rPr>
          <w:spacing w:val="-6"/>
          <w:sz w:val="28"/>
        </w:rPr>
        <w:t>не</w:t>
      </w:r>
      <w:r>
        <w:rPr>
          <w:sz w:val="28"/>
        </w:rPr>
        <w:tab/>
      </w:r>
      <w:r>
        <w:rPr>
          <w:spacing w:val="-2"/>
          <w:sz w:val="28"/>
        </w:rPr>
        <w:t>обязательно</w:t>
      </w:r>
      <w:r>
        <w:rPr>
          <w:sz w:val="28"/>
        </w:rPr>
        <w:tab/>
      </w:r>
      <w:r>
        <w:rPr>
          <w:spacing w:val="-2"/>
          <w:sz w:val="28"/>
        </w:rPr>
        <w:t>должна</w:t>
      </w:r>
      <w:r>
        <w:rPr>
          <w:sz w:val="28"/>
        </w:rPr>
        <w:tab/>
      </w:r>
      <w:r>
        <w:rPr>
          <w:spacing w:val="-2"/>
          <w:sz w:val="28"/>
        </w:rPr>
        <w:t>представлять</w:t>
      </w:r>
      <w:r>
        <w:rPr>
          <w:sz w:val="28"/>
        </w:rPr>
        <w:tab/>
      </w:r>
      <w:r>
        <w:rPr>
          <w:spacing w:val="-2"/>
          <w:sz w:val="28"/>
        </w:rPr>
        <w:t>прямолинейный отрезок;</w:t>
      </w:r>
    </w:p>
    <w:p w14:paraId="5B2D7A31">
      <w:pPr>
        <w:pStyle w:val="13"/>
        <w:numPr>
          <w:ilvl w:val="0"/>
          <w:numId w:val="14"/>
        </w:numPr>
        <w:tabs>
          <w:tab w:val="left" w:pos="1556"/>
          <w:tab w:val="left" w:pos="2252"/>
          <w:tab w:val="left" w:pos="4465"/>
          <w:tab w:val="left" w:pos="5420"/>
          <w:tab w:val="left" w:pos="7369"/>
          <w:tab w:val="left" w:pos="8957"/>
          <w:tab w:val="left" w:pos="9364"/>
        </w:tabs>
        <w:spacing w:before="0" w:after="0" w:line="242" w:lineRule="auto"/>
        <w:ind w:left="140" w:right="279" w:firstLine="681"/>
        <w:jc w:val="left"/>
        <w:rPr>
          <w:sz w:val="28"/>
        </w:rPr>
      </w:pPr>
      <w:r>
        <w:rPr>
          <w:spacing w:val="-4"/>
          <w:sz w:val="28"/>
        </w:rPr>
        <w:t>для</w:t>
      </w:r>
      <w:r>
        <w:rPr>
          <w:sz w:val="28"/>
        </w:rPr>
        <w:tab/>
      </w:r>
      <w:r>
        <w:rPr>
          <w:spacing w:val="-2"/>
          <w:sz w:val="28"/>
        </w:rPr>
        <w:t>действительных</w:t>
      </w:r>
      <w:r>
        <w:rPr>
          <w:sz w:val="28"/>
        </w:rPr>
        <w:tab/>
      </w:r>
      <w:r>
        <w:rPr>
          <w:spacing w:val="-4"/>
          <w:sz w:val="28"/>
        </w:rPr>
        <w:t>работ</w:t>
      </w:r>
      <w:r>
        <w:rPr>
          <w:sz w:val="28"/>
        </w:rPr>
        <w:tab/>
      </w:r>
      <w:r>
        <w:rPr>
          <w:spacing w:val="-2"/>
          <w:sz w:val="28"/>
        </w:rPr>
        <w:t>используются</w:t>
      </w:r>
      <w:r>
        <w:rPr>
          <w:sz w:val="28"/>
        </w:rPr>
        <w:tab/>
      </w:r>
      <w:r>
        <w:rPr>
          <w:spacing w:val="-2"/>
          <w:sz w:val="28"/>
        </w:rPr>
        <w:t>сплошные,</w:t>
      </w:r>
      <w:r>
        <w:rPr>
          <w:sz w:val="28"/>
        </w:rPr>
        <w:tab/>
      </w:r>
      <w:r>
        <w:rPr>
          <w:spacing w:val="-10"/>
          <w:sz w:val="28"/>
        </w:rPr>
        <w:t>а</w:t>
      </w:r>
      <w:r>
        <w:rPr>
          <w:sz w:val="28"/>
        </w:rPr>
        <w:tab/>
      </w:r>
      <w:r>
        <w:rPr>
          <w:spacing w:val="-4"/>
          <w:sz w:val="28"/>
        </w:rPr>
        <w:t xml:space="preserve">для </w:t>
      </w:r>
      <w:r>
        <w:rPr>
          <w:sz w:val="28"/>
        </w:rPr>
        <w:t>фиктивных - пунктирные стрелки;</w:t>
      </w:r>
    </w:p>
    <w:p w14:paraId="0C4CE17B">
      <w:pPr>
        <w:pStyle w:val="13"/>
        <w:numPr>
          <w:ilvl w:val="0"/>
          <w:numId w:val="14"/>
        </w:numPr>
        <w:tabs>
          <w:tab w:val="left" w:pos="1556"/>
        </w:tabs>
        <w:spacing w:before="0" w:after="0" w:line="337" w:lineRule="exact"/>
        <w:ind w:left="1556" w:right="0" w:hanging="734"/>
        <w:jc w:val="left"/>
        <w:rPr>
          <w:sz w:val="28"/>
        </w:rPr>
      </w:pPr>
      <w:r>
        <w:rPr>
          <w:sz w:val="28"/>
        </w:rPr>
        <w:t>каждая</w:t>
      </w:r>
      <w:r>
        <w:rPr>
          <w:spacing w:val="-6"/>
          <w:sz w:val="28"/>
        </w:rPr>
        <w:t xml:space="preserve"> </w:t>
      </w:r>
      <w:r>
        <w:rPr>
          <w:sz w:val="28"/>
        </w:rPr>
        <w:t>операция</w:t>
      </w:r>
      <w:r>
        <w:rPr>
          <w:spacing w:val="-6"/>
          <w:sz w:val="28"/>
        </w:rPr>
        <w:t xml:space="preserve"> </w:t>
      </w:r>
      <w:r>
        <w:rPr>
          <w:sz w:val="28"/>
        </w:rPr>
        <w:t>должна</w:t>
      </w:r>
      <w:r>
        <w:rPr>
          <w:spacing w:val="-6"/>
          <w:sz w:val="28"/>
        </w:rPr>
        <w:t xml:space="preserve"> </w:t>
      </w:r>
      <w:r>
        <w:rPr>
          <w:sz w:val="28"/>
        </w:rPr>
        <w:t>быть</w:t>
      </w:r>
      <w:r>
        <w:rPr>
          <w:spacing w:val="-9"/>
          <w:sz w:val="28"/>
        </w:rPr>
        <w:t xml:space="preserve"> </w:t>
      </w:r>
      <w:r>
        <w:rPr>
          <w:sz w:val="28"/>
        </w:rPr>
        <w:t>представлена</w:t>
      </w:r>
      <w:r>
        <w:rPr>
          <w:spacing w:val="-6"/>
          <w:sz w:val="28"/>
        </w:rPr>
        <w:t xml:space="preserve"> </w:t>
      </w:r>
      <w:r>
        <w:rPr>
          <w:sz w:val="28"/>
        </w:rPr>
        <w:t>только</w:t>
      </w:r>
      <w:r>
        <w:rPr>
          <w:spacing w:val="-8"/>
          <w:sz w:val="28"/>
        </w:rPr>
        <w:t xml:space="preserve"> </w:t>
      </w:r>
      <w:r>
        <w:rPr>
          <w:sz w:val="28"/>
        </w:rPr>
        <w:t>одной</w:t>
      </w:r>
      <w:r>
        <w:rPr>
          <w:spacing w:val="-7"/>
          <w:sz w:val="28"/>
        </w:rPr>
        <w:t xml:space="preserve"> </w:t>
      </w:r>
      <w:r>
        <w:rPr>
          <w:spacing w:val="-2"/>
          <w:sz w:val="28"/>
        </w:rPr>
        <w:t>стрелкой;</w:t>
      </w:r>
    </w:p>
    <w:p w14:paraId="67C37E06">
      <w:pPr>
        <w:pStyle w:val="13"/>
        <w:numPr>
          <w:ilvl w:val="0"/>
          <w:numId w:val="14"/>
        </w:numPr>
        <w:tabs>
          <w:tab w:val="left" w:pos="1556"/>
        </w:tabs>
        <w:spacing w:before="0" w:after="0" w:line="240" w:lineRule="auto"/>
        <w:ind w:left="140" w:right="283" w:firstLine="681"/>
        <w:jc w:val="left"/>
        <w:rPr>
          <w:sz w:val="28"/>
        </w:rPr>
      </w:pPr>
      <w:r>
        <w:rPr>
          <w:sz w:val="28"/>
        </w:rPr>
        <w:t>не</w:t>
      </w:r>
      <w:r>
        <w:rPr>
          <w:spacing w:val="78"/>
          <w:sz w:val="28"/>
        </w:rPr>
        <w:t xml:space="preserve"> </w:t>
      </w:r>
      <w:r>
        <w:rPr>
          <w:sz w:val="28"/>
        </w:rPr>
        <w:t>должно</w:t>
      </w:r>
      <w:r>
        <w:rPr>
          <w:spacing w:val="78"/>
          <w:sz w:val="28"/>
        </w:rPr>
        <w:t xml:space="preserve"> </w:t>
      </w:r>
      <w:r>
        <w:rPr>
          <w:sz w:val="28"/>
        </w:rPr>
        <w:t>быть</w:t>
      </w:r>
      <w:r>
        <w:rPr>
          <w:spacing w:val="80"/>
          <w:sz w:val="28"/>
        </w:rPr>
        <w:t xml:space="preserve"> </w:t>
      </w:r>
      <w:r>
        <w:rPr>
          <w:sz w:val="28"/>
        </w:rPr>
        <w:t>параллельных</w:t>
      </w:r>
      <w:r>
        <w:rPr>
          <w:spacing w:val="40"/>
          <w:sz w:val="28"/>
        </w:rPr>
        <w:t xml:space="preserve"> </w:t>
      </w:r>
      <w:r>
        <w:rPr>
          <w:sz w:val="28"/>
        </w:rPr>
        <w:t>работ</w:t>
      </w:r>
      <w:r>
        <w:rPr>
          <w:spacing w:val="80"/>
          <w:sz w:val="28"/>
        </w:rPr>
        <w:t xml:space="preserve"> </w:t>
      </w:r>
      <w:r>
        <w:rPr>
          <w:sz w:val="28"/>
        </w:rPr>
        <w:t>между</w:t>
      </w:r>
      <w:r>
        <w:rPr>
          <w:spacing w:val="40"/>
          <w:sz w:val="28"/>
        </w:rPr>
        <w:t xml:space="preserve"> </w:t>
      </w:r>
      <w:r>
        <w:rPr>
          <w:sz w:val="28"/>
        </w:rPr>
        <w:t>одними</w:t>
      </w:r>
      <w:r>
        <w:rPr>
          <w:spacing w:val="78"/>
          <w:sz w:val="28"/>
        </w:rPr>
        <w:t xml:space="preserve"> </w:t>
      </w:r>
      <w:r>
        <w:rPr>
          <w:sz w:val="28"/>
        </w:rPr>
        <w:t>и</w:t>
      </w:r>
      <w:r>
        <w:rPr>
          <w:spacing w:val="80"/>
          <w:sz w:val="28"/>
        </w:rPr>
        <w:t xml:space="preserve"> </w:t>
      </w:r>
      <w:r>
        <w:rPr>
          <w:sz w:val="28"/>
        </w:rPr>
        <w:t>теми</w:t>
      </w:r>
      <w:r>
        <w:rPr>
          <w:spacing w:val="78"/>
          <w:sz w:val="28"/>
        </w:rPr>
        <w:t xml:space="preserve"> </w:t>
      </w:r>
      <w:r>
        <w:rPr>
          <w:sz w:val="28"/>
        </w:rPr>
        <w:t>же событиями, чтобы избежать такой ситуации используют фиктивные работы;</w:t>
      </w:r>
    </w:p>
    <w:p w14:paraId="2E03E031">
      <w:pPr>
        <w:pStyle w:val="13"/>
        <w:numPr>
          <w:ilvl w:val="0"/>
          <w:numId w:val="14"/>
        </w:numPr>
        <w:tabs>
          <w:tab w:val="left" w:pos="1556"/>
        </w:tabs>
        <w:spacing w:before="0" w:after="0" w:line="340" w:lineRule="exact"/>
        <w:ind w:left="1556" w:right="0" w:hanging="734"/>
        <w:jc w:val="left"/>
        <w:rPr>
          <w:sz w:val="28"/>
        </w:rPr>
      </w:pPr>
      <w:r>
        <w:rPr>
          <w:sz w:val="28"/>
        </w:rPr>
        <w:t>следует</w:t>
      </w:r>
      <w:r>
        <w:rPr>
          <w:spacing w:val="-8"/>
          <w:sz w:val="28"/>
        </w:rPr>
        <w:t xml:space="preserve"> </w:t>
      </w:r>
      <w:r>
        <w:rPr>
          <w:sz w:val="28"/>
        </w:rPr>
        <w:t>избегать</w:t>
      </w:r>
      <w:r>
        <w:rPr>
          <w:spacing w:val="-9"/>
          <w:sz w:val="28"/>
        </w:rPr>
        <w:t xml:space="preserve"> </w:t>
      </w:r>
      <w:r>
        <w:rPr>
          <w:sz w:val="28"/>
        </w:rPr>
        <w:t>пересечения</w:t>
      </w:r>
      <w:r>
        <w:rPr>
          <w:spacing w:val="-6"/>
          <w:sz w:val="28"/>
        </w:rPr>
        <w:t xml:space="preserve"> </w:t>
      </w:r>
      <w:r>
        <w:rPr>
          <w:spacing w:val="-2"/>
          <w:sz w:val="28"/>
        </w:rPr>
        <w:t>стрелок;</w:t>
      </w:r>
    </w:p>
    <w:p w14:paraId="0A15B080">
      <w:pPr>
        <w:pStyle w:val="13"/>
        <w:numPr>
          <w:ilvl w:val="0"/>
          <w:numId w:val="14"/>
        </w:numPr>
        <w:tabs>
          <w:tab w:val="left" w:pos="1556"/>
        </w:tabs>
        <w:spacing w:before="0" w:after="0" w:line="342" w:lineRule="exact"/>
        <w:ind w:left="1556" w:right="0" w:hanging="734"/>
        <w:jc w:val="left"/>
        <w:rPr>
          <w:sz w:val="28"/>
        </w:rPr>
      </w:pPr>
      <w:r>
        <w:rPr>
          <w:sz w:val="28"/>
        </w:rPr>
        <w:t>не</w:t>
      </w:r>
      <w:r>
        <w:rPr>
          <w:spacing w:val="-6"/>
          <w:sz w:val="28"/>
        </w:rPr>
        <w:t xml:space="preserve"> </w:t>
      </w:r>
      <w:r>
        <w:rPr>
          <w:sz w:val="28"/>
        </w:rPr>
        <w:t>должно</w:t>
      </w:r>
      <w:r>
        <w:rPr>
          <w:spacing w:val="-6"/>
          <w:sz w:val="28"/>
        </w:rPr>
        <w:t xml:space="preserve"> </w:t>
      </w:r>
      <w:r>
        <w:rPr>
          <w:sz w:val="28"/>
        </w:rPr>
        <w:t>быть</w:t>
      </w:r>
      <w:r>
        <w:rPr>
          <w:spacing w:val="-8"/>
          <w:sz w:val="28"/>
        </w:rPr>
        <w:t xml:space="preserve"> </w:t>
      </w:r>
      <w:r>
        <w:rPr>
          <w:sz w:val="28"/>
        </w:rPr>
        <w:t>стрелок,</w:t>
      </w:r>
      <w:r>
        <w:rPr>
          <w:spacing w:val="-4"/>
          <w:sz w:val="28"/>
        </w:rPr>
        <w:t xml:space="preserve"> </w:t>
      </w:r>
      <w:r>
        <w:rPr>
          <w:sz w:val="28"/>
        </w:rPr>
        <w:t>направленных</w:t>
      </w:r>
      <w:r>
        <w:rPr>
          <w:spacing w:val="-6"/>
          <w:sz w:val="28"/>
        </w:rPr>
        <w:t xml:space="preserve"> </w:t>
      </w:r>
      <w:r>
        <w:rPr>
          <w:sz w:val="28"/>
        </w:rPr>
        <w:t>справа</w:t>
      </w:r>
      <w:r>
        <w:rPr>
          <w:spacing w:val="-5"/>
          <w:sz w:val="28"/>
        </w:rPr>
        <w:t xml:space="preserve"> </w:t>
      </w:r>
      <w:r>
        <w:rPr>
          <w:spacing w:val="-2"/>
          <w:sz w:val="28"/>
        </w:rPr>
        <w:t>налево;</w:t>
      </w:r>
    </w:p>
    <w:p w14:paraId="2A87A8A4">
      <w:pPr>
        <w:pStyle w:val="13"/>
        <w:numPr>
          <w:ilvl w:val="0"/>
          <w:numId w:val="14"/>
        </w:numPr>
        <w:tabs>
          <w:tab w:val="left" w:pos="1556"/>
        </w:tabs>
        <w:spacing w:before="0" w:after="0" w:line="240" w:lineRule="auto"/>
        <w:ind w:left="140" w:right="283" w:firstLine="681"/>
        <w:jc w:val="left"/>
        <w:rPr>
          <w:sz w:val="28"/>
        </w:rPr>
      </w:pPr>
      <w:r>
        <w:rPr>
          <w:sz w:val="28"/>
        </w:rPr>
        <w:t xml:space="preserve">номер начального события должен быть меньше номера конечного </w:t>
      </w:r>
      <w:r>
        <w:rPr>
          <w:spacing w:val="-2"/>
          <w:sz w:val="28"/>
        </w:rPr>
        <w:t>события;</w:t>
      </w:r>
    </w:p>
    <w:p w14:paraId="45660053">
      <w:pPr>
        <w:pStyle w:val="13"/>
        <w:numPr>
          <w:ilvl w:val="0"/>
          <w:numId w:val="14"/>
        </w:numPr>
        <w:tabs>
          <w:tab w:val="left" w:pos="1556"/>
        </w:tabs>
        <w:spacing w:before="0" w:after="0" w:line="339" w:lineRule="exact"/>
        <w:ind w:left="1556" w:right="0" w:hanging="734"/>
        <w:jc w:val="left"/>
        <w:rPr>
          <w:sz w:val="28"/>
        </w:rPr>
      </w:pPr>
      <w:r>
        <w:rPr>
          <w:sz w:val="28"/>
        </w:rPr>
        <w:t>не</w:t>
      </w:r>
      <w:r>
        <w:rPr>
          <w:spacing w:val="-5"/>
          <w:sz w:val="28"/>
        </w:rPr>
        <w:t xml:space="preserve"> </w:t>
      </w:r>
      <w:r>
        <w:rPr>
          <w:sz w:val="28"/>
        </w:rPr>
        <w:t>должно</w:t>
      </w:r>
      <w:r>
        <w:rPr>
          <w:spacing w:val="-5"/>
          <w:sz w:val="28"/>
        </w:rPr>
        <w:t xml:space="preserve"> </w:t>
      </w:r>
      <w:r>
        <w:rPr>
          <w:sz w:val="28"/>
        </w:rPr>
        <w:t>быть</w:t>
      </w:r>
      <w:r>
        <w:rPr>
          <w:spacing w:val="-6"/>
          <w:sz w:val="28"/>
        </w:rPr>
        <w:t xml:space="preserve"> </w:t>
      </w:r>
      <w:r>
        <w:rPr>
          <w:sz w:val="28"/>
        </w:rPr>
        <w:t>висячих</w:t>
      </w:r>
      <w:r>
        <w:rPr>
          <w:spacing w:val="-9"/>
          <w:sz w:val="28"/>
        </w:rPr>
        <w:t xml:space="preserve"> </w:t>
      </w:r>
      <w:r>
        <w:rPr>
          <w:sz w:val="28"/>
        </w:rPr>
        <w:t>событий,</w:t>
      </w:r>
      <w:r>
        <w:rPr>
          <w:spacing w:val="-2"/>
          <w:sz w:val="28"/>
        </w:rPr>
        <w:t xml:space="preserve"> </w:t>
      </w:r>
      <w:r>
        <w:rPr>
          <w:sz w:val="28"/>
        </w:rPr>
        <w:t xml:space="preserve">кроме </w:t>
      </w:r>
      <w:r>
        <w:rPr>
          <w:spacing w:val="-2"/>
          <w:sz w:val="28"/>
        </w:rPr>
        <w:t>исходного;</w:t>
      </w:r>
    </w:p>
    <w:p w14:paraId="24441D6E">
      <w:pPr>
        <w:pStyle w:val="13"/>
        <w:numPr>
          <w:ilvl w:val="0"/>
          <w:numId w:val="14"/>
        </w:numPr>
        <w:tabs>
          <w:tab w:val="left" w:pos="1556"/>
        </w:tabs>
        <w:spacing w:before="0" w:after="0" w:line="342" w:lineRule="exact"/>
        <w:ind w:left="1556" w:right="0" w:hanging="734"/>
        <w:jc w:val="left"/>
        <w:rPr>
          <w:sz w:val="28"/>
        </w:rPr>
      </w:pPr>
      <w:r>
        <w:rPr>
          <w:sz w:val="28"/>
        </w:rPr>
        <w:t>не</w:t>
      </w:r>
      <w:r>
        <w:rPr>
          <w:spacing w:val="-5"/>
          <w:sz w:val="28"/>
        </w:rPr>
        <w:t xml:space="preserve"> </w:t>
      </w:r>
      <w:r>
        <w:rPr>
          <w:sz w:val="28"/>
        </w:rPr>
        <w:t>должно</w:t>
      </w:r>
      <w:r>
        <w:rPr>
          <w:spacing w:val="-5"/>
          <w:sz w:val="28"/>
        </w:rPr>
        <w:t xml:space="preserve"> </w:t>
      </w:r>
      <w:r>
        <w:rPr>
          <w:sz w:val="28"/>
        </w:rPr>
        <w:t>быть</w:t>
      </w:r>
      <w:r>
        <w:rPr>
          <w:spacing w:val="-7"/>
          <w:sz w:val="28"/>
        </w:rPr>
        <w:t xml:space="preserve"> </w:t>
      </w:r>
      <w:r>
        <w:rPr>
          <w:sz w:val="28"/>
        </w:rPr>
        <w:t>тупиковых</w:t>
      </w:r>
      <w:r>
        <w:rPr>
          <w:spacing w:val="-9"/>
          <w:sz w:val="28"/>
        </w:rPr>
        <w:t xml:space="preserve"> </w:t>
      </w:r>
      <w:r>
        <w:rPr>
          <w:sz w:val="28"/>
        </w:rPr>
        <w:t>событий,</w:t>
      </w:r>
      <w:r>
        <w:rPr>
          <w:spacing w:val="-2"/>
          <w:sz w:val="28"/>
        </w:rPr>
        <w:t xml:space="preserve"> </w:t>
      </w:r>
      <w:r>
        <w:rPr>
          <w:sz w:val="28"/>
        </w:rPr>
        <w:t>кроме</w:t>
      </w:r>
      <w:r>
        <w:rPr>
          <w:spacing w:val="-4"/>
          <w:sz w:val="28"/>
        </w:rPr>
        <w:t xml:space="preserve"> </w:t>
      </w:r>
      <w:r>
        <w:rPr>
          <w:spacing w:val="-2"/>
          <w:sz w:val="28"/>
        </w:rPr>
        <w:t>завершающего;</w:t>
      </w:r>
    </w:p>
    <w:p w14:paraId="76BC380B">
      <w:pPr>
        <w:pStyle w:val="13"/>
        <w:numPr>
          <w:ilvl w:val="0"/>
          <w:numId w:val="14"/>
        </w:numPr>
        <w:tabs>
          <w:tab w:val="left" w:pos="1556"/>
        </w:tabs>
        <w:spacing w:before="0" w:after="0" w:line="240" w:lineRule="auto"/>
        <w:ind w:left="1556" w:right="0" w:hanging="734"/>
        <w:jc w:val="left"/>
        <w:rPr>
          <w:sz w:val="28"/>
        </w:rPr>
      </w:pPr>
      <w:r>
        <w:rPr>
          <w:sz w:val="28"/>
        </w:rPr>
        <w:t>не</w:t>
      </w:r>
      <w:r>
        <w:rPr>
          <w:spacing w:val="-4"/>
          <w:sz w:val="28"/>
        </w:rPr>
        <w:t xml:space="preserve"> </w:t>
      </w:r>
      <w:r>
        <w:rPr>
          <w:sz w:val="28"/>
        </w:rPr>
        <w:t>должно</w:t>
      </w:r>
      <w:r>
        <w:rPr>
          <w:spacing w:val="-5"/>
          <w:sz w:val="28"/>
        </w:rPr>
        <w:t xml:space="preserve"> </w:t>
      </w:r>
      <w:r>
        <w:rPr>
          <w:sz w:val="28"/>
        </w:rPr>
        <w:t>быть</w:t>
      </w:r>
      <w:r>
        <w:rPr>
          <w:spacing w:val="-6"/>
          <w:sz w:val="28"/>
        </w:rPr>
        <w:t xml:space="preserve"> </w:t>
      </w:r>
      <w:r>
        <w:rPr>
          <w:spacing w:val="-2"/>
          <w:sz w:val="28"/>
        </w:rPr>
        <w:t>циклов.</w:t>
      </w:r>
    </w:p>
    <w:p w14:paraId="52B91241">
      <w:pPr>
        <w:pStyle w:val="13"/>
        <w:spacing w:after="0" w:line="240" w:lineRule="auto"/>
        <w:jc w:val="left"/>
        <w:rPr>
          <w:sz w:val="28"/>
        </w:rPr>
        <w:sectPr>
          <w:pgSz w:w="11900" w:h="16840"/>
          <w:pgMar w:top="920" w:right="850" w:bottom="920" w:left="992" w:header="0" w:footer="738" w:gutter="0"/>
          <w:cols w:space="720" w:num="1"/>
        </w:sectPr>
      </w:pPr>
    </w:p>
    <w:p w14:paraId="7BDEB9B2">
      <w:pPr>
        <w:pStyle w:val="6"/>
        <w:spacing w:before="68" w:line="322" w:lineRule="exact"/>
        <w:ind w:left="851"/>
        <w:jc w:val="both"/>
      </w:pPr>
      <w:r>
        <w:t>Важное</w:t>
      </w:r>
      <w:r>
        <w:rPr>
          <w:spacing w:val="10"/>
        </w:rPr>
        <w:t xml:space="preserve"> </w:t>
      </w:r>
      <w:r>
        <w:t>значение</w:t>
      </w:r>
      <w:r>
        <w:rPr>
          <w:spacing w:val="9"/>
        </w:rPr>
        <w:t xml:space="preserve"> </w:t>
      </w:r>
      <w:r>
        <w:t>для</w:t>
      </w:r>
      <w:r>
        <w:rPr>
          <w:spacing w:val="10"/>
        </w:rPr>
        <w:t xml:space="preserve"> </w:t>
      </w:r>
      <w:r>
        <w:t>анализа</w:t>
      </w:r>
      <w:r>
        <w:rPr>
          <w:spacing w:val="10"/>
        </w:rPr>
        <w:t xml:space="preserve"> </w:t>
      </w:r>
      <w:r>
        <w:t>сетевых</w:t>
      </w:r>
      <w:r>
        <w:rPr>
          <w:spacing w:val="5"/>
        </w:rPr>
        <w:t xml:space="preserve"> </w:t>
      </w:r>
      <w:r>
        <w:t>моделей</w:t>
      </w:r>
      <w:r>
        <w:rPr>
          <w:spacing w:val="9"/>
        </w:rPr>
        <w:t xml:space="preserve"> </w:t>
      </w:r>
      <w:r>
        <w:t>имеет</w:t>
      </w:r>
      <w:r>
        <w:rPr>
          <w:spacing w:val="7"/>
        </w:rPr>
        <w:t xml:space="preserve"> </w:t>
      </w:r>
      <w:r>
        <w:t>понятие</w:t>
      </w:r>
      <w:r>
        <w:rPr>
          <w:spacing w:val="10"/>
        </w:rPr>
        <w:t xml:space="preserve"> </w:t>
      </w:r>
      <w:r>
        <w:t>пути.</w:t>
      </w:r>
      <w:r>
        <w:rPr>
          <w:spacing w:val="16"/>
        </w:rPr>
        <w:t xml:space="preserve"> </w:t>
      </w:r>
      <w:r>
        <w:rPr>
          <w:spacing w:val="-4"/>
        </w:rPr>
        <w:t>Путь</w:t>
      </w:r>
    </w:p>
    <w:p w14:paraId="34A5B963">
      <w:pPr>
        <w:pStyle w:val="6"/>
        <w:ind w:right="282"/>
        <w:jc w:val="both"/>
      </w:pPr>
      <w:r>
        <w:t>- это любая последовательность работ в сетевом графике (в частном случае это одна</w:t>
      </w:r>
      <w:r>
        <w:rPr>
          <w:spacing w:val="-3"/>
        </w:rPr>
        <w:t xml:space="preserve"> </w:t>
      </w:r>
      <w:r>
        <w:t>работа),</w:t>
      </w:r>
      <w:r>
        <w:rPr>
          <w:spacing w:val="-1"/>
        </w:rPr>
        <w:t xml:space="preserve"> </w:t>
      </w:r>
      <w:r>
        <w:t>в</w:t>
      </w:r>
      <w:r>
        <w:rPr>
          <w:spacing w:val="-5"/>
        </w:rPr>
        <w:t xml:space="preserve"> </w:t>
      </w:r>
      <w:r>
        <w:t>которой конечное</w:t>
      </w:r>
      <w:r>
        <w:rPr>
          <w:spacing w:val="-3"/>
        </w:rPr>
        <w:t xml:space="preserve"> </w:t>
      </w:r>
      <w:r>
        <w:t>событие</w:t>
      </w:r>
      <w:r>
        <w:rPr>
          <w:spacing w:val="-3"/>
        </w:rPr>
        <w:t xml:space="preserve"> </w:t>
      </w:r>
      <w:r>
        <w:t>одной</w:t>
      </w:r>
      <w:r>
        <w:rPr>
          <w:spacing w:val="-4"/>
        </w:rPr>
        <w:t xml:space="preserve"> </w:t>
      </w:r>
      <w:r>
        <w:t>работы</w:t>
      </w:r>
      <w:r>
        <w:rPr>
          <w:spacing w:val="-4"/>
        </w:rPr>
        <w:t xml:space="preserve"> </w:t>
      </w:r>
      <w:r>
        <w:t>совпадает</w:t>
      </w:r>
      <w:r>
        <w:rPr>
          <w:spacing w:val="-5"/>
        </w:rPr>
        <w:t xml:space="preserve"> </w:t>
      </w:r>
      <w:r>
        <w:t>с</w:t>
      </w:r>
      <w:r>
        <w:rPr>
          <w:spacing w:val="-3"/>
        </w:rPr>
        <w:t xml:space="preserve"> </w:t>
      </w:r>
      <w:r>
        <w:t>начальным событием следующей за ней работы. Различают следующие виды путей.</w:t>
      </w:r>
    </w:p>
    <w:p w14:paraId="0A39C0E1">
      <w:pPr>
        <w:pStyle w:val="6"/>
        <w:ind w:right="281" w:firstLine="710"/>
        <w:jc w:val="both"/>
      </w:pPr>
      <w:r>
        <w:t>Полный путь - это путь от исходного до завершающего события. Критический путь - максимальный по продолжительности полный путь. Работы, лежащие на критическом пути, называют критическими. Подкритический путь - полный путь, ближайший по длительности к критическому пути.</w:t>
      </w:r>
    </w:p>
    <w:p w14:paraId="7CA9550B">
      <w:pPr>
        <w:pStyle w:val="6"/>
        <w:spacing w:before="2"/>
        <w:ind w:right="282" w:firstLine="710"/>
        <w:jc w:val="both"/>
      </w:pPr>
      <w:r>
        <w:t>Построение сети является лишь первым шагом на пути к построению календарного плана. Вторым шагом является расчет сетевой модели, который выполняют прямо на сетевом графике, пользуясь простыми правилами.</w:t>
      </w:r>
    </w:p>
    <w:p w14:paraId="52B6E184">
      <w:pPr>
        <w:pStyle w:val="6"/>
        <w:ind w:right="280" w:firstLine="710"/>
        <w:jc w:val="both"/>
      </w:pPr>
      <w:r>
        <w:t>Применение методов СПУ в конечном счете, должно обеспечить получение календарного плана, определяющего сроки начала и окончания каждой операции. Построение сети является лишь первым шагом на пути к достижению этой цели. Вторым шагом является расчет сетевой модели, который выполняют прямо на сетевом графике.</w:t>
      </w:r>
    </w:p>
    <w:p w14:paraId="08065065">
      <w:pPr>
        <w:pStyle w:val="6"/>
        <w:spacing w:line="247" w:lineRule="exact"/>
        <w:ind w:left="851"/>
        <w:jc w:val="both"/>
      </w:pPr>
      <w:r>
        <w:t>К</w:t>
      </w:r>
      <w:r>
        <w:rPr>
          <w:spacing w:val="-6"/>
        </w:rPr>
        <w:t xml:space="preserve"> </w:t>
      </w:r>
      <w:r>
        <w:t>временным</w:t>
      </w:r>
      <w:r>
        <w:rPr>
          <w:spacing w:val="-6"/>
        </w:rPr>
        <w:t xml:space="preserve"> </w:t>
      </w:r>
      <w:r>
        <w:t>параметрам</w:t>
      </w:r>
      <w:r>
        <w:rPr>
          <w:spacing w:val="-6"/>
        </w:rPr>
        <w:t xml:space="preserve"> </w:t>
      </w:r>
      <w:r>
        <w:t>событий</w:t>
      </w:r>
      <w:r>
        <w:rPr>
          <w:spacing w:val="-8"/>
        </w:rPr>
        <w:t xml:space="preserve"> </w:t>
      </w:r>
      <w:r>
        <w:rPr>
          <w:spacing w:val="-2"/>
        </w:rPr>
        <w:t>относятся:</w:t>
      </w:r>
    </w:p>
    <w:p w14:paraId="615891E9">
      <w:pPr>
        <w:pStyle w:val="13"/>
        <w:numPr>
          <w:ilvl w:val="0"/>
          <w:numId w:val="15"/>
        </w:numPr>
        <w:tabs>
          <w:tab w:val="left" w:pos="1590"/>
        </w:tabs>
        <w:spacing w:before="0" w:after="0" w:line="240" w:lineRule="auto"/>
        <w:ind w:left="1590" w:right="0" w:hanging="739"/>
        <w:jc w:val="left"/>
        <w:rPr>
          <w:sz w:val="28"/>
        </w:rPr>
      </w:pPr>
      <w:r>
        <w:rPr>
          <w:sz w:val="27"/>
        </w:rPr>
        <w:t>T</w:t>
      </w:r>
      <w:r>
        <w:rPr>
          <w:position w:val="-6"/>
          <w:sz w:val="23"/>
        </w:rPr>
        <w:t>р</w:t>
      </w:r>
      <w:r>
        <w:rPr>
          <w:spacing w:val="-27"/>
          <w:position w:val="-6"/>
          <w:sz w:val="23"/>
        </w:rPr>
        <w:t xml:space="preserve"> </w:t>
      </w:r>
      <w:r>
        <w:rPr>
          <w:rFonts w:ascii="Symbol" w:hAnsi="Symbol"/>
          <w:position w:val="-2"/>
          <w:sz w:val="39"/>
        </w:rPr>
        <w:t></w:t>
      </w:r>
      <w:r>
        <w:rPr>
          <w:sz w:val="27"/>
        </w:rPr>
        <w:t>i</w:t>
      </w:r>
      <w:r>
        <w:rPr>
          <w:rFonts w:ascii="Symbol" w:hAnsi="Symbol"/>
          <w:position w:val="-2"/>
          <w:sz w:val="39"/>
        </w:rPr>
        <w:t></w:t>
      </w:r>
      <w:r>
        <w:rPr>
          <w:spacing w:val="-59"/>
          <w:position w:val="-2"/>
          <w:sz w:val="39"/>
        </w:rPr>
        <w:t xml:space="preserve"> </w:t>
      </w:r>
      <w:r>
        <w:rPr>
          <w:sz w:val="28"/>
        </w:rPr>
        <w:t>-ранний</w:t>
      </w:r>
      <w:r>
        <w:rPr>
          <w:spacing w:val="57"/>
          <w:w w:val="150"/>
          <w:sz w:val="28"/>
        </w:rPr>
        <w:t xml:space="preserve"> </w:t>
      </w:r>
      <w:r>
        <w:rPr>
          <w:sz w:val="28"/>
        </w:rPr>
        <w:t>срок</w:t>
      </w:r>
      <w:r>
        <w:rPr>
          <w:spacing w:val="61"/>
          <w:w w:val="150"/>
          <w:sz w:val="28"/>
        </w:rPr>
        <w:t xml:space="preserve"> </w:t>
      </w:r>
      <w:r>
        <w:rPr>
          <w:sz w:val="28"/>
        </w:rPr>
        <w:t>наступления</w:t>
      </w:r>
      <w:r>
        <w:rPr>
          <w:spacing w:val="59"/>
          <w:w w:val="150"/>
          <w:sz w:val="28"/>
        </w:rPr>
        <w:t xml:space="preserve"> </w:t>
      </w:r>
      <w:r>
        <w:rPr>
          <w:sz w:val="28"/>
        </w:rPr>
        <w:t>события</w:t>
      </w:r>
      <w:r>
        <w:rPr>
          <w:spacing w:val="64"/>
          <w:w w:val="150"/>
          <w:sz w:val="28"/>
        </w:rPr>
        <w:t xml:space="preserve"> </w:t>
      </w:r>
      <w:r>
        <w:rPr>
          <w:sz w:val="28"/>
        </w:rPr>
        <w:t>i.</w:t>
      </w:r>
      <w:r>
        <w:rPr>
          <w:spacing w:val="65"/>
          <w:w w:val="150"/>
          <w:sz w:val="28"/>
        </w:rPr>
        <w:t xml:space="preserve"> </w:t>
      </w:r>
      <w:r>
        <w:rPr>
          <w:sz w:val="28"/>
        </w:rPr>
        <w:t>Это</w:t>
      </w:r>
      <w:r>
        <w:rPr>
          <w:spacing w:val="58"/>
          <w:w w:val="150"/>
          <w:sz w:val="28"/>
        </w:rPr>
        <w:t xml:space="preserve"> </w:t>
      </w:r>
      <w:r>
        <w:rPr>
          <w:sz w:val="28"/>
        </w:rPr>
        <w:t>время,</w:t>
      </w:r>
      <w:r>
        <w:rPr>
          <w:spacing w:val="59"/>
          <w:w w:val="150"/>
          <w:sz w:val="28"/>
        </w:rPr>
        <w:t xml:space="preserve"> </w:t>
      </w:r>
      <w:r>
        <w:rPr>
          <w:spacing w:val="-2"/>
          <w:sz w:val="28"/>
        </w:rPr>
        <w:t>которое</w:t>
      </w:r>
    </w:p>
    <w:p w14:paraId="4871CC75">
      <w:pPr>
        <w:pStyle w:val="6"/>
        <w:tabs>
          <w:tab w:val="left" w:pos="870"/>
          <w:tab w:val="left" w:pos="1801"/>
          <w:tab w:val="left" w:pos="3504"/>
          <w:tab w:val="left" w:pos="4008"/>
          <w:tab w:val="left" w:pos="6644"/>
          <w:tab w:val="left" w:pos="7642"/>
        </w:tabs>
        <w:spacing w:before="50"/>
        <w:ind w:right="278"/>
      </w:pPr>
      <w:r>
        <w:t xml:space="preserve">необходимо для выполнения всех работ, предшествующих данному событию i. </w:t>
      </w:r>
      <w:r>
        <w:rPr>
          <w:spacing w:val="-5"/>
        </w:rPr>
        <w:t>Оно</w:t>
      </w:r>
      <w:r>
        <w:tab/>
      </w:r>
      <w:r>
        <w:rPr>
          <w:spacing w:val="-2"/>
        </w:rPr>
        <w:t>равно</w:t>
      </w:r>
      <w:r>
        <w:tab/>
      </w:r>
      <w:r>
        <w:rPr>
          <w:spacing w:val="-2"/>
        </w:rPr>
        <w:t>наибольшей</w:t>
      </w:r>
      <w:r>
        <w:tab/>
      </w:r>
      <w:r>
        <w:rPr>
          <w:spacing w:val="-5"/>
        </w:rPr>
        <w:t>из</w:t>
      </w:r>
      <w:r>
        <w:tab/>
      </w:r>
      <w:r>
        <w:rPr>
          <w:spacing w:val="-2"/>
        </w:rPr>
        <w:t>продолжительности</w:t>
      </w:r>
      <w:r>
        <w:tab/>
      </w:r>
      <w:r>
        <w:rPr>
          <w:spacing w:val="-2"/>
        </w:rPr>
        <w:t>путей,</w:t>
      </w:r>
      <w:r>
        <w:tab/>
      </w:r>
      <w:r>
        <w:rPr>
          <w:spacing w:val="-2"/>
        </w:rPr>
        <w:t>предшествующих</w:t>
      </w:r>
    </w:p>
    <w:p w14:paraId="2542DD70">
      <w:pPr>
        <w:pStyle w:val="6"/>
        <w:spacing w:before="4" w:line="226" w:lineRule="exact"/>
      </w:pPr>
      <w:r>
        <w:t>данному</w:t>
      </w:r>
      <w:r>
        <w:rPr>
          <w:spacing w:val="-10"/>
        </w:rPr>
        <w:t xml:space="preserve"> </w:t>
      </w:r>
      <w:r>
        <w:rPr>
          <w:spacing w:val="-2"/>
        </w:rPr>
        <w:t>событию.</w:t>
      </w:r>
    </w:p>
    <w:p w14:paraId="698772C5">
      <w:pPr>
        <w:pStyle w:val="13"/>
        <w:numPr>
          <w:ilvl w:val="0"/>
          <w:numId w:val="15"/>
        </w:numPr>
        <w:tabs>
          <w:tab w:val="left" w:pos="1590"/>
          <w:tab w:val="left" w:pos="3514"/>
          <w:tab w:val="left" w:pos="4268"/>
          <w:tab w:val="left" w:pos="5981"/>
          <w:tab w:val="left" w:pos="7196"/>
          <w:tab w:val="left" w:pos="7551"/>
          <w:tab w:val="left" w:pos="8213"/>
          <w:tab w:val="left" w:pos="9072"/>
        </w:tabs>
        <w:spacing w:before="12" w:after="0" w:line="240" w:lineRule="auto"/>
        <w:ind w:left="1590" w:right="0" w:hanging="739"/>
        <w:jc w:val="left"/>
        <w:rPr>
          <w:sz w:val="28"/>
        </w:rPr>
      </w:pPr>
      <w:r>
        <w:rPr>
          <w:spacing w:val="-4"/>
          <w:w w:val="90"/>
          <w:position w:val="16"/>
          <w:sz w:val="28"/>
        </w:rPr>
        <w:t>T</w:t>
      </w:r>
      <w:r>
        <w:rPr>
          <w:spacing w:val="-4"/>
          <w:w w:val="90"/>
          <w:position w:val="9"/>
          <w:sz w:val="24"/>
        </w:rPr>
        <w:t>п</w:t>
      </w:r>
      <w:r>
        <w:rPr>
          <w:spacing w:val="-25"/>
          <w:w w:val="90"/>
          <w:position w:val="9"/>
          <w:sz w:val="24"/>
        </w:rPr>
        <w:t xml:space="preserve"> </w:t>
      </w:r>
      <w:r>
        <w:rPr>
          <w:rFonts w:ascii="Symbol" w:hAnsi="Symbol"/>
          <w:spacing w:val="-4"/>
          <w:w w:val="90"/>
          <w:position w:val="13"/>
          <w:sz w:val="40"/>
        </w:rPr>
        <w:t></w:t>
      </w:r>
      <w:r>
        <w:rPr>
          <w:spacing w:val="-4"/>
          <w:w w:val="90"/>
          <w:position w:val="16"/>
          <w:sz w:val="28"/>
        </w:rPr>
        <w:t>i</w:t>
      </w:r>
      <w:r>
        <w:rPr>
          <w:rFonts w:ascii="Symbol" w:hAnsi="Symbol"/>
          <w:spacing w:val="-4"/>
          <w:w w:val="90"/>
          <w:position w:val="13"/>
          <w:sz w:val="40"/>
        </w:rPr>
        <w:t></w:t>
      </w:r>
      <w:r>
        <w:rPr>
          <w:spacing w:val="-46"/>
          <w:w w:val="90"/>
          <w:position w:val="13"/>
          <w:sz w:val="40"/>
        </w:rPr>
        <w:t xml:space="preserve"> </w:t>
      </w:r>
      <w:r>
        <w:rPr>
          <w:spacing w:val="-4"/>
          <w:w w:val="90"/>
          <w:sz w:val="28"/>
        </w:rPr>
        <w:t>-поздний</w:t>
      </w:r>
      <w:r>
        <w:rPr>
          <w:sz w:val="28"/>
        </w:rPr>
        <w:tab/>
      </w:r>
      <w:r>
        <w:rPr>
          <w:spacing w:val="-4"/>
          <w:sz w:val="28"/>
        </w:rPr>
        <w:t>срок</w:t>
      </w:r>
      <w:r>
        <w:rPr>
          <w:sz w:val="28"/>
        </w:rPr>
        <w:tab/>
      </w:r>
      <w:r>
        <w:rPr>
          <w:spacing w:val="-2"/>
          <w:sz w:val="28"/>
        </w:rPr>
        <w:t>наступления</w:t>
      </w:r>
      <w:r>
        <w:rPr>
          <w:sz w:val="28"/>
        </w:rPr>
        <w:tab/>
      </w:r>
      <w:r>
        <w:rPr>
          <w:spacing w:val="-2"/>
          <w:sz w:val="28"/>
        </w:rPr>
        <w:t>события</w:t>
      </w:r>
      <w:r>
        <w:rPr>
          <w:sz w:val="28"/>
        </w:rPr>
        <w:tab/>
      </w:r>
      <w:r>
        <w:rPr>
          <w:spacing w:val="-5"/>
          <w:sz w:val="28"/>
        </w:rPr>
        <w:t>i.</w:t>
      </w:r>
      <w:r>
        <w:rPr>
          <w:sz w:val="28"/>
        </w:rPr>
        <w:tab/>
      </w:r>
      <w:r>
        <w:rPr>
          <w:spacing w:val="-5"/>
          <w:sz w:val="28"/>
        </w:rPr>
        <w:t>Это</w:t>
      </w:r>
      <w:r>
        <w:rPr>
          <w:sz w:val="28"/>
        </w:rPr>
        <w:tab/>
      </w:r>
      <w:r>
        <w:rPr>
          <w:spacing w:val="-2"/>
          <w:sz w:val="28"/>
        </w:rPr>
        <w:t>такое</w:t>
      </w:r>
      <w:r>
        <w:rPr>
          <w:sz w:val="28"/>
        </w:rPr>
        <w:tab/>
      </w:r>
      <w:r>
        <w:rPr>
          <w:spacing w:val="-2"/>
          <w:sz w:val="28"/>
        </w:rPr>
        <w:t>время</w:t>
      </w:r>
    </w:p>
    <w:p w14:paraId="6ADD676B">
      <w:pPr>
        <w:pStyle w:val="6"/>
        <w:spacing w:line="322" w:lineRule="exact"/>
        <w:ind w:right="279"/>
        <w:jc w:val="both"/>
      </w:pPr>
      <w:r>
        <w:t>наступления события i, превышение которого вызовет аналогичную задержку наступления завершающего события сети. Поздний срок наступления любого события i равен разности между продолжительностью критического пути и наибольшей из продолжительностей путей, следующих за событием i.</w:t>
      </w:r>
    </w:p>
    <w:p w14:paraId="722D31C6">
      <w:pPr>
        <w:pStyle w:val="13"/>
        <w:numPr>
          <w:ilvl w:val="0"/>
          <w:numId w:val="15"/>
        </w:numPr>
        <w:tabs>
          <w:tab w:val="left" w:pos="1595"/>
        </w:tabs>
        <w:spacing w:before="0" w:after="0" w:line="479" w:lineRule="exact"/>
        <w:ind w:left="1595" w:right="0" w:hanging="744"/>
        <w:jc w:val="left"/>
        <w:rPr>
          <w:sz w:val="28"/>
        </w:rPr>
      </w:pPr>
      <w:r>
        <w:rPr>
          <w:position w:val="14"/>
          <w:sz w:val="28"/>
        </w:rPr>
        <w:t>R</w:t>
      </w:r>
      <w:r>
        <w:rPr>
          <w:rFonts w:ascii="Symbol" w:hAnsi="Symbol"/>
          <w:position w:val="12"/>
          <w:sz w:val="38"/>
        </w:rPr>
        <w:t></w:t>
      </w:r>
      <w:r>
        <w:rPr>
          <w:position w:val="14"/>
          <w:sz w:val="28"/>
        </w:rPr>
        <w:t>i</w:t>
      </w:r>
      <w:r>
        <w:rPr>
          <w:rFonts w:ascii="Symbol" w:hAnsi="Symbol"/>
          <w:position w:val="12"/>
          <w:sz w:val="38"/>
        </w:rPr>
        <w:t></w:t>
      </w:r>
      <w:r>
        <w:rPr>
          <w:spacing w:val="-59"/>
          <w:position w:val="12"/>
          <w:sz w:val="38"/>
        </w:rPr>
        <w:t xml:space="preserve"> </w:t>
      </w:r>
      <w:r>
        <w:rPr>
          <w:sz w:val="28"/>
        </w:rPr>
        <w:t>-резерв</w:t>
      </w:r>
      <w:r>
        <w:rPr>
          <w:spacing w:val="-9"/>
          <w:sz w:val="28"/>
        </w:rPr>
        <w:t xml:space="preserve"> </w:t>
      </w:r>
      <w:r>
        <w:rPr>
          <w:sz w:val="28"/>
        </w:rPr>
        <w:t>времени</w:t>
      </w:r>
      <w:r>
        <w:rPr>
          <w:spacing w:val="1"/>
          <w:sz w:val="28"/>
        </w:rPr>
        <w:t xml:space="preserve"> </w:t>
      </w:r>
      <w:r>
        <w:rPr>
          <w:sz w:val="28"/>
        </w:rPr>
        <w:t>наступления</w:t>
      </w:r>
      <w:r>
        <w:rPr>
          <w:spacing w:val="1"/>
          <w:sz w:val="28"/>
        </w:rPr>
        <w:t xml:space="preserve"> </w:t>
      </w:r>
      <w:r>
        <w:rPr>
          <w:sz w:val="28"/>
        </w:rPr>
        <w:t>события</w:t>
      </w:r>
      <w:r>
        <w:rPr>
          <w:spacing w:val="6"/>
          <w:sz w:val="28"/>
        </w:rPr>
        <w:t xml:space="preserve"> </w:t>
      </w:r>
      <w:r>
        <w:rPr>
          <w:sz w:val="28"/>
        </w:rPr>
        <w:t>i.</w:t>
      </w:r>
      <w:r>
        <w:rPr>
          <w:spacing w:val="1"/>
          <w:sz w:val="28"/>
        </w:rPr>
        <w:t xml:space="preserve"> </w:t>
      </w:r>
      <w:r>
        <w:rPr>
          <w:sz w:val="28"/>
        </w:rPr>
        <w:t>Это</w:t>
      </w:r>
      <w:r>
        <w:rPr>
          <w:spacing w:val="1"/>
          <w:sz w:val="28"/>
        </w:rPr>
        <w:t xml:space="preserve"> </w:t>
      </w:r>
      <w:r>
        <w:rPr>
          <w:sz w:val="28"/>
        </w:rPr>
        <w:t xml:space="preserve">такой </w:t>
      </w:r>
      <w:r>
        <w:rPr>
          <w:spacing w:val="-2"/>
          <w:sz w:val="28"/>
        </w:rPr>
        <w:t>промежуток</w:t>
      </w:r>
    </w:p>
    <w:p w14:paraId="53CEEC8A">
      <w:pPr>
        <w:pStyle w:val="6"/>
        <w:spacing w:line="242" w:lineRule="auto"/>
        <w:ind w:right="282"/>
        <w:jc w:val="both"/>
      </w:pPr>
      <w:r>
        <w:t>времени, на который может быть отсрочено наступление события i без нарушения сроков завершения проекта в целом. Начальные и конечные</w:t>
      </w:r>
      <w:r>
        <w:rPr>
          <w:spacing w:val="40"/>
        </w:rPr>
        <w:t xml:space="preserve"> </w:t>
      </w:r>
      <w:r>
        <w:t>события критических работ имеют нулевые резервы событий.</w:t>
      </w:r>
    </w:p>
    <w:p w14:paraId="4D52CAE9">
      <w:pPr>
        <w:pStyle w:val="6"/>
        <w:ind w:right="282" w:firstLine="710"/>
        <w:jc w:val="both"/>
      </w:pPr>
      <w:r>
        <w:t>Рассчитанные численные значения временных параметров записываются прямо в вершины сетевого графика (см. рис.6.2).</w:t>
      </w:r>
    </w:p>
    <w:p w14:paraId="0D439C16">
      <w:pPr>
        <w:pStyle w:val="6"/>
        <w:ind w:left="0"/>
        <w:rPr>
          <w:sz w:val="20"/>
        </w:rPr>
      </w:pPr>
    </w:p>
    <w:p w14:paraId="0EEC7DF9">
      <w:pPr>
        <w:pStyle w:val="6"/>
        <w:spacing w:before="31"/>
        <w:ind w:left="0"/>
        <w:rPr>
          <w:sz w:val="20"/>
        </w:rPr>
      </w:pPr>
      <w:r>
        <w:rPr>
          <w:sz w:val="20"/>
        </w:rPr>
        <mc:AlternateContent>
          <mc:Choice Requires="wpg">
            <w:drawing>
              <wp:anchor distT="0" distB="0" distL="0" distR="0" simplePos="0" relativeHeight="251675648" behindDoc="1" locked="0" layoutInCell="1" allowOverlap="1">
                <wp:simplePos x="0" y="0"/>
                <wp:positionH relativeFrom="page">
                  <wp:posOffset>3556000</wp:posOffset>
                </wp:positionH>
                <wp:positionV relativeFrom="paragraph">
                  <wp:posOffset>181610</wp:posOffset>
                </wp:positionV>
                <wp:extent cx="899795" cy="901700"/>
                <wp:effectExtent l="0" t="0" r="0" b="0"/>
                <wp:wrapTopAndBottom/>
                <wp:docPr id="10" name="Group 10"/>
                <wp:cNvGraphicFramePr/>
                <a:graphic xmlns:a="http://schemas.openxmlformats.org/drawingml/2006/main">
                  <a:graphicData uri="http://schemas.microsoft.com/office/word/2010/wordprocessingGroup">
                    <wpg:wgp>
                      <wpg:cNvGrpSpPr/>
                      <wpg:grpSpPr>
                        <a:xfrm>
                          <a:off x="0" y="0"/>
                          <a:ext cx="899794" cy="901700"/>
                          <a:chOff x="0" y="0"/>
                          <a:chExt cx="899794" cy="901700"/>
                        </a:xfrm>
                      </wpg:grpSpPr>
                      <wps:wsp>
                        <wps:cNvPr id="11" name="Graphic 11"/>
                        <wps:cNvSpPr/>
                        <wps:spPr>
                          <a:xfrm>
                            <a:off x="5316" y="5316"/>
                            <a:ext cx="889635" cy="890905"/>
                          </a:xfrm>
                          <a:custGeom>
                            <a:avLst/>
                            <a:gdLst/>
                            <a:ahLst/>
                            <a:cxnLst/>
                            <a:rect l="l" t="t" r="r" b="b"/>
                            <a:pathLst>
                              <a:path w="889635" h="890905">
                                <a:moveTo>
                                  <a:pt x="889063" y="445389"/>
                                </a:moveTo>
                                <a:lnTo>
                                  <a:pt x="886456" y="396866"/>
                                </a:lnTo>
                                <a:lnTo>
                                  <a:pt x="878816" y="349856"/>
                                </a:lnTo>
                                <a:lnTo>
                                  <a:pt x="866413" y="304629"/>
                                </a:lnTo>
                                <a:lnTo>
                                  <a:pt x="849518" y="261457"/>
                                </a:lnTo>
                                <a:lnTo>
                                  <a:pt x="828399" y="220613"/>
                                </a:lnTo>
                                <a:lnTo>
                                  <a:pt x="803329" y="182367"/>
                                </a:lnTo>
                                <a:lnTo>
                                  <a:pt x="774576" y="146993"/>
                                </a:lnTo>
                                <a:lnTo>
                                  <a:pt x="742412" y="114763"/>
                                </a:lnTo>
                                <a:lnTo>
                                  <a:pt x="707107" y="85947"/>
                                </a:lnTo>
                                <a:lnTo>
                                  <a:pt x="668930" y="60818"/>
                                </a:lnTo>
                                <a:lnTo>
                                  <a:pt x="628152" y="39649"/>
                                </a:lnTo>
                                <a:lnTo>
                                  <a:pt x="585043" y="22710"/>
                                </a:lnTo>
                                <a:lnTo>
                                  <a:pt x="539874" y="10274"/>
                                </a:lnTo>
                                <a:lnTo>
                                  <a:pt x="492915" y="2614"/>
                                </a:lnTo>
                                <a:lnTo>
                                  <a:pt x="444436" y="0"/>
                                </a:lnTo>
                                <a:lnTo>
                                  <a:pt x="395992" y="2613"/>
                                </a:lnTo>
                                <a:lnTo>
                                  <a:pt x="349064" y="10274"/>
                                </a:lnTo>
                                <a:lnTo>
                                  <a:pt x="303922" y="22709"/>
                                </a:lnTo>
                                <a:lnTo>
                                  <a:pt x="260836" y="39645"/>
                                </a:lnTo>
                                <a:lnTo>
                                  <a:pt x="220076" y="60811"/>
                                </a:lnTo>
                                <a:lnTo>
                                  <a:pt x="181915" y="85935"/>
                                </a:lnTo>
                                <a:lnTo>
                                  <a:pt x="146621" y="114743"/>
                                </a:lnTo>
                                <a:lnTo>
                                  <a:pt x="114467" y="146965"/>
                                </a:lnTo>
                                <a:lnTo>
                                  <a:pt x="85721" y="182326"/>
                                </a:lnTo>
                                <a:lnTo>
                                  <a:pt x="60656" y="220556"/>
                                </a:lnTo>
                                <a:lnTo>
                                  <a:pt x="39541" y="261382"/>
                                </a:lnTo>
                                <a:lnTo>
                                  <a:pt x="22648" y="304531"/>
                                </a:lnTo>
                                <a:lnTo>
                                  <a:pt x="10246" y="349732"/>
                                </a:lnTo>
                                <a:lnTo>
                                  <a:pt x="2606" y="396712"/>
                                </a:lnTo>
                                <a:lnTo>
                                  <a:pt x="0" y="445198"/>
                                </a:lnTo>
                                <a:lnTo>
                                  <a:pt x="2606" y="493720"/>
                                </a:lnTo>
                                <a:lnTo>
                                  <a:pt x="10246" y="540731"/>
                                </a:lnTo>
                                <a:lnTo>
                                  <a:pt x="22649" y="585958"/>
                                </a:lnTo>
                                <a:lnTo>
                                  <a:pt x="39545" y="629129"/>
                                </a:lnTo>
                                <a:lnTo>
                                  <a:pt x="60663" y="669974"/>
                                </a:lnTo>
                                <a:lnTo>
                                  <a:pt x="85734" y="708219"/>
                                </a:lnTo>
                                <a:lnTo>
                                  <a:pt x="114486" y="743593"/>
                                </a:lnTo>
                                <a:lnTo>
                                  <a:pt x="146650" y="775824"/>
                                </a:lnTo>
                                <a:lnTo>
                                  <a:pt x="181956" y="804639"/>
                                </a:lnTo>
                                <a:lnTo>
                                  <a:pt x="220133" y="829768"/>
                                </a:lnTo>
                                <a:lnTo>
                                  <a:pt x="260911" y="850938"/>
                                </a:lnTo>
                                <a:lnTo>
                                  <a:pt x="304019" y="867876"/>
                                </a:lnTo>
                                <a:lnTo>
                                  <a:pt x="349188" y="880312"/>
                                </a:lnTo>
                                <a:lnTo>
                                  <a:pt x="396147" y="887973"/>
                                </a:lnTo>
                                <a:lnTo>
                                  <a:pt x="444626" y="890587"/>
                                </a:lnTo>
                                <a:lnTo>
                                  <a:pt x="493070" y="887973"/>
                                </a:lnTo>
                                <a:lnTo>
                                  <a:pt x="539998" y="880313"/>
                                </a:lnTo>
                                <a:lnTo>
                                  <a:pt x="585141" y="867878"/>
                                </a:lnTo>
                                <a:lnTo>
                                  <a:pt x="628227" y="850941"/>
                                </a:lnTo>
                                <a:lnTo>
                                  <a:pt x="668986" y="829775"/>
                                </a:lnTo>
                                <a:lnTo>
                                  <a:pt x="707148" y="804652"/>
                                </a:lnTo>
                                <a:lnTo>
                                  <a:pt x="742441" y="775843"/>
                                </a:lnTo>
                                <a:lnTo>
                                  <a:pt x="774596" y="743622"/>
                                </a:lnTo>
                                <a:lnTo>
                                  <a:pt x="803341" y="708260"/>
                                </a:lnTo>
                                <a:lnTo>
                                  <a:pt x="828406" y="670030"/>
                                </a:lnTo>
                                <a:lnTo>
                                  <a:pt x="849521" y="629205"/>
                                </a:lnTo>
                                <a:lnTo>
                                  <a:pt x="866415" y="586055"/>
                                </a:lnTo>
                                <a:lnTo>
                                  <a:pt x="878817" y="540855"/>
                                </a:lnTo>
                                <a:lnTo>
                                  <a:pt x="886456" y="493875"/>
                                </a:lnTo>
                                <a:lnTo>
                                  <a:pt x="889063" y="445389"/>
                                </a:lnTo>
                                <a:close/>
                              </a:path>
                            </a:pathLst>
                          </a:custGeom>
                          <a:ln w="10632">
                            <a:solidFill>
                              <a:srgbClr val="000000"/>
                            </a:solidFill>
                            <a:prstDash val="solid"/>
                          </a:ln>
                        </wps:spPr>
                        <wps:bodyPr wrap="square" lIns="0" tIns="0" rIns="0" bIns="0" rtlCol="0">
                          <a:noAutofit/>
                        </wps:bodyPr>
                      </wps:wsp>
                      <wps:wsp>
                        <wps:cNvPr id="12" name="Graphic 12"/>
                        <wps:cNvSpPr/>
                        <wps:spPr>
                          <a:xfrm>
                            <a:off x="451848" y="5316"/>
                            <a:ext cx="1270" cy="893444"/>
                          </a:xfrm>
                          <a:custGeom>
                            <a:avLst/>
                            <a:gdLst/>
                            <a:ahLst/>
                            <a:cxnLst/>
                            <a:rect l="l" t="t" r="r" b="b"/>
                            <a:pathLst>
                              <a:path h="893444">
                                <a:moveTo>
                                  <a:pt x="0" y="0"/>
                                </a:moveTo>
                                <a:lnTo>
                                  <a:pt x="0" y="893254"/>
                                </a:lnTo>
                              </a:path>
                            </a:pathLst>
                          </a:custGeom>
                          <a:ln w="10632">
                            <a:solidFill>
                              <a:srgbClr val="000000"/>
                            </a:solidFill>
                            <a:prstDash val="solid"/>
                          </a:ln>
                        </wps:spPr>
                        <wps:bodyPr wrap="square" lIns="0" tIns="0" rIns="0" bIns="0" rtlCol="0">
                          <a:noAutofit/>
                        </wps:bodyPr>
                      </wps:wsp>
                      <wps:wsp>
                        <wps:cNvPr id="13" name="Graphic 13"/>
                        <wps:cNvSpPr/>
                        <wps:spPr>
                          <a:xfrm>
                            <a:off x="5316" y="451848"/>
                            <a:ext cx="893444" cy="1270"/>
                          </a:xfrm>
                          <a:custGeom>
                            <a:avLst/>
                            <a:gdLst/>
                            <a:ahLst/>
                            <a:cxnLst/>
                            <a:rect l="l" t="t" r="r" b="b"/>
                            <a:pathLst>
                              <a:path w="893444">
                                <a:moveTo>
                                  <a:pt x="0" y="0"/>
                                </a:moveTo>
                                <a:lnTo>
                                  <a:pt x="893063" y="0"/>
                                </a:lnTo>
                              </a:path>
                            </a:pathLst>
                          </a:custGeom>
                          <a:ln w="10632">
                            <a:solidFill>
                              <a:srgbClr val="000000"/>
                            </a:solidFill>
                            <a:prstDash val="solid"/>
                          </a:ln>
                        </wps:spPr>
                        <wps:bodyPr wrap="square" lIns="0" tIns="0" rIns="0" bIns="0" rtlCol="0">
                          <a:noAutofit/>
                        </wps:bodyPr>
                      </wps:wsp>
                      <wps:wsp>
                        <wps:cNvPr id="14" name="Textbox 14"/>
                        <wps:cNvSpPr txBox="1"/>
                        <wps:spPr>
                          <a:xfrm>
                            <a:off x="0" y="0"/>
                            <a:ext cx="899794" cy="901700"/>
                          </a:xfrm>
                          <a:prstGeom prst="rect">
                            <a:avLst/>
                          </a:prstGeom>
                        </wps:spPr>
                        <wps:txbx>
                          <w:txbxContent>
                            <w:p w14:paraId="1E46BEB4">
                              <w:pPr>
                                <w:tabs>
                                  <w:tab w:val="left" w:pos="769"/>
                                </w:tabs>
                                <w:spacing w:before="41" w:line="586" w:lineRule="exact"/>
                                <w:ind w:left="236" w:right="155" w:firstLine="129"/>
                                <w:jc w:val="left"/>
                                <w:rPr>
                                  <w:sz w:val="23"/>
                                </w:rPr>
                              </w:pPr>
                              <w:r>
                                <w:rPr>
                                  <w:spacing w:val="-10"/>
                                  <w:sz w:val="23"/>
                                </w:rPr>
                                <w:t>i</w:t>
                              </w:r>
                              <w:r>
                                <w:rPr>
                                  <w:sz w:val="23"/>
                                </w:rPr>
                                <w:tab/>
                              </w:r>
                              <w:r>
                                <w:rPr>
                                  <w:spacing w:val="-2"/>
                                  <w:position w:val="1"/>
                                  <w:sz w:val="23"/>
                                </w:rPr>
                                <w:t xml:space="preserve">Tр(i) </w:t>
                              </w:r>
                              <w:r>
                                <w:rPr>
                                  <w:sz w:val="23"/>
                                </w:rPr>
                                <w:t>R(i)</w:t>
                              </w:r>
                              <w:r>
                                <w:rPr>
                                  <w:spacing w:val="78"/>
                                  <w:sz w:val="23"/>
                                </w:rPr>
                                <w:t xml:space="preserve"> </w:t>
                              </w:r>
                              <w:r>
                                <w:rPr>
                                  <w:spacing w:val="-2"/>
                                  <w:sz w:val="23"/>
                                </w:rPr>
                                <w:t>Tп(i)</w:t>
                              </w:r>
                            </w:p>
                          </w:txbxContent>
                        </wps:txbx>
                        <wps:bodyPr wrap="square" lIns="0" tIns="0" rIns="0" bIns="0" rtlCol="0">
                          <a:noAutofit/>
                        </wps:bodyPr>
                      </wps:wsp>
                    </wpg:wgp>
                  </a:graphicData>
                </a:graphic>
              </wp:anchor>
            </w:drawing>
          </mc:Choice>
          <mc:Fallback>
            <w:pict>
              <v:group id="_x0000_s1026" o:spid="_x0000_s1026" o:spt="203" style="position:absolute;left:0pt;margin-left:280pt;margin-top:14.3pt;height:71pt;width:70.85pt;mso-position-horizontal-relative:page;mso-wrap-distance-bottom:0pt;mso-wrap-distance-top:0pt;z-index:-251640832;mso-width-relative:page;mso-height-relative:page;" coordsize="899794,901700" o:gfxdata="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">
                <o:lock v:ext="edit" aspectratio="f"/>
                <v:shape id="Graphic 11" o:spid="_x0000_s1026" o:spt="100" style="position:absolute;left:5316;top:5316;height:890905;width:889635;" filled="f" stroked="t" coordsize="889635,890905" o:gfxdata="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wK457sAAADb&#10;AAAADwAAAAAAAAABACAAAAAiAAAAZHJzL2Rvd25yZXYueG1sUEsBAhQAFAAAAAgAh07iQDMvBZ47&#10;AAAAOQAAABAAAAAAAAAAAQAgAAAACgEAAGRycy9zaGFwZXhtbC54bWxQSwUGAAAAAAYABgBbAQAA&#10;tAMAAAAA&#10;" path="m889063,445389l886456,396866,878816,349856,866413,304629,849518,261457,828399,220613,803329,182367,774576,146993,742412,114763,707107,85947,668930,60818,628152,39649,585043,22710,539874,10274,492915,2614,444436,0,395992,2613,349064,10274,303922,22709,260836,39645,220076,60811,181915,85935,146621,114743,114467,146965,85721,182326,60656,220556,39541,261382,22648,304531,10246,349732,2606,396712,0,445198,2606,493720,10246,540731,22649,585958,39545,629129,60663,669974,85734,708219,114486,743593,146650,775824,181956,804639,220133,829768,260911,850938,304019,867876,349188,880312,396147,887973,444626,890587,493070,887973,539998,880313,585141,867878,628227,850941,668986,829775,707148,804652,742441,775843,774596,743622,803341,708260,828406,670030,849521,629205,866415,586055,878817,540855,886456,493875,889063,445389xe">
                  <v:fill on="f" focussize="0,0"/>
                  <v:stroke weight="0.837165354330709pt" color="#000000" joinstyle="round"/>
                  <v:imagedata o:title=""/>
                  <o:lock v:ext="edit" aspectratio="f"/>
                  <v:textbox inset="0mm,0mm,0mm,0mm"/>
                </v:shape>
                <v:shape id="Graphic 12" o:spid="_x0000_s1026" o:spt="100" style="position:absolute;left:451848;top:5316;height:893444;width:1270;" filled="f" stroked="t" coordsize="1,893444" o:gfxdata="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3sAgcrgAAADbAAAA&#10;DwAAAAAAAAABACAAAAAiAAAAZHJzL2Rvd25yZXYueG1sUEsBAhQAFAAAAAgAh07iQDMvBZ47AAAA&#10;OQAAABAAAAAAAAAAAQAgAAAABwEAAGRycy9zaGFwZXhtbC54bWxQSwUGAAAAAAYABgBbAQAAsQMA&#10;AAAA&#10;" path="m0,0l0,893254e">
                  <v:fill on="f" focussize="0,0"/>
                  <v:stroke weight="0.837165354330709pt" color="#000000" joinstyle="round"/>
                  <v:imagedata o:title=""/>
                  <o:lock v:ext="edit" aspectratio="f"/>
                  <v:textbox inset="0mm,0mm,0mm,0mm"/>
                </v:shape>
                <v:shape id="Graphic 13" o:spid="_x0000_s1026" o:spt="100" style="position:absolute;left:5316;top:451848;height:1270;width:893444;" filled="f" stroked="t" coordsize="893444,1" o:gfxdata="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NhDrsAAADb&#10;AAAADwAAAAAAAAABACAAAAAiAAAAZHJzL2Rvd25yZXYueG1sUEsBAhQAFAAAAAgAh07iQDMvBZ47&#10;AAAAOQAAABAAAAAAAAAAAQAgAAAACgEAAGRycy9zaGFwZXhtbC54bWxQSwUGAAAAAAYABgBbAQAA&#10;tAMAAAAA&#10;" path="m0,0l893063,0e">
                  <v:fill on="f" focussize="0,0"/>
                  <v:stroke weight="0.837165354330709pt" color="#000000" joinstyle="round"/>
                  <v:imagedata o:title=""/>
                  <o:lock v:ext="edit" aspectratio="f"/>
                  <v:textbox inset="0mm,0mm,0mm,0mm"/>
                </v:shape>
                <v:shape id="Textbox 14" o:spid="_x0000_s1026" o:spt="202" type="#_x0000_t202" style="position:absolute;left:0;top:0;height:901700;width:899794;" filled="f" stroked="f" coordsize="21600,21600" o:gfxdata="UEsDBAoAAAAAAIdO4kAAAAAAAAAAAAAAAAAEAAAAZHJzL1BLAwQUAAAACACHTuJAdTH3u7wAAADb&#10;AAAADwAAAGRycy9kb3ducmV2LnhtbEVP32vCMBB+F/Y/hBv4polD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Ux97u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1E46BEB4">
                        <w:pPr>
                          <w:tabs>
                            <w:tab w:val="left" w:pos="769"/>
                          </w:tabs>
                          <w:spacing w:before="41" w:line="586" w:lineRule="exact"/>
                          <w:ind w:left="236" w:right="155" w:firstLine="129"/>
                          <w:jc w:val="left"/>
                          <w:rPr>
                            <w:sz w:val="23"/>
                          </w:rPr>
                        </w:pPr>
                        <w:r>
                          <w:rPr>
                            <w:spacing w:val="-10"/>
                            <w:sz w:val="23"/>
                          </w:rPr>
                          <w:t>i</w:t>
                        </w:r>
                        <w:r>
                          <w:rPr>
                            <w:sz w:val="23"/>
                          </w:rPr>
                          <w:tab/>
                        </w:r>
                        <w:r>
                          <w:rPr>
                            <w:spacing w:val="-2"/>
                            <w:position w:val="1"/>
                            <w:sz w:val="23"/>
                          </w:rPr>
                          <w:t xml:space="preserve">Tр(i) </w:t>
                        </w:r>
                        <w:r>
                          <w:rPr>
                            <w:sz w:val="23"/>
                          </w:rPr>
                          <w:t>R(i)</w:t>
                        </w:r>
                        <w:r>
                          <w:rPr>
                            <w:spacing w:val="78"/>
                            <w:sz w:val="23"/>
                          </w:rPr>
                          <w:t xml:space="preserve"> </w:t>
                        </w:r>
                        <w:r>
                          <w:rPr>
                            <w:spacing w:val="-2"/>
                            <w:sz w:val="23"/>
                          </w:rPr>
                          <w:t>Tп(i)</w:t>
                        </w:r>
                      </w:p>
                    </w:txbxContent>
                  </v:textbox>
                </v:shape>
                <w10:wrap type="topAndBottom"/>
              </v:group>
            </w:pict>
          </mc:Fallback>
        </mc:AlternateContent>
      </w:r>
    </w:p>
    <w:p w14:paraId="28E5458B">
      <w:pPr>
        <w:pStyle w:val="6"/>
        <w:spacing w:before="4"/>
        <w:ind w:left="0"/>
      </w:pPr>
    </w:p>
    <w:p w14:paraId="73144111">
      <w:pPr>
        <w:pStyle w:val="6"/>
        <w:spacing w:before="1"/>
        <w:ind w:left="3563" w:right="1350" w:hanging="1580"/>
      </w:pPr>
      <w:r>
        <w:t>Рис.</w:t>
      </w:r>
      <w:r>
        <w:rPr>
          <w:spacing w:val="-4"/>
        </w:rPr>
        <w:t xml:space="preserve"> </w:t>
      </w:r>
      <w:r>
        <w:t>6.2.</w:t>
      </w:r>
      <w:r>
        <w:rPr>
          <w:spacing w:val="40"/>
        </w:rPr>
        <w:t xml:space="preserve"> </w:t>
      </w:r>
      <w:r>
        <w:t>Отображение</w:t>
      </w:r>
      <w:r>
        <w:rPr>
          <w:spacing w:val="-6"/>
        </w:rPr>
        <w:t xml:space="preserve"> </w:t>
      </w:r>
      <w:r>
        <w:t>временных</w:t>
      </w:r>
      <w:r>
        <w:rPr>
          <w:spacing w:val="-10"/>
        </w:rPr>
        <w:t xml:space="preserve"> </w:t>
      </w:r>
      <w:r>
        <w:t>параметров</w:t>
      </w:r>
      <w:r>
        <w:rPr>
          <w:spacing w:val="-8"/>
        </w:rPr>
        <w:t xml:space="preserve"> </w:t>
      </w:r>
      <w:r>
        <w:t>событий в вершинах сетевого графика</w:t>
      </w:r>
    </w:p>
    <w:p w14:paraId="5A829F19">
      <w:pPr>
        <w:pStyle w:val="6"/>
        <w:spacing w:after="0"/>
        <w:sectPr>
          <w:pgSz w:w="11900" w:h="16840"/>
          <w:pgMar w:top="920" w:right="850" w:bottom="920" w:left="992" w:header="0" w:footer="738" w:gutter="0"/>
          <w:cols w:space="720" w:num="1"/>
        </w:sectPr>
      </w:pPr>
    </w:p>
    <w:p w14:paraId="010390AD">
      <w:pPr>
        <w:pStyle w:val="6"/>
        <w:spacing w:before="76" w:line="430" w:lineRule="atLeast"/>
        <w:ind w:firstLine="710"/>
      </w:pPr>
      <w:r>
        <w:t>Расчет</w:t>
      </w:r>
      <w:r>
        <w:rPr>
          <w:spacing w:val="-1"/>
        </w:rPr>
        <w:t xml:space="preserve"> </w:t>
      </w:r>
      <w:r>
        <w:t>ранних</w:t>
      </w:r>
      <w:r>
        <w:rPr>
          <w:spacing w:val="-5"/>
        </w:rPr>
        <w:t xml:space="preserve"> </w:t>
      </w:r>
      <w:r>
        <w:t>сроков</w:t>
      </w:r>
      <w:r>
        <w:rPr>
          <w:spacing w:val="-2"/>
        </w:rPr>
        <w:t xml:space="preserve"> </w:t>
      </w:r>
      <w:r>
        <w:t>свершения событий к завершающему (З) событию.</w:t>
      </w:r>
    </w:p>
    <w:p w14:paraId="67B90CFB">
      <w:pPr>
        <w:pStyle w:val="13"/>
        <w:numPr>
          <w:ilvl w:val="0"/>
          <w:numId w:val="16"/>
        </w:numPr>
        <w:tabs>
          <w:tab w:val="left" w:pos="1133"/>
        </w:tabs>
        <w:spacing w:before="0" w:after="0" w:line="334" w:lineRule="exact"/>
        <w:ind w:left="1133" w:right="0" w:hanging="282"/>
        <w:jc w:val="left"/>
        <w:rPr>
          <w:sz w:val="28"/>
        </w:rPr>
      </w:pPr>
      <w:r>
        <w:rPr>
          <w:sz w:val="28"/>
        </w:rPr>
        <w:t>Для</w:t>
      </w:r>
      <w:r>
        <w:rPr>
          <w:spacing w:val="-18"/>
          <w:sz w:val="28"/>
        </w:rPr>
        <w:t xml:space="preserve"> </w:t>
      </w:r>
      <w:r>
        <w:rPr>
          <w:sz w:val="28"/>
        </w:rPr>
        <w:t>исходного</w:t>
      </w:r>
      <w:r>
        <w:rPr>
          <w:spacing w:val="-17"/>
          <w:sz w:val="28"/>
        </w:rPr>
        <w:t xml:space="preserve"> </w:t>
      </w:r>
      <w:r>
        <w:rPr>
          <w:sz w:val="28"/>
        </w:rPr>
        <w:t>события</w:t>
      </w:r>
      <w:r>
        <w:rPr>
          <w:spacing w:val="-14"/>
          <w:sz w:val="28"/>
        </w:rPr>
        <w:t xml:space="preserve"> </w:t>
      </w:r>
      <w:r>
        <w:rPr>
          <w:sz w:val="28"/>
        </w:rPr>
        <w:t>И</w:t>
      </w:r>
      <w:r>
        <w:rPr>
          <w:spacing w:val="16"/>
          <w:sz w:val="28"/>
        </w:rPr>
        <w:t xml:space="preserve"> </w:t>
      </w:r>
      <w:r>
        <w:rPr>
          <w:sz w:val="27"/>
        </w:rPr>
        <w:t>T</w:t>
      </w:r>
      <w:r>
        <w:rPr>
          <w:position w:val="-6"/>
          <w:sz w:val="23"/>
        </w:rPr>
        <w:t>р</w:t>
      </w:r>
      <w:r>
        <w:rPr>
          <w:spacing w:val="-22"/>
          <w:position w:val="-6"/>
          <w:sz w:val="23"/>
        </w:rPr>
        <w:t xml:space="preserve"> </w:t>
      </w:r>
      <w:r>
        <w:rPr>
          <w:rFonts w:ascii="Symbol" w:hAnsi="Symbol"/>
          <w:position w:val="-2"/>
          <w:sz w:val="39"/>
        </w:rPr>
        <w:t></w:t>
      </w:r>
      <w:r>
        <w:rPr>
          <w:sz w:val="27"/>
        </w:rPr>
        <w:t>И</w:t>
      </w:r>
      <w:r>
        <w:rPr>
          <w:rFonts w:ascii="Symbol" w:hAnsi="Symbol"/>
          <w:position w:val="-2"/>
          <w:sz w:val="39"/>
        </w:rPr>
        <w:t></w:t>
      </w:r>
      <w:r>
        <w:rPr>
          <w:spacing w:val="-40"/>
          <w:position w:val="-2"/>
          <w:sz w:val="39"/>
        </w:rPr>
        <w:t xml:space="preserve"> </w:t>
      </w:r>
      <w:r>
        <w:rPr>
          <w:rFonts w:ascii="Symbol" w:hAnsi="Symbol"/>
          <w:sz w:val="27"/>
        </w:rPr>
        <w:t></w:t>
      </w:r>
      <w:r>
        <w:rPr>
          <w:spacing w:val="-17"/>
          <w:sz w:val="27"/>
        </w:rPr>
        <w:t xml:space="preserve"> </w:t>
      </w:r>
      <w:r>
        <w:rPr>
          <w:sz w:val="27"/>
        </w:rPr>
        <w:t>0</w:t>
      </w:r>
      <w:r>
        <w:rPr>
          <w:spacing w:val="-28"/>
          <w:sz w:val="27"/>
        </w:rPr>
        <w:t xml:space="preserve"> </w:t>
      </w:r>
      <w:r>
        <w:rPr>
          <w:spacing w:val="-10"/>
          <w:sz w:val="28"/>
        </w:rPr>
        <w:t>.</w:t>
      </w:r>
    </w:p>
    <w:p w14:paraId="75707E3B">
      <w:pPr>
        <w:spacing w:before="88"/>
        <w:ind w:left="75" w:right="0" w:firstLine="0"/>
        <w:jc w:val="left"/>
        <w:rPr>
          <w:rFonts w:ascii="Symbol" w:hAnsi="Symbol"/>
          <w:position w:val="-2"/>
          <w:sz w:val="39"/>
        </w:rPr>
      </w:pPr>
      <w:r>
        <w:br w:type="column"/>
      </w:r>
      <w:r>
        <w:rPr>
          <w:spacing w:val="-2"/>
          <w:sz w:val="27"/>
        </w:rPr>
        <w:t>T</w:t>
      </w:r>
      <w:r>
        <w:rPr>
          <w:spacing w:val="-2"/>
          <w:position w:val="-6"/>
          <w:sz w:val="23"/>
        </w:rPr>
        <w:t>р</w:t>
      </w:r>
      <w:r>
        <w:rPr>
          <w:spacing w:val="-25"/>
          <w:position w:val="-6"/>
          <w:sz w:val="23"/>
        </w:rPr>
        <w:t xml:space="preserve"> </w:t>
      </w:r>
      <w:r>
        <w:rPr>
          <w:rFonts w:ascii="Symbol" w:hAnsi="Symbol"/>
          <w:spacing w:val="-6"/>
          <w:w w:val="85"/>
          <w:position w:val="-2"/>
          <w:sz w:val="39"/>
        </w:rPr>
        <w:t></w:t>
      </w:r>
      <w:r>
        <w:rPr>
          <w:spacing w:val="-6"/>
          <w:w w:val="85"/>
          <w:sz w:val="27"/>
        </w:rPr>
        <w:t>i</w:t>
      </w:r>
      <w:r>
        <w:rPr>
          <w:rFonts w:ascii="Symbol" w:hAnsi="Symbol"/>
          <w:spacing w:val="-6"/>
          <w:w w:val="85"/>
          <w:position w:val="-2"/>
          <w:sz w:val="39"/>
        </w:rPr>
        <w:t></w:t>
      </w:r>
    </w:p>
    <w:p w14:paraId="7C00B61F">
      <w:pPr>
        <w:pStyle w:val="6"/>
        <w:spacing w:before="184"/>
        <w:ind w:left="80"/>
      </w:pPr>
      <w:r>
        <w:br w:type="column"/>
      </w:r>
      <w:r>
        <w:t>ведется</w:t>
      </w:r>
      <w:r>
        <w:rPr>
          <w:spacing w:val="2"/>
        </w:rPr>
        <w:t xml:space="preserve"> </w:t>
      </w:r>
      <w:r>
        <w:t>от</w:t>
      </w:r>
      <w:r>
        <w:rPr>
          <w:spacing w:val="1"/>
        </w:rPr>
        <w:t xml:space="preserve"> </w:t>
      </w:r>
      <w:r>
        <w:t>исходного</w:t>
      </w:r>
      <w:r>
        <w:rPr>
          <w:spacing w:val="2"/>
        </w:rPr>
        <w:t xml:space="preserve"> </w:t>
      </w:r>
      <w:r>
        <w:rPr>
          <w:spacing w:val="-5"/>
        </w:rPr>
        <w:t>(И)</w:t>
      </w:r>
    </w:p>
    <w:p w14:paraId="6A831D2D">
      <w:pPr>
        <w:pStyle w:val="6"/>
        <w:spacing w:after="0"/>
        <w:sectPr>
          <w:pgSz w:w="11900" w:h="16840"/>
          <w:pgMar w:top="1140" w:right="850" w:bottom="920" w:left="992" w:header="0" w:footer="738" w:gutter="0"/>
          <w:cols w:equalWidth="0" w:num="3">
            <w:col w:w="5929" w:space="40"/>
            <w:col w:w="666" w:space="39"/>
            <w:col w:w="3384"/>
          </w:cols>
        </w:sectPr>
      </w:pPr>
    </w:p>
    <w:p w14:paraId="33A0B47C">
      <w:pPr>
        <w:pStyle w:val="13"/>
        <w:numPr>
          <w:ilvl w:val="0"/>
          <w:numId w:val="16"/>
        </w:numPr>
        <w:tabs>
          <w:tab w:val="left" w:pos="1133"/>
        </w:tabs>
        <w:spacing w:before="5" w:after="0" w:line="556" w:lineRule="exact"/>
        <w:ind w:left="1133" w:right="0" w:hanging="282"/>
        <w:jc w:val="left"/>
        <w:rPr>
          <w:sz w:val="28"/>
        </w:rPr>
      </w:pPr>
      <w:r>
        <w:rPr>
          <w:spacing w:val="-2"/>
          <w:sz w:val="28"/>
        </w:rPr>
        <w:t>Для</w:t>
      </w:r>
      <w:r>
        <w:rPr>
          <w:spacing w:val="-16"/>
          <w:sz w:val="28"/>
        </w:rPr>
        <w:t xml:space="preserve"> </w:t>
      </w:r>
      <w:r>
        <w:rPr>
          <w:spacing w:val="-2"/>
          <w:sz w:val="28"/>
        </w:rPr>
        <w:t>всех</w:t>
      </w:r>
      <w:r>
        <w:rPr>
          <w:spacing w:val="-15"/>
          <w:sz w:val="28"/>
        </w:rPr>
        <w:t xml:space="preserve"> </w:t>
      </w:r>
      <w:r>
        <w:rPr>
          <w:spacing w:val="-2"/>
          <w:sz w:val="28"/>
        </w:rPr>
        <w:t>остальных</w:t>
      </w:r>
      <w:r>
        <w:rPr>
          <w:spacing w:val="-16"/>
          <w:sz w:val="28"/>
        </w:rPr>
        <w:t xml:space="preserve"> </w:t>
      </w:r>
      <w:r>
        <w:rPr>
          <w:spacing w:val="-2"/>
          <w:sz w:val="28"/>
        </w:rPr>
        <w:t>событий</w:t>
      </w:r>
      <w:r>
        <w:rPr>
          <w:spacing w:val="-15"/>
          <w:sz w:val="28"/>
        </w:rPr>
        <w:t xml:space="preserve"> </w:t>
      </w:r>
      <w:r>
        <w:rPr>
          <w:spacing w:val="-2"/>
          <w:sz w:val="28"/>
        </w:rPr>
        <w:t>i</w:t>
      </w:r>
      <w:r>
        <w:rPr>
          <w:spacing w:val="8"/>
          <w:sz w:val="28"/>
        </w:rPr>
        <w:t xml:space="preserve"> </w:t>
      </w:r>
      <w:r>
        <w:rPr>
          <w:spacing w:val="-2"/>
          <w:sz w:val="27"/>
        </w:rPr>
        <w:t>T</w:t>
      </w:r>
      <w:r>
        <w:rPr>
          <w:spacing w:val="-2"/>
          <w:position w:val="-6"/>
          <w:sz w:val="23"/>
        </w:rPr>
        <w:t>р</w:t>
      </w:r>
      <w:r>
        <w:rPr>
          <w:spacing w:val="-27"/>
          <w:position w:val="-6"/>
          <w:sz w:val="23"/>
        </w:rPr>
        <w:t xml:space="preserve"> </w:t>
      </w:r>
      <w:r>
        <w:rPr>
          <w:rFonts w:ascii="Symbol" w:hAnsi="Symbol"/>
          <w:spacing w:val="-2"/>
          <w:position w:val="-2"/>
          <w:sz w:val="39"/>
        </w:rPr>
        <w:t></w:t>
      </w:r>
      <w:r>
        <w:rPr>
          <w:spacing w:val="-2"/>
          <w:sz w:val="27"/>
        </w:rPr>
        <w:t>i</w:t>
      </w:r>
      <w:r>
        <w:rPr>
          <w:rFonts w:ascii="Symbol" w:hAnsi="Symbol"/>
          <w:spacing w:val="-2"/>
          <w:position w:val="-2"/>
          <w:sz w:val="39"/>
        </w:rPr>
        <w:t></w:t>
      </w:r>
      <w:r>
        <w:rPr>
          <w:spacing w:val="-44"/>
          <w:position w:val="-2"/>
          <w:sz w:val="39"/>
        </w:rPr>
        <w:t xml:space="preserve"> </w:t>
      </w:r>
      <w:r>
        <w:rPr>
          <w:rFonts w:ascii="Symbol" w:hAnsi="Symbol"/>
          <w:spacing w:val="-2"/>
          <w:sz w:val="27"/>
        </w:rPr>
        <w:t></w:t>
      </w:r>
      <w:r>
        <w:rPr>
          <w:spacing w:val="-12"/>
          <w:sz w:val="27"/>
        </w:rPr>
        <w:t xml:space="preserve"> </w:t>
      </w:r>
      <w:r>
        <w:rPr>
          <w:spacing w:val="-2"/>
          <w:sz w:val="27"/>
        </w:rPr>
        <w:t>max</w:t>
      </w:r>
      <w:r>
        <w:rPr>
          <w:rFonts w:ascii="Symbol" w:hAnsi="Symbol"/>
          <w:spacing w:val="-2"/>
          <w:position w:val="-5"/>
          <w:sz w:val="49"/>
        </w:rPr>
        <w:t></w:t>
      </w:r>
      <w:r>
        <w:rPr>
          <w:spacing w:val="-2"/>
          <w:sz w:val="27"/>
        </w:rPr>
        <w:t>T</w:t>
      </w:r>
      <w:r>
        <w:rPr>
          <w:spacing w:val="-2"/>
          <w:position w:val="-6"/>
          <w:sz w:val="23"/>
        </w:rPr>
        <w:t>р</w:t>
      </w:r>
      <w:r>
        <w:rPr>
          <w:spacing w:val="-22"/>
          <w:position w:val="-6"/>
          <w:sz w:val="23"/>
        </w:rPr>
        <w:t xml:space="preserve"> </w:t>
      </w:r>
      <w:r>
        <w:rPr>
          <w:rFonts w:ascii="Symbol" w:hAnsi="Symbol"/>
          <w:spacing w:val="-2"/>
          <w:position w:val="-2"/>
          <w:sz w:val="39"/>
        </w:rPr>
        <w:t></w:t>
      </w:r>
      <w:r>
        <w:rPr>
          <w:spacing w:val="-2"/>
          <w:sz w:val="27"/>
        </w:rPr>
        <w:t>k</w:t>
      </w:r>
      <w:r>
        <w:rPr>
          <w:rFonts w:ascii="Symbol" w:hAnsi="Symbol"/>
          <w:spacing w:val="-2"/>
          <w:position w:val="-2"/>
          <w:sz w:val="39"/>
        </w:rPr>
        <w:t></w:t>
      </w:r>
      <w:r>
        <w:rPr>
          <w:spacing w:val="-49"/>
          <w:position w:val="-2"/>
          <w:sz w:val="39"/>
        </w:rPr>
        <w:t xml:space="preserve"> </w:t>
      </w:r>
      <w:r>
        <w:rPr>
          <w:rFonts w:ascii="Symbol" w:hAnsi="Symbol"/>
          <w:spacing w:val="-2"/>
          <w:sz w:val="27"/>
        </w:rPr>
        <w:t></w:t>
      </w:r>
      <w:r>
        <w:rPr>
          <w:spacing w:val="-15"/>
          <w:sz w:val="27"/>
        </w:rPr>
        <w:t xml:space="preserve"> </w:t>
      </w:r>
      <w:r>
        <w:rPr>
          <w:spacing w:val="-2"/>
          <w:sz w:val="27"/>
        </w:rPr>
        <w:t>t</w:t>
      </w:r>
      <w:r>
        <w:rPr>
          <w:rFonts w:ascii="Symbol" w:hAnsi="Symbol"/>
          <w:spacing w:val="-2"/>
          <w:position w:val="-2"/>
          <w:sz w:val="39"/>
        </w:rPr>
        <w:t></w:t>
      </w:r>
      <w:r>
        <w:rPr>
          <w:spacing w:val="-2"/>
          <w:sz w:val="27"/>
        </w:rPr>
        <w:t>k,</w:t>
      </w:r>
      <w:r>
        <w:rPr>
          <w:spacing w:val="-40"/>
          <w:sz w:val="27"/>
        </w:rPr>
        <w:t xml:space="preserve"> </w:t>
      </w:r>
      <w:r>
        <w:rPr>
          <w:spacing w:val="-2"/>
          <w:sz w:val="27"/>
        </w:rPr>
        <w:t>i</w:t>
      </w:r>
      <w:r>
        <w:rPr>
          <w:rFonts w:ascii="Symbol" w:hAnsi="Symbol"/>
          <w:spacing w:val="-2"/>
          <w:position w:val="-2"/>
          <w:sz w:val="39"/>
        </w:rPr>
        <w:t></w:t>
      </w:r>
      <w:r>
        <w:rPr>
          <w:rFonts w:ascii="Symbol" w:hAnsi="Symbol"/>
          <w:spacing w:val="-2"/>
          <w:position w:val="-5"/>
          <w:sz w:val="49"/>
        </w:rPr>
        <w:t></w:t>
      </w:r>
      <w:r>
        <w:rPr>
          <w:spacing w:val="-2"/>
          <w:sz w:val="28"/>
        </w:rPr>
        <w:t>,</w:t>
      </w:r>
      <w:r>
        <w:rPr>
          <w:spacing w:val="-8"/>
          <w:sz w:val="28"/>
        </w:rPr>
        <w:t xml:space="preserve"> </w:t>
      </w:r>
      <w:r>
        <w:rPr>
          <w:spacing w:val="-2"/>
          <w:sz w:val="28"/>
        </w:rPr>
        <w:t>где</w:t>
      </w:r>
      <w:r>
        <w:rPr>
          <w:spacing w:val="-9"/>
          <w:sz w:val="28"/>
        </w:rPr>
        <w:t xml:space="preserve"> </w:t>
      </w:r>
      <w:r>
        <w:rPr>
          <w:spacing w:val="-2"/>
          <w:sz w:val="28"/>
        </w:rPr>
        <w:t>максимум</w:t>
      </w:r>
    </w:p>
    <w:p w14:paraId="51361FC3">
      <w:pPr>
        <w:pStyle w:val="6"/>
        <w:spacing w:line="461" w:lineRule="exact"/>
      </w:pPr>
      <w:r>
        <w:t>берется</w:t>
      </w:r>
      <w:r>
        <w:rPr>
          <w:spacing w:val="-12"/>
        </w:rPr>
        <w:t xml:space="preserve"> </w:t>
      </w:r>
      <w:r>
        <w:t>по</w:t>
      </w:r>
      <w:r>
        <w:rPr>
          <w:spacing w:val="-13"/>
        </w:rPr>
        <w:t xml:space="preserve"> </w:t>
      </w:r>
      <w:r>
        <w:t>всем</w:t>
      </w:r>
      <w:r>
        <w:rPr>
          <w:spacing w:val="-11"/>
        </w:rPr>
        <w:t xml:space="preserve"> </w:t>
      </w:r>
      <w:r>
        <w:t>работам</w:t>
      </w:r>
      <w:r>
        <w:rPr>
          <w:spacing w:val="4"/>
        </w:rPr>
        <w:t xml:space="preserve"> </w:t>
      </w:r>
      <w:r>
        <w:rPr>
          <w:rFonts w:ascii="Symbol" w:hAnsi="Symbol"/>
          <w:spacing w:val="12"/>
          <w:position w:val="-1"/>
          <w:sz w:val="38"/>
        </w:rPr>
        <w:t></w:t>
      </w:r>
      <w:r>
        <w:rPr>
          <w:spacing w:val="12"/>
        </w:rPr>
        <w:t>k,i</w:t>
      </w:r>
      <w:r>
        <w:rPr>
          <w:rFonts w:ascii="Symbol" w:hAnsi="Symbol"/>
          <w:spacing w:val="12"/>
          <w:position w:val="-1"/>
          <w:sz w:val="38"/>
        </w:rPr>
        <w:t></w:t>
      </w:r>
      <w:r>
        <w:rPr>
          <w:spacing w:val="12"/>
        </w:rPr>
        <w:t>,</w:t>
      </w:r>
      <w:r>
        <w:rPr>
          <w:spacing w:val="-10"/>
        </w:rPr>
        <w:t xml:space="preserve"> </w:t>
      </w:r>
      <w:r>
        <w:t>входящим</w:t>
      </w:r>
      <w:r>
        <w:rPr>
          <w:spacing w:val="-12"/>
        </w:rPr>
        <w:t xml:space="preserve"> </w:t>
      </w:r>
      <w:r>
        <w:t>в</w:t>
      </w:r>
      <w:r>
        <w:rPr>
          <w:spacing w:val="-14"/>
        </w:rPr>
        <w:t xml:space="preserve"> </w:t>
      </w:r>
      <w:r>
        <w:t>событие</w:t>
      </w:r>
      <w:r>
        <w:rPr>
          <w:spacing w:val="-12"/>
        </w:rPr>
        <w:t xml:space="preserve"> </w:t>
      </w:r>
      <w:r>
        <w:rPr>
          <w:spacing w:val="-5"/>
        </w:rPr>
        <w:t>i.</w:t>
      </w:r>
    </w:p>
    <w:p w14:paraId="0D676067">
      <w:pPr>
        <w:pStyle w:val="6"/>
        <w:tabs>
          <w:tab w:val="left" w:pos="2204"/>
          <w:tab w:val="left" w:pos="3236"/>
          <w:tab w:val="left" w:pos="4863"/>
          <w:tab w:val="left" w:pos="6255"/>
          <w:tab w:val="left" w:pos="7225"/>
          <w:tab w:val="left" w:pos="9515"/>
        </w:tabs>
        <w:spacing w:before="228" w:line="350" w:lineRule="atLeast"/>
        <w:ind w:right="279" w:firstLine="710"/>
      </w:pPr>
      <w:r>
        <w:rPr>
          <w:spacing w:val="-2"/>
        </w:rPr>
        <w:t>Поздние</w:t>
      </w:r>
      <w:r>
        <w:tab/>
      </w:r>
      <w:r>
        <w:rPr>
          <w:spacing w:val="-4"/>
        </w:rPr>
        <w:t>сроки</w:t>
      </w:r>
      <w:r>
        <w:tab/>
      </w:r>
      <w:r>
        <w:rPr>
          <w:spacing w:val="-2"/>
        </w:rPr>
        <w:t>свершения</w:t>
      </w:r>
      <w:r>
        <w:tab/>
      </w:r>
      <w:r>
        <w:rPr>
          <w:spacing w:val="-2"/>
        </w:rPr>
        <w:t>событий</w:t>
      </w:r>
      <w:r>
        <w:tab/>
      </w:r>
      <w:r>
        <w:t>T</w:t>
      </w:r>
      <w:r>
        <w:rPr>
          <w:position w:val="-6"/>
          <w:sz w:val="24"/>
        </w:rPr>
        <w:t>п</w:t>
      </w:r>
      <w:r>
        <w:rPr>
          <w:spacing w:val="-34"/>
          <w:position w:val="-6"/>
          <w:sz w:val="24"/>
        </w:rPr>
        <w:t xml:space="preserve"> </w:t>
      </w:r>
      <w:r>
        <w:rPr>
          <w:rFonts w:ascii="Symbol" w:hAnsi="Symbol"/>
          <w:position w:val="-1"/>
          <w:sz w:val="40"/>
        </w:rPr>
        <w:t></w:t>
      </w:r>
      <w:r>
        <w:t>i</w:t>
      </w:r>
      <w:r>
        <w:rPr>
          <w:rFonts w:ascii="Symbol" w:hAnsi="Symbol"/>
          <w:position w:val="-1"/>
          <w:sz w:val="40"/>
        </w:rPr>
        <w:t></w:t>
      </w:r>
      <w:r>
        <w:rPr>
          <w:position w:val="-1"/>
          <w:sz w:val="40"/>
        </w:rPr>
        <w:tab/>
      </w:r>
      <w:r>
        <w:rPr>
          <w:spacing w:val="-2"/>
        </w:rPr>
        <w:t>рассчитываются</w:t>
      </w:r>
      <w:r>
        <w:tab/>
      </w:r>
      <w:r>
        <w:rPr>
          <w:spacing w:val="-6"/>
        </w:rPr>
        <w:t xml:space="preserve">от </w:t>
      </w:r>
      <w:r>
        <w:t>завершающего к исходному событию.</w:t>
      </w:r>
    </w:p>
    <w:p w14:paraId="2D3A33DC">
      <w:pPr>
        <w:pStyle w:val="13"/>
        <w:numPr>
          <w:ilvl w:val="0"/>
          <w:numId w:val="16"/>
        </w:numPr>
        <w:tabs>
          <w:tab w:val="left" w:pos="1133"/>
        </w:tabs>
        <w:spacing w:before="0" w:after="0" w:line="415" w:lineRule="exact"/>
        <w:ind w:left="1133" w:right="0" w:hanging="282"/>
        <w:jc w:val="left"/>
        <w:rPr>
          <w:sz w:val="28"/>
        </w:rPr>
      </w:pPr>
      <w:r>
        <w:rPr>
          <w:spacing w:val="-2"/>
          <w:sz w:val="28"/>
        </w:rPr>
        <w:t>Для</w:t>
      </w:r>
      <w:r>
        <w:rPr>
          <w:spacing w:val="-16"/>
          <w:sz w:val="28"/>
        </w:rPr>
        <w:t xml:space="preserve"> </w:t>
      </w:r>
      <w:r>
        <w:rPr>
          <w:spacing w:val="-2"/>
          <w:sz w:val="28"/>
        </w:rPr>
        <w:t>завершающего</w:t>
      </w:r>
      <w:r>
        <w:rPr>
          <w:spacing w:val="-7"/>
          <w:sz w:val="28"/>
        </w:rPr>
        <w:t xml:space="preserve"> </w:t>
      </w:r>
      <w:r>
        <w:rPr>
          <w:spacing w:val="-2"/>
          <w:sz w:val="28"/>
        </w:rPr>
        <w:t>события</w:t>
      </w:r>
      <w:r>
        <w:rPr>
          <w:spacing w:val="-5"/>
          <w:sz w:val="28"/>
        </w:rPr>
        <w:t xml:space="preserve"> </w:t>
      </w:r>
      <w:r>
        <w:rPr>
          <w:spacing w:val="-2"/>
          <w:sz w:val="28"/>
        </w:rPr>
        <w:t>З</w:t>
      </w:r>
      <w:r>
        <w:rPr>
          <w:spacing w:val="22"/>
          <w:sz w:val="28"/>
        </w:rPr>
        <w:t xml:space="preserve"> </w:t>
      </w:r>
      <w:r>
        <w:rPr>
          <w:spacing w:val="-2"/>
          <w:sz w:val="27"/>
        </w:rPr>
        <w:t>T</w:t>
      </w:r>
      <w:r>
        <w:rPr>
          <w:spacing w:val="-2"/>
          <w:position w:val="-6"/>
          <w:sz w:val="23"/>
        </w:rPr>
        <w:t>п</w:t>
      </w:r>
      <w:r>
        <w:rPr>
          <w:spacing w:val="-26"/>
          <w:position w:val="-6"/>
          <w:sz w:val="23"/>
        </w:rPr>
        <w:t xml:space="preserve"> </w:t>
      </w:r>
      <w:r>
        <w:rPr>
          <w:rFonts w:ascii="Symbol" w:hAnsi="Symbol"/>
          <w:spacing w:val="-2"/>
          <w:position w:val="-2"/>
          <w:sz w:val="39"/>
        </w:rPr>
        <w:t></w:t>
      </w:r>
      <w:r>
        <w:rPr>
          <w:spacing w:val="-2"/>
          <w:sz w:val="27"/>
        </w:rPr>
        <w:t>З</w:t>
      </w:r>
      <w:r>
        <w:rPr>
          <w:rFonts w:ascii="Symbol" w:hAnsi="Symbol"/>
          <w:spacing w:val="-2"/>
          <w:position w:val="-2"/>
          <w:sz w:val="39"/>
        </w:rPr>
        <w:t></w:t>
      </w:r>
      <w:r>
        <w:rPr>
          <w:spacing w:val="-40"/>
          <w:position w:val="-2"/>
          <w:sz w:val="39"/>
        </w:rPr>
        <w:t xml:space="preserve"> </w:t>
      </w:r>
      <w:r>
        <w:rPr>
          <w:rFonts w:ascii="Symbol" w:hAnsi="Symbol"/>
          <w:spacing w:val="-2"/>
          <w:sz w:val="27"/>
        </w:rPr>
        <w:t></w:t>
      </w:r>
      <w:r>
        <w:rPr>
          <w:spacing w:val="-9"/>
          <w:sz w:val="27"/>
        </w:rPr>
        <w:t xml:space="preserve"> </w:t>
      </w:r>
      <w:r>
        <w:rPr>
          <w:spacing w:val="-2"/>
          <w:sz w:val="27"/>
        </w:rPr>
        <w:t>T</w:t>
      </w:r>
      <w:r>
        <w:rPr>
          <w:spacing w:val="-2"/>
          <w:position w:val="-6"/>
          <w:sz w:val="23"/>
        </w:rPr>
        <w:t>р</w:t>
      </w:r>
      <w:r>
        <w:rPr>
          <w:spacing w:val="-27"/>
          <w:position w:val="-6"/>
          <w:sz w:val="23"/>
        </w:rPr>
        <w:t xml:space="preserve"> </w:t>
      </w:r>
      <w:r>
        <w:rPr>
          <w:rFonts w:ascii="Symbol" w:hAnsi="Symbol"/>
          <w:spacing w:val="-4"/>
          <w:position w:val="-2"/>
          <w:sz w:val="39"/>
        </w:rPr>
        <w:t></w:t>
      </w:r>
      <w:r>
        <w:rPr>
          <w:spacing w:val="-4"/>
          <w:sz w:val="27"/>
        </w:rPr>
        <w:t>З</w:t>
      </w:r>
      <w:r>
        <w:rPr>
          <w:rFonts w:ascii="Symbol" w:hAnsi="Symbol"/>
          <w:spacing w:val="-4"/>
          <w:position w:val="-2"/>
          <w:sz w:val="39"/>
        </w:rPr>
        <w:t></w:t>
      </w:r>
      <w:r>
        <w:rPr>
          <w:spacing w:val="-4"/>
          <w:sz w:val="28"/>
        </w:rPr>
        <w:t>.</w:t>
      </w:r>
    </w:p>
    <w:p w14:paraId="55C2BB39">
      <w:pPr>
        <w:pStyle w:val="13"/>
        <w:numPr>
          <w:ilvl w:val="0"/>
          <w:numId w:val="16"/>
        </w:numPr>
        <w:tabs>
          <w:tab w:val="left" w:pos="1133"/>
        </w:tabs>
        <w:spacing w:before="0" w:after="0" w:line="480" w:lineRule="exact"/>
        <w:ind w:left="1133" w:right="0" w:hanging="282"/>
        <w:jc w:val="left"/>
        <w:rPr>
          <w:sz w:val="28"/>
        </w:rPr>
      </w:pPr>
      <w:r>
        <w:rPr>
          <w:spacing w:val="-2"/>
          <w:sz w:val="28"/>
        </w:rPr>
        <w:t>Для</w:t>
      </w:r>
      <w:r>
        <w:rPr>
          <w:spacing w:val="22"/>
          <w:sz w:val="28"/>
        </w:rPr>
        <w:t xml:space="preserve"> </w:t>
      </w:r>
      <w:r>
        <w:rPr>
          <w:spacing w:val="-2"/>
          <w:sz w:val="28"/>
        </w:rPr>
        <w:t>всех</w:t>
      </w:r>
      <w:r>
        <w:rPr>
          <w:spacing w:val="20"/>
          <w:sz w:val="28"/>
        </w:rPr>
        <w:t xml:space="preserve"> </w:t>
      </w:r>
      <w:r>
        <w:rPr>
          <w:spacing w:val="-2"/>
          <w:sz w:val="28"/>
        </w:rPr>
        <w:t>остальных</w:t>
      </w:r>
      <w:r>
        <w:rPr>
          <w:spacing w:val="27"/>
          <w:sz w:val="28"/>
        </w:rPr>
        <w:t xml:space="preserve"> </w:t>
      </w:r>
      <w:r>
        <w:rPr>
          <w:spacing w:val="-2"/>
          <w:sz w:val="28"/>
        </w:rPr>
        <w:t>событий</w:t>
      </w:r>
      <w:r>
        <w:rPr>
          <w:spacing w:val="74"/>
          <w:sz w:val="28"/>
        </w:rPr>
        <w:t xml:space="preserve"> </w:t>
      </w:r>
      <w:r>
        <w:rPr>
          <w:spacing w:val="-2"/>
          <w:sz w:val="28"/>
        </w:rPr>
        <w:t>T</w:t>
      </w:r>
      <w:r>
        <w:rPr>
          <w:spacing w:val="-2"/>
          <w:position w:val="-6"/>
          <w:sz w:val="24"/>
        </w:rPr>
        <w:t>п</w:t>
      </w:r>
      <w:r>
        <w:rPr>
          <w:spacing w:val="-31"/>
          <w:position w:val="-6"/>
          <w:sz w:val="24"/>
        </w:rPr>
        <w:t xml:space="preserve"> </w:t>
      </w:r>
      <w:r>
        <w:rPr>
          <w:rFonts w:ascii="Symbol" w:hAnsi="Symbol"/>
          <w:spacing w:val="-2"/>
          <w:position w:val="-2"/>
          <w:sz w:val="39"/>
        </w:rPr>
        <w:t></w:t>
      </w:r>
      <w:r>
        <w:rPr>
          <w:spacing w:val="-2"/>
          <w:sz w:val="28"/>
        </w:rPr>
        <w:t>i</w:t>
      </w:r>
      <w:r>
        <w:rPr>
          <w:rFonts w:ascii="Symbol" w:hAnsi="Symbol"/>
          <w:spacing w:val="-2"/>
          <w:position w:val="-2"/>
          <w:sz w:val="39"/>
        </w:rPr>
        <w:t></w:t>
      </w:r>
      <w:r>
        <w:rPr>
          <w:spacing w:val="-45"/>
          <w:position w:val="-2"/>
          <w:sz w:val="39"/>
        </w:rPr>
        <w:t xml:space="preserve"> </w:t>
      </w:r>
      <w:r>
        <w:rPr>
          <w:rFonts w:ascii="Symbol" w:hAnsi="Symbol"/>
          <w:spacing w:val="-2"/>
          <w:sz w:val="28"/>
        </w:rPr>
        <w:t></w:t>
      </w:r>
      <w:r>
        <w:rPr>
          <w:spacing w:val="-15"/>
          <w:sz w:val="28"/>
        </w:rPr>
        <w:t xml:space="preserve"> </w:t>
      </w:r>
      <w:r>
        <w:rPr>
          <w:spacing w:val="-2"/>
          <w:sz w:val="28"/>
        </w:rPr>
        <w:t>min</w:t>
      </w:r>
      <w:r>
        <w:rPr>
          <w:rFonts w:ascii="Symbol" w:hAnsi="Symbol"/>
          <w:spacing w:val="-2"/>
          <w:position w:val="-4"/>
          <w:sz w:val="46"/>
        </w:rPr>
        <w:t></w:t>
      </w:r>
      <w:r>
        <w:rPr>
          <w:spacing w:val="-2"/>
          <w:sz w:val="28"/>
        </w:rPr>
        <w:t>T</w:t>
      </w:r>
      <w:r>
        <w:rPr>
          <w:spacing w:val="-2"/>
          <w:position w:val="-6"/>
          <w:sz w:val="24"/>
        </w:rPr>
        <w:t>п</w:t>
      </w:r>
      <w:r>
        <w:rPr>
          <w:spacing w:val="-31"/>
          <w:position w:val="-6"/>
          <w:sz w:val="24"/>
        </w:rPr>
        <w:t xml:space="preserve"> </w:t>
      </w:r>
      <w:r>
        <w:rPr>
          <w:rFonts w:ascii="Symbol" w:hAnsi="Symbol"/>
          <w:spacing w:val="-2"/>
          <w:position w:val="-2"/>
          <w:sz w:val="39"/>
        </w:rPr>
        <w:t></w:t>
      </w:r>
      <w:r>
        <w:rPr>
          <w:spacing w:val="-2"/>
          <w:sz w:val="28"/>
        </w:rPr>
        <w:t>j</w:t>
      </w:r>
      <w:r>
        <w:rPr>
          <w:rFonts w:ascii="Symbol" w:hAnsi="Symbol"/>
          <w:spacing w:val="-2"/>
          <w:position w:val="-2"/>
          <w:sz w:val="39"/>
        </w:rPr>
        <w:t></w:t>
      </w:r>
      <w:r>
        <w:rPr>
          <w:spacing w:val="-50"/>
          <w:position w:val="-2"/>
          <w:sz w:val="39"/>
        </w:rPr>
        <w:t xml:space="preserve"> </w:t>
      </w:r>
      <w:r>
        <w:rPr>
          <w:rFonts w:ascii="Symbol" w:hAnsi="Symbol"/>
          <w:spacing w:val="-2"/>
          <w:sz w:val="28"/>
        </w:rPr>
        <w:t></w:t>
      </w:r>
      <w:r>
        <w:rPr>
          <w:spacing w:val="-16"/>
          <w:sz w:val="28"/>
        </w:rPr>
        <w:t xml:space="preserve"> </w:t>
      </w:r>
      <w:r>
        <w:rPr>
          <w:spacing w:val="-2"/>
          <w:sz w:val="28"/>
        </w:rPr>
        <w:t>t</w:t>
      </w:r>
      <w:r>
        <w:rPr>
          <w:rFonts w:ascii="Symbol" w:hAnsi="Symbol"/>
          <w:spacing w:val="-2"/>
          <w:position w:val="-2"/>
          <w:sz w:val="39"/>
        </w:rPr>
        <w:t></w:t>
      </w:r>
      <w:r>
        <w:rPr>
          <w:spacing w:val="-2"/>
          <w:sz w:val="28"/>
        </w:rPr>
        <w:t>i,</w:t>
      </w:r>
      <w:r>
        <w:rPr>
          <w:spacing w:val="-15"/>
          <w:sz w:val="28"/>
        </w:rPr>
        <w:t xml:space="preserve"> </w:t>
      </w:r>
      <w:r>
        <w:rPr>
          <w:spacing w:val="-2"/>
          <w:sz w:val="28"/>
        </w:rPr>
        <w:t>j</w:t>
      </w:r>
      <w:r>
        <w:rPr>
          <w:rFonts w:ascii="Symbol" w:hAnsi="Symbol"/>
          <w:spacing w:val="-2"/>
          <w:position w:val="-2"/>
          <w:sz w:val="39"/>
        </w:rPr>
        <w:t></w:t>
      </w:r>
      <w:r>
        <w:rPr>
          <w:rFonts w:ascii="Symbol" w:hAnsi="Symbol"/>
          <w:spacing w:val="-2"/>
          <w:position w:val="-4"/>
          <w:sz w:val="46"/>
        </w:rPr>
        <w:t></w:t>
      </w:r>
      <w:r>
        <w:rPr>
          <w:spacing w:val="-2"/>
          <w:sz w:val="28"/>
        </w:rPr>
        <w:t>,</w:t>
      </w:r>
      <w:r>
        <w:rPr>
          <w:spacing w:val="45"/>
          <w:sz w:val="28"/>
        </w:rPr>
        <w:t xml:space="preserve"> </w:t>
      </w:r>
      <w:r>
        <w:rPr>
          <w:spacing w:val="-2"/>
          <w:sz w:val="28"/>
        </w:rPr>
        <w:t>где</w:t>
      </w:r>
      <w:r>
        <w:rPr>
          <w:spacing w:val="45"/>
          <w:sz w:val="28"/>
        </w:rPr>
        <w:t xml:space="preserve"> </w:t>
      </w:r>
      <w:r>
        <w:rPr>
          <w:spacing w:val="-2"/>
          <w:sz w:val="28"/>
        </w:rPr>
        <w:t>минимум</w:t>
      </w:r>
    </w:p>
    <w:p w14:paraId="5945E284">
      <w:pPr>
        <w:pStyle w:val="6"/>
        <w:spacing w:line="428" w:lineRule="exact"/>
        <w:rPr>
          <w:position w:val="1"/>
        </w:rPr>
      </w:pPr>
      <w:r>
        <w:rPr>
          <w:position w:val="1"/>
        </w:rPr>
        <w:t>берется</w:t>
      </w:r>
      <w:r>
        <w:rPr>
          <w:spacing w:val="-18"/>
          <w:position w:val="1"/>
        </w:rPr>
        <w:t xml:space="preserve"> </w:t>
      </w:r>
      <w:r>
        <w:rPr>
          <w:position w:val="1"/>
        </w:rPr>
        <w:t>по</w:t>
      </w:r>
      <w:r>
        <w:rPr>
          <w:spacing w:val="-17"/>
          <w:position w:val="1"/>
        </w:rPr>
        <w:t xml:space="preserve"> </w:t>
      </w:r>
      <w:r>
        <w:rPr>
          <w:position w:val="1"/>
        </w:rPr>
        <w:t>всем</w:t>
      </w:r>
      <w:r>
        <w:rPr>
          <w:spacing w:val="-18"/>
          <w:position w:val="1"/>
        </w:rPr>
        <w:t xml:space="preserve"> </w:t>
      </w:r>
      <w:r>
        <w:rPr>
          <w:position w:val="1"/>
        </w:rPr>
        <w:t>работам</w:t>
      </w:r>
      <w:r>
        <w:rPr>
          <w:spacing w:val="3"/>
          <w:position w:val="1"/>
        </w:rPr>
        <w:t xml:space="preserve"> </w:t>
      </w:r>
      <w:r>
        <w:rPr>
          <w:rFonts w:ascii="Symbol" w:hAnsi="Symbol"/>
          <w:sz w:val="37"/>
        </w:rPr>
        <w:t></w:t>
      </w:r>
      <w:r>
        <w:rPr>
          <w:position w:val="1"/>
        </w:rPr>
        <w:t>i,</w:t>
      </w:r>
      <w:r>
        <w:rPr>
          <w:spacing w:val="-21"/>
          <w:position w:val="1"/>
        </w:rPr>
        <w:t xml:space="preserve"> </w:t>
      </w:r>
      <w:r>
        <w:rPr>
          <w:position w:val="1"/>
        </w:rPr>
        <w:t>j</w:t>
      </w:r>
      <w:r>
        <w:rPr>
          <w:rFonts w:ascii="Symbol" w:hAnsi="Symbol"/>
          <w:sz w:val="37"/>
        </w:rPr>
        <w:t></w:t>
      </w:r>
      <w:r>
        <w:rPr>
          <w:spacing w:val="-49"/>
          <w:sz w:val="37"/>
        </w:rPr>
        <w:t xml:space="preserve"> </w:t>
      </w:r>
      <w:r>
        <w:rPr>
          <w:position w:val="1"/>
        </w:rPr>
        <w:t>,</w:t>
      </w:r>
      <w:r>
        <w:rPr>
          <w:spacing w:val="-10"/>
          <w:position w:val="1"/>
        </w:rPr>
        <w:t xml:space="preserve"> </w:t>
      </w:r>
      <w:r>
        <w:rPr>
          <w:position w:val="1"/>
        </w:rPr>
        <w:t>выходящим</w:t>
      </w:r>
      <w:r>
        <w:rPr>
          <w:spacing w:val="-12"/>
          <w:position w:val="1"/>
        </w:rPr>
        <w:t xml:space="preserve"> </w:t>
      </w:r>
      <w:r>
        <w:rPr>
          <w:position w:val="1"/>
        </w:rPr>
        <w:t>из</w:t>
      </w:r>
      <w:r>
        <w:rPr>
          <w:spacing w:val="-12"/>
          <w:position w:val="1"/>
        </w:rPr>
        <w:t xml:space="preserve"> </w:t>
      </w:r>
      <w:r>
        <w:rPr>
          <w:position w:val="1"/>
        </w:rPr>
        <w:t>события</w:t>
      </w:r>
      <w:r>
        <w:rPr>
          <w:spacing w:val="-11"/>
          <w:position w:val="1"/>
        </w:rPr>
        <w:t xml:space="preserve"> </w:t>
      </w:r>
      <w:r>
        <w:rPr>
          <w:spacing w:val="-5"/>
          <w:position w:val="1"/>
        </w:rPr>
        <w:t>i.</w:t>
      </w:r>
    </w:p>
    <w:p w14:paraId="53DF2A1D">
      <w:pPr>
        <w:pStyle w:val="13"/>
        <w:numPr>
          <w:ilvl w:val="0"/>
          <w:numId w:val="16"/>
        </w:numPr>
        <w:tabs>
          <w:tab w:val="left" w:pos="1171"/>
        </w:tabs>
        <w:spacing w:before="0" w:after="0" w:line="468" w:lineRule="exact"/>
        <w:ind w:left="1171" w:right="0" w:hanging="320"/>
        <w:jc w:val="left"/>
        <w:rPr>
          <w:sz w:val="28"/>
        </w:rPr>
      </w:pPr>
      <w:r>
        <w:rPr>
          <w:w w:val="90"/>
          <w:sz w:val="27"/>
        </w:rPr>
        <w:t>R</w:t>
      </w:r>
      <w:r>
        <w:rPr>
          <w:rFonts w:ascii="Symbol" w:hAnsi="Symbol"/>
          <w:w w:val="90"/>
          <w:position w:val="-1"/>
          <w:sz w:val="37"/>
        </w:rPr>
        <w:t></w:t>
      </w:r>
      <w:r>
        <w:rPr>
          <w:w w:val="90"/>
          <w:sz w:val="27"/>
        </w:rPr>
        <w:t>i</w:t>
      </w:r>
      <w:r>
        <w:rPr>
          <w:rFonts w:ascii="Symbol" w:hAnsi="Symbol"/>
          <w:w w:val="90"/>
          <w:position w:val="-1"/>
          <w:sz w:val="37"/>
        </w:rPr>
        <w:t></w:t>
      </w:r>
      <w:r>
        <w:rPr>
          <w:spacing w:val="-11"/>
          <w:w w:val="90"/>
          <w:position w:val="-1"/>
          <w:sz w:val="37"/>
        </w:rPr>
        <w:t xml:space="preserve"> </w:t>
      </w:r>
      <w:r>
        <w:rPr>
          <w:rFonts w:ascii="Symbol" w:hAnsi="Symbol"/>
          <w:w w:val="90"/>
          <w:sz w:val="27"/>
        </w:rPr>
        <w:t></w:t>
      </w:r>
      <w:r>
        <w:rPr>
          <w:spacing w:val="10"/>
          <w:sz w:val="27"/>
        </w:rPr>
        <w:t xml:space="preserve"> </w:t>
      </w:r>
      <w:r>
        <w:rPr>
          <w:w w:val="90"/>
          <w:sz w:val="27"/>
        </w:rPr>
        <w:t>T</w:t>
      </w:r>
      <w:r>
        <w:rPr>
          <w:w w:val="90"/>
          <w:position w:val="-6"/>
          <w:sz w:val="23"/>
        </w:rPr>
        <w:t>п</w:t>
      </w:r>
      <w:r>
        <w:rPr>
          <w:spacing w:val="-11"/>
          <w:w w:val="90"/>
          <w:position w:val="-6"/>
          <w:sz w:val="23"/>
        </w:rPr>
        <w:t xml:space="preserve"> </w:t>
      </w:r>
      <w:r>
        <w:rPr>
          <w:rFonts w:ascii="Symbol" w:hAnsi="Symbol"/>
          <w:w w:val="90"/>
          <w:position w:val="-1"/>
          <w:sz w:val="37"/>
        </w:rPr>
        <w:t></w:t>
      </w:r>
      <w:r>
        <w:rPr>
          <w:w w:val="90"/>
          <w:sz w:val="27"/>
        </w:rPr>
        <w:t>i</w:t>
      </w:r>
      <w:r>
        <w:rPr>
          <w:rFonts w:ascii="Symbol" w:hAnsi="Symbol"/>
          <w:w w:val="90"/>
          <w:position w:val="-1"/>
          <w:sz w:val="37"/>
        </w:rPr>
        <w:t></w:t>
      </w:r>
      <w:r>
        <w:rPr>
          <w:spacing w:val="-27"/>
          <w:w w:val="90"/>
          <w:position w:val="-1"/>
          <w:sz w:val="37"/>
        </w:rPr>
        <w:t xml:space="preserve"> </w:t>
      </w:r>
      <w:r>
        <w:rPr>
          <w:rFonts w:ascii="Symbol" w:hAnsi="Symbol"/>
          <w:w w:val="90"/>
          <w:sz w:val="27"/>
        </w:rPr>
        <w:t></w:t>
      </w:r>
      <w:r>
        <w:rPr>
          <w:spacing w:val="-6"/>
          <w:sz w:val="27"/>
        </w:rPr>
        <w:t xml:space="preserve"> </w:t>
      </w:r>
      <w:r>
        <w:rPr>
          <w:w w:val="90"/>
          <w:sz w:val="27"/>
        </w:rPr>
        <w:t>T</w:t>
      </w:r>
      <w:r>
        <w:rPr>
          <w:w w:val="90"/>
          <w:position w:val="-6"/>
          <w:sz w:val="23"/>
        </w:rPr>
        <w:t>р</w:t>
      </w:r>
      <w:r>
        <w:rPr>
          <w:spacing w:val="-12"/>
          <w:w w:val="90"/>
          <w:position w:val="-6"/>
          <w:sz w:val="23"/>
        </w:rPr>
        <w:t xml:space="preserve"> </w:t>
      </w:r>
      <w:r>
        <w:rPr>
          <w:rFonts w:ascii="Symbol" w:hAnsi="Symbol"/>
          <w:w w:val="90"/>
          <w:position w:val="-1"/>
          <w:sz w:val="37"/>
        </w:rPr>
        <w:t></w:t>
      </w:r>
      <w:r>
        <w:rPr>
          <w:w w:val="90"/>
          <w:sz w:val="27"/>
        </w:rPr>
        <w:t>i</w:t>
      </w:r>
      <w:r>
        <w:rPr>
          <w:rFonts w:ascii="Symbol" w:hAnsi="Symbol"/>
          <w:w w:val="90"/>
          <w:position w:val="-1"/>
          <w:sz w:val="37"/>
        </w:rPr>
        <w:t></w:t>
      </w:r>
      <w:r>
        <w:rPr>
          <w:spacing w:val="-43"/>
          <w:w w:val="90"/>
          <w:position w:val="-1"/>
          <w:sz w:val="37"/>
        </w:rPr>
        <w:t xml:space="preserve"> </w:t>
      </w:r>
      <w:r>
        <w:rPr>
          <w:spacing w:val="-10"/>
          <w:w w:val="90"/>
          <w:sz w:val="28"/>
        </w:rPr>
        <w:t>.</w:t>
      </w:r>
    </w:p>
    <w:p w14:paraId="76D9D887">
      <w:pPr>
        <w:pStyle w:val="6"/>
        <w:spacing w:before="51" w:line="254" w:lineRule="exact"/>
        <w:ind w:left="851"/>
      </w:pPr>
      <w:r>
        <w:t>К</w:t>
      </w:r>
      <w:r>
        <w:rPr>
          <w:spacing w:val="-5"/>
        </w:rPr>
        <w:t xml:space="preserve"> </w:t>
      </w:r>
      <w:r>
        <w:t>наиболее</w:t>
      </w:r>
      <w:r>
        <w:rPr>
          <w:spacing w:val="-5"/>
        </w:rPr>
        <w:t xml:space="preserve"> </w:t>
      </w:r>
      <w:r>
        <w:t>важным</w:t>
      </w:r>
      <w:r>
        <w:rPr>
          <w:spacing w:val="-4"/>
        </w:rPr>
        <w:t xml:space="preserve"> </w:t>
      </w:r>
      <w:r>
        <w:t>временным</w:t>
      </w:r>
      <w:r>
        <w:rPr>
          <w:spacing w:val="-4"/>
        </w:rPr>
        <w:t xml:space="preserve"> </w:t>
      </w:r>
      <w:r>
        <w:t>параметрам</w:t>
      </w:r>
      <w:r>
        <w:rPr>
          <w:spacing w:val="-4"/>
        </w:rPr>
        <w:t xml:space="preserve"> </w:t>
      </w:r>
      <w:r>
        <w:t>работ</w:t>
      </w:r>
      <w:r>
        <w:rPr>
          <w:spacing w:val="-6"/>
        </w:rPr>
        <w:t xml:space="preserve"> </w:t>
      </w:r>
      <w:r>
        <w:rPr>
          <w:spacing w:val="-2"/>
        </w:rPr>
        <w:t>относятся:</w:t>
      </w:r>
    </w:p>
    <w:p w14:paraId="4E3F00A0">
      <w:pPr>
        <w:pStyle w:val="13"/>
        <w:numPr>
          <w:ilvl w:val="0"/>
          <w:numId w:val="17"/>
        </w:numPr>
        <w:tabs>
          <w:tab w:val="left" w:pos="1590"/>
        </w:tabs>
        <w:spacing w:before="1" w:after="0" w:line="456" w:lineRule="exact"/>
        <w:ind w:left="1590" w:right="0" w:hanging="739"/>
        <w:jc w:val="left"/>
        <w:rPr>
          <w:position w:val="2"/>
          <w:sz w:val="28"/>
        </w:rPr>
      </w:pPr>
      <w:r>
        <w:rPr>
          <w:spacing w:val="-2"/>
          <w:position w:val="1"/>
          <w:sz w:val="27"/>
        </w:rPr>
        <w:t>T</w:t>
      </w:r>
      <w:r>
        <w:rPr>
          <w:spacing w:val="-2"/>
          <w:position w:val="-5"/>
          <w:sz w:val="23"/>
        </w:rPr>
        <w:t>рн</w:t>
      </w:r>
      <w:r>
        <w:rPr>
          <w:spacing w:val="-35"/>
          <w:position w:val="-5"/>
          <w:sz w:val="23"/>
        </w:rPr>
        <w:t xml:space="preserve"> </w:t>
      </w:r>
      <w:r>
        <w:rPr>
          <w:rFonts w:ascii="Symbol" w:hAnsi="Symbol"/>
          <w:spacing w:val="-2"/>
          <w:sz w:val="36"/>
        </w:rPr>
        <w:t></w:t>
      </w:r>
      <w:r>
        <w:rPr>
          <w:spacing w:val="-2"/>
          <w:position w:val="1"/>
          <w:sz w:val="27"/>
        </w:rPr>
        <w:t>i,</w:t>
      </w:r>
      <w:r>
        <w:rPr>
          <w:spacing w:val="-15"/>
          <w:position w:val="1"/>
          <w:sz w:val="27"/>
        </w:rPr>
        <w:t xml:space="preserve"> </w:t>
      </w:r>
      <w:r>
        <w:rPr>
          <w:spacing w:val="-2"/>
          <w:position w:val="1"/>
          <w:sz w:val="27"/>
        </w:rPr>
        <w:t>j</w:t>
      </w:r>
      <w:r>
        <w:rPr>
          <w:rFonts w:ascii="Symbol" w:hAnsi="Symbol"/>
          <w:spacing w:val="-2"/>
          <w:sz w:val="36"/>
        </w:rPr>
        <w:t></w:t>
      </w:r>
      <w:r>
        <w:rPr>
          <w:spacing w:val="-33"/>
          <w:sz w:val="36"/>
        </w:rPr>
        <w:t xml:space="preserve"> </w:t>
      </w:r>
      <w:r>
        <w:rPr>
          <w:spacing w:val="-2"/>
          <w:position w:val="2"/>
          <w:sz w:val="28"/>
        </w:rPr>
        <w:t>-ранний</w:t>
      </w:r>
      <w:r>
        <w:rPr>
          <w:spacing w:val="-16"/>
          <w:position w:val="2"/>
          <w:sz w:val="28"/>
        </w:rPr>
        <w:t xml:space="preserve"> </w:t>
      </w:r>
      <w:r>
        <w:rPr>
          <w:spacing w:val="-2"/>
          <w:position w:val="2"/>
          <w:sz w:val="28"/>
        </w:rPr>
        <w:t>срок</w:t>
      </w:r>
      <w:r>
        <w:rPr>
          <w:spacing w:val="-15"/>
          <w:position w:val="2"/>
          <w:sz w:val="28"/>
        </w:rPr>
        <w:t xml:space="preserve"> </w:t>
      </w:r>
      <w:r>
        <w:rPr>
          <w:spacing w:val="-2"/>
          <w:position w:val="2"/>
          <w:sz w:val="28"/>
        </w:rPr>
        <w:t>начала</w:t>
      </w:r>
      <w:r>
        <w:rPr>
          <w:spacing w:val="-14"/>
          <w:position w:val="2"/>
          <w:sz w:val="28"/>
        </w:rPr>
        <w:t xml:space="preserve"> </w:t>
      </w:r>
      <w:r>
        <w:rPr>
          <w:spacing w:val="-2"/>
          <w:position w:val="2"/>
          <w:sz w:val="28"/>
        </w:rPr>
        <w:t>работы;</w:t>
      </w:r>
    </w:p>
    <w:p w14:paraId="605F0020">
      <w:pPr>
        <w:pStyle w:val="13"/>
        <w:numPr>
          <w:ilvl w:val="0"/>
          <w:numId w:val="17"/>
        </w:numPr>
        <w:tabs>
          <w:tab w:val="left" w:pos="1585"/>
        </w:tabs>
        <w:spacing w:before="0" w:after="0" w:line="441" w:lineRule="exact"/>
        <w:ind w:left="1585" w:right="0" w:hanging="734"/>
        <w:jc w:val="left"/>
        <w:rPr>
          <w:position w:val="1"/>
          <w:sz w:val="28"/>
        </w:rPr>
      </w:pPr>
      <w:r>
        <w:rPr>
          <w:spacing w:val="-4"/>
          <w:position w:val="1"/>
          <w:sz w:val="28"/>
        </w:rPr>
        <w:t>T</w:t>
      </w:r>
      <w:r>
        <w:rPr>
          <w:spacing w:val="-4"/>
          <w:position w:val="-5"/>
          <w:sz w:val="24"/>
        </w:rPr>
        <w:t>пн</w:t>
      </w:r>
      <w:r>
        <w:rPr>
          <w:rFonts w:ascii="Symbol" w:hAnsi="Symbol"/>
          <w:spacing w:val="-4"/>
          <w:sz w:val="37"/>
        </w:rPr>
        <w:t></w:t>
      </w:r>
      <w:r>
        <w:rPr>
          <w:spacing w:val="-4"/>
          <w:position w:val="1"/>
          <w:sz w:val="28"/>
        </w:rPr>
        <w:t>i,</w:t>
      </w:r>
      <w:r>
        <w:rPr>
          <w:spacing w:val="-21"/>
          <w:position w:val="1"/>
          <w:sz w:val="28"/>
        </w:rPr>
        <w:t xml:space="preserve"> </w:t>
      </w:r>
      <w:r>
        <w:rPr>
          <w:spacing w:val="-4"/>
          <w:position w:val="1"/>
          <w:sz w:val="28"/>
        </w:rPr>
        <w:t>j</w:t>
      </w:r>
      <w:r>
        <w:rPr>
          <w:rFonts w:ascii="Symbol" w:hAnsi="Symbol"/>
          <w:spacing w:val="-4"/>
          <w:sz w:val="37"/>
        </w:rPr>
        <w:t></w:t>
      </w:r>
      <w:r>
        <w:rPr>
          <w:spacing w:val="-50"/>
          <w:sz w:val="37"/>
        </w:rPr>
        <w:t xml:space="preserve"> </w:t>
      </w:r>
      <w:r>
        <w:rPr>
          <w:spacing w:val="-4"/>
          <w:position w:val="1"/>
          <w:sz w:val="28"/>
        </w:rPr>
        <w:t>-поздний</w:t>
      </w:r>
      <w:r>
        <w:rPr>
          <w:spacing w:val="-9"/>
          <w:position w:val="1"/>
          <w:sz w:val="28"/>
        </w:rPr>
        <w:t xml:space="preserve"> </w:t>
      </w:r>
      <w:r>
        <w:rPr>
          <w:spacing w:val="-4"/>
          <w:position w:val="1"/>
          <w:sz w:val="28"/>
        </w:rPr>
        <w:t>срок</w:t>
      </w:r>
      <w:r>
        <w:rPr>
          <w:spacing w:val="-3"/>
          <w:position w:val="1"/>
          <w:sz w:val="28"/>
        </w:rPr>
        <w:t xml:space="preserve"> </w:t>
      </w:r>
      <w:r>
        <w:rPr>
          <w:spacing w:val="-4"/>
          <w:position w:val="1"/>
          <w:sz w:val="28"/>
        </w:rPr>
        <w:t>начала</w:t>
      </w:r>
      <w:r>
        <w:rPr>
          <w:spacing w:val="-2"/>
          <w:position w:val="1"/>
          <w:sz w:val="28"/>
        </w:rPr>
        <w:t xml:space="preserve"> </w:t>
      </w:r>
      <w:r>
        <w:rPr>
          <w:spacing w:val="-4"/>
          <w:position w:val="1"/>
          <w:sz w:val="28"/>
        </w:rPr>
        <w:t>работы;</w:t>
      </w:r>
    </w:p>
    <w:p w14:paraId="35FC9EB0">
      <w:pPr>
        <w:pStyle w:val="13"/>
        <w:numPr>
          <w:ilvl w:val="0"/>
          <w:numId w:val="17"/>
        </w:numPr>
        <w:tabs>
          <w:tab w:val="left" w:pos="1585"/>
        </w:tabs>
        <w:spacing w:before="0" w:after="0" w:line="431" w:lineRule="exact"/>
        <w:ind w:left="1585" w:right="0" w:hanging="734"/>
        <w:jc w:val="left"/>
        <w:rPr>
          <w:position w:val="2"/>
          <w:sz w:val="28"/>
        </w:rPr>
      </w:pPr>
      <w:r>
        <w:rPr>
          <w:spacing w:val="-2"/>
          <w:position w:val="1"/>
          <w:sz w:val="27"/>
        </w:rPr>
        <w:t>T</w:t>
      </w:r>
      <w:r>
        <w:rPr>
          <w:spacing w:val="-2"/>
          <w:position w:val="-5"/>
          <w:sz w:val="23"/>
        </w:rPr>
        <w:t>ро</w:t>
      </w:r>
      <w:r>
        <w:rPr>
          <w:spacing w:val="-36"/>
          <w:position w:val="-5"/>
          <w:sz w:val="23"/>
        </w:rPr>
        <w:t xml:space="preserve"> </w:t>
      </w:r>
      <w:r>
        <w:rPr>
          <w:rFonts w:ascii="Symbol" w:hAnsi="Symbol"/>
          <w:spacing w:val="-2"/>
          <w:sz w:val="36"/>
        </w:rPr>
        <w:t></w:t>
      </w:r>
      <w:r>
        <w:rPr>
          <w:spacing w:val="-2"/>
          <w:position w:val="1"/>
          <w:sz w:val="27"/>
        </w:rPr>
        <w:t>i,</w:t>
      </w:r>
      <w:r>
        <w:rPr>
          <w:spacing w:val="-15"/>
          <w:position w:val="1"/>
          <w:sz w:val="27"/>
        </w:rPr>
        <w:t xml:space="preserve"> </w:t>
      </w:r>
      <w:r>
        <w:rPr>
          <w:spacing w:val="-2"/>
          <w:position w:val="1"/>
          <w:sz w:val="27"/>
        </w:rPr>
        <w:t>j</w:t>
      </w:r>
      <w:r>
        <w:rPr>
          <w:rFonts w:ascii="Symbol" w:hAnsi="Symbol"/>
          <w:spacing w:val="-2"/>
          <w:sz w:val="36"/>
        </w:rPr>
        <w:t></w:t>
      </w:r>
      <w:r>
        <w:rPr>
          <w:spacing w:val="-42"/>
          <w:sz w:val="36"/>
        </w:rPr>
        <w:t xml:space="preserve"> </w:t>
      </w:r>
      <w:r>
        <w:rPr>
          <w:spacing w:val="-2"/>
          <w:position w:val="2"/>
          <w:sz w:val="28"/>
        </w:rPr>
        <w:t>-ранний</w:t>
      </w:r>
      <w:r>
        <w:rPr>
          <w:spacing w:val="-16"/>
          <w:position w:val="2"/>
          <w:sz w:val="28"/>
        </w:rPr>
        <w:t xml:space="preserve"> </w:t>
      </w:r>
      <w:r>
        <w:rPr>
          <w:spacing w:val="-2"/>
          <w:position w:val="2"/>
          <w:sz w:val="28"/>
        </w:rPr>
        <w:t>срок</w:t>
      </w:r>
      <w:r>
        <w:rPr>
          <w:spacing w:val="-15"/>
          <w:position w:val="2"/>
          <w:sz w:val="28"/>
        </w:rPr>
        <w:t xml:space="preserve"> </w:t>
      </w:r>
      <w:r>
        <w:rPr>
          <w:spacing w:val="-2"/>
          <w:position w:val="2"/>
          <w:sz w:val="28"/>
        </w:rPr>
        <w:t>окончания</w:t>
      </w:r>
      <w:r>
        <w:rPr>
          <w:spacing w:val="-12"/>
          <w:position w:val="2"/>
          <w:sz w:val="28"/>
        </w:rPr>
        <w:t xml:space="preserve"> </w:t>
      </w:r>
      <w:r>
        <w:rPr>
          <w:spacing w:val="-2"/>
          <w:position w:val="2"/>
          <w:sz w:val="28"/>
        </w:rPr>
        <w:t>работы;</w:t>
      </w:r>
    </w:p>
    <w:p w14:paraId="24CB6B57">
      <w:pPr>
        <w:pStyle w:val="13"/>
        <w:numPr>
          <w:ilvl w:val="0"/>
          <w:numId w:val="17"/>
        </w:numPr>
        <w:tabs>
          <w:tab w:val="left" w:pos="1585"/>
        </w:tabs>
        <w:spacing w:before="0" w:after="0" w:line="394" w:lineRule="exact"/>
        <w:ind w:left="1585" w:right="0" w:hanging="734"/>
        <w:jc w:val="left"/>
        <w:rPr>
          <w:position w:val="1"/>
          <w:sz w:val="28"/>
        </w:rPr>
      </w:pPr>
      <w:r>
        <w:rPr>
          <w:spacing w:val="-4"/>
          <w:position w:val="1"/>
          <w:sz w:val="28"/>
        </w:rPr>
        <w:t>T</w:t>
      </w:r>
      <w:r>
        <w:rPr>
          <w:spacing w:val="-4"/>
          <w:position w:val="-5"/>
          <w:sz w:val="24"/>
        </w:rPr>
        <w:t>по</w:t>
      </w:r>
      <w:r>
        <w:rPr>
          <w:spacing w:val="-37"/>
          <w:position w:val="-5"/>
          <w:sz w:val="24"/>
        </w:rPr>
        <w:t xml:space="preserve"> </w:t>
      </w:r>
      <w:r>
        <w:rPr>
          <w:rFonts w:ascii="Symbol" w:hAnsi="Symbol"/>
          <w:spacing w:val="-4"/>
          <w:sz w:val="37"/>
        </w:rPr>
        <w:t></w:t>
      </w:r>
      <w:r>
        <w:rPr>
          <w:spacing w:val="-4"/>
          <w:position w:val="1"/>
          <w:sz w:val="28"/>
        </w:rPr>
        <w:t>i,</w:t>
      </w:r>
      <w:r>
        <w:rPr>
          <w:spacing w:val="-16"/>
          <w:position w:val="1"/>
          <w:sz w:val="28"/>
        </w:rPr>
        <w:t xml:space="preserve"> </w:t>
      </w:r>
      <w:r>
        <w:rPr>
          <w:spacing w:val="-4"/>
          <w:position w:val="1"/>
          <w:sz w:val="28"/>
        </w:rPr>
        <w:t>j</w:t>
      </w:r>
      <w:r>
        <w:rPr>
          <w:rFonts w:ascii="Symbol" w:hAnsi="Symbol"/>
          <w:spacing w:val="-4"/>
          <w:sz w:val="37"/>
        </w:rPr>
        <w:t></w:t>
      </w:r>
      <w:r>
        <w:rPr>
          <w:spacing w:val="-40"/>
          <w:sz w:val="37"/>
        </w:rPr>
        <w:t xml:space="preserve"> </w:t>
      </w:r>
      <w:r>
        <w:rPr>
          <w:spacing w:val="-4"/>
          <w:position w:val="1"/>
          <w:sz w:val="28"/>
        </w:rPr>
        <w:t>-поздний</w:t>
      </w:r>
      <w:r>
        <w:rPr>
          <w:spacing w:val="-14"/>
          <w:position w:val="1"/>
          <w:sz w:val="28"/>
        </w:rPr>
        <w:t xml:space="preserve"> </w:t>
      </w:r>
      <w:r>
        <w:rPr>
          <w:spacing w:val="-4"/>
          <w:position w:val="1"/>
          <w:sz w:val="28"/>
        </w:rPr>
        <w:t>срок</w:t>
      </w:r>
      <w:r>
        <w:rPr>
          <w:spacing w:val="-13"/>
          <w:position w:val="1"/>
          <w:sz w:val="28"/>
        </w:rPr>
        <w:t xml:space="preserve"> </w:t>
      </w:r>
      <w:r>
        <w:rPr>
          <w:spacing w:val="-4"/>
          <w:position w:val="1"/>
          <w:sz w:val="28"/>
        </w:rPr>
        <w:t>окончания</w:t>
      </w:r>
      <w:r>
        <w:rPr>
          <w:spacing w:val="-5"/>
          <w:position w:val="1"/>
          <w:sz w:val="28"/>
        </w:rPr>
        <w:t xml:space="preserve"> </w:t>
      </w:r>
      <w:r>
        <w:rPr>
          <w:spacing w:val="-4"/>
          <w:position w:val="1"/>
          <w:sz w:val="28"/>
        </w:rPr>
        <w:t>работы;</w:t>
      </w:r>
    </w:p>
    <w:p w14:paraId="7A240F7D">
      <w:pPr>
        <w:spacing w:before="1" w:line="460" w:lineRule="exact"/>
        <w:ind w:left="851" w:right="0" w:firstLine="0"/>
        <w:jc w:val="left"/>
        <w:rPr>
          <w:sz w:val="28"/>
        </w:rPr>
      </w:pPr>
      <w:r>
        <w:rPr>
          <w:spacing w:val="-4"/>
          <w:sz w:val="28"/>
        </w:rPr>
        <w:t>Для</w:t>
      </w:r>
      <w:r>
        <w:rPr>
          <w:spacing w:val="-14"/>
          <w:sz w:val="28"/>
        </w:rPr>
        <w:t xml:space="preserve"> </w:t>
      </w:r>
      <w:r>
        <w:rPr>
          <w:spacing w:val="-4"/>
          <w:sz w:val="28"/>
        </w:rPr>
        <w:t>критических</w:t>
      </w:r>
      <w:r>
        <w:rPr>
          <w:spacing w:val="-13"/>
          <w:sz w:val="28"/>
        </w:rPr>
        <w:t xml:space="preserve"> </w:t>
      </w:r>
      <w:r>
        <w:rPr>
          <w:spacing w:val="-4"/>
          <w:sz w:val="28"/>
        </w:rPr>
        <w:t>работ</w:t>
      </w:r>
      <w:r>
        <w:rPr>
          <w:spacing w:val="21"/>
          <w:sz w:val="28"/>
        </w:rPr>
        <w:t xml:space="preserve"> </w:t>
      </w:r>
      <w:r>
        <w:rPr>
          <w:spacing w:val="-4"/>
          <w:sz w:val="27"/>
        </w:rPr>
        <w:t>T</w:t>
      </w:r>
      <w:r>
        <w:rPr>
          <w:spacing w:val="-4"/>
          <w:position w:val="-6"/>
          <w:sz w:val="23"/>
        </w:rPr>
        <w:t>рн</w:t>
      </w:r>
      <w:r>
        <w:rPr>
          <w:spacing w:val="-26"/>
          <w:position w:val="-6"/>
          <w:sz w:val="23"/>
        </w:rPr>
        <w:t xml:space="preserve"> </w:t>
      </w:r>
      <w:r>
        <w:rPr>
          <w:rFonts w:ascii="Symbol" w:hAnsi="Symbol"/>
          <w:spacing w:val="-4"/>
          <w:position w:val="-2"/>
          <w:sz w:val="39"/>
        </w:rPr>
        <w:t></w:t>
      </w:r>
      <w:r>
        <w:rPr>
          <w:spacing w:val="-4"/>
          <w:sz w:val="27"/>
        </w:rPr>
        <w:t>i,</w:t>
      </w:r>
      <w:r>
        <w:rPr>
          <w:spacing w:val="-13"/>
          <w:sz w:val="27"/>
        </w:rPr>
        <w:t xml:space="preserve"> </w:t>
      </w:r>
      <w:r>
        <w:rPr>
          <w:spacing w:val="-4"/>
          <w:sz w:val="27"/>
        </w:rPr>
        <w:t>j</w:t>
      </w:r>
      <w:r>
        <w:rPr>
          <w:rFonts w:ascii="Symbol" w:hAnsi="Symbol"/>
          <w:spacing w:val="-4"/>
          <w:position w:val="-2"/>
          <w:sz w:val="39"/>
        </w:rPr>
        <w:t></w:t>
      </w:r>
      <w:r>
        <w:rPr>
          <w:spacing w:val="-44"/>
          <w:position w:val="-2"/>
          <w:sz w:val="39"/>
        </w:rPr>
        <w:t xml:space="preserve"> </w:t>
      </w:r>
      <w:r>
        <w:rPr>
          <w:rFonts w:ascii="Symbol" w:hAnsi="Symbol"/>
          <w:spacing w:val="-4"/>
          <w:sz w:val="27"/>
        </w:rPr>
        <w:t></w:t>
      </w:r>
      <w:r>
        <w:rPr>
          <w:spacing w:val="-8"/>
          <w:sz w:val="27"/>
        </w:rPr>
        <w:t xml:space="preserve"> </w:t>
      </w:r>
      <w:r>
        <w:rPr>
          <w:spacing w:val="-4"/>
          <w:sz w:val="27"/>
        </w:rPr>
        <w:t>T</w:t>
      </w:r>
      <w:r>
        <w:rPr>
          <w:spacing w:val="-4"/>
          <w:position w:val="-6"/>
          <w:sz w:val="23"/>
        </w:rPr>
        <w:t>пн</w:t>
      </w:r>
      <w:r>
        <w:rPr>
          <w:spacing w:val="-26"/>
          <w:position w:val="-6"/>
          <w:sz w:val="23"/>
        </w:rPr>
        <w:t xml:space="preserve"> </w:t>
      </w:r>
      <w:r>
        <w:rPr>
          <w:rFonts w:ascii="Symbol" w:hAnsi="Symbol"/>
          <w:spacing w:val="-4"/>
          <w:position w:val="-2"/>
          <w:sz w:val="39"/>
        </w:rPr>
        <w:t></w:t>
      </w:r>
      <w:r>
        <w:rPr>
          <w:spacing w:val="-4"/>
          <w:sz w:val="27"/>
        </w:rPr>
        <w:t>i,</w:t>
      </w:r>
      <w:r>
        <w:rPr>
          <w:spacing w:val="-8"/>
          <w:sz w:val="27"/>
        </w:rPr>
        <w:t xml:space="preserve"> </w:t>
      </w:r>
      <w:r>
        <w:rPr>
          <w:spacing w:val="-4"/>
          <w:sz w:val="27"/>
        </w:rPr>
        <w:t>j</w:t>
      </w:r>
      <w:r>
        <w:rPr>
          <w:rFonts w:ascii="Symbol" w:hAnsi="Symbol"/>
          <w:spacing w:val="-4"/>
          <w:position w:val="-2"/>
          <w:sz w:val="39"/>
        </w:rPr>
        <w:t></w:t>
      </w:r>
      <w:r>
        <w:rPr>
          <w:spacing w:val="-15"/>
          <w:position w:val="-2"/>
          <w:sz w:val="39"/>
        </w:rPr>
        <w:t xml:space="preserve"> </w:t>
      </w:r>
      <w:r>
        <w:rPr>
          <w:spacing w:val="-4"/>
          <w:sz w:val="28"/>
        </w:rPr>
        <w:t>и</w:t>
      </w:r>
      <w:r>
        <w:rPr>
          <w:spacing w:val="21"/>
          <w:sz w:val="28"/>
        </w:rPr>
        <w:t xml:space="preserve"> </w:t>
      </w:r>
      <w:r>
        <w:rPr>
          <w:spacing w:val="-4"/>
          <w:sz w:val="27"/>
        </w:rPr>
        <w:t>T</w:t>
      </w:r>
      <w:r>
        <w:rPr>
          <w:spacing w:val="-4"/>
          <w:position w:val="-6"/>
          <w:sz w:val="23"/>
        </w:rPr>
        <w:t>ро</w:t>
      </w:r>
      <w:r>
        <w:rPr>
          <w:spacing w:val="-22"/>
          <w:position w:val="-6"/>
          <w:sz w:val="23"/>
        </w:rPr>
        <w:t xml:space="preserve"> </w:t>
      </w:r>
      <w:r>
        <w:rPr>
          <w:rFonts w:ascii="Symbol" w:hAnsi="Symbol"/>
          <w:spacing w:val="-4"/>
          <w:position w:val="-2"/>
          <w:sz w:val="39"/>
        </w:rPr>
        <w:t></w:t>
      </w:r>
      <w:r>
        <w:rPr>
          <w:spacing w:val="-4"/>
          <w:sz w:val="27"/>
        </w:rPr>
        <w:t>i,</w:t>
      </w:r>
      <w:r>
        <w:rPr>
          <w:spacing w:val="-12"/>
          <w:sz w:val="27"/>
        </w:rPr>
        <w:t xml:space="preserve"> </w:t>
      </w:r>
      <w:r>
        <w:rPr>
          <w:spacing w:val="-4"/>
          <w:sz w:val="27"/>
        </w:rPr>
        <w:t>j</w:t>
      </w:r>
      <w:r>
        <w:rPr>
          <w:rFonts w:ascii="Symbol" w:hAnsi="Symbol"/>
          <w:spacing w:val="-4"/>
          <w:position w:val="-2"/>
          <w:sz w:val="39"/>
        </w:rPr>
        <w:t></w:t>
      </w:r>
      <w:r>
        <w:rPr>
          <w:spacing w:val="-40"/>
          <w:position w:val="-2"/>
          <w:sz w:val="39"/>
        </w:rPr>
        <w:t xml:space="preserve"> </w:t>
      </w:r>
      <w:r>
        <w:rPr>
          <w:rFonts w:ascii="Symbol" w:hAnsi="Symbol"/>
          <w:spacing w:val="-4"/>
          <w:sz w:val="27"/>
        </w:rPr>
        <w:t></w:t>
      </w:r>
      <w:r>
        <w:rPr>
          <w:spacing w:val="-9"/>
          <w:sz w:val="27"/>
        </w:rPr>
        <w:t xml:space="preserve"> </w:t>
      </w:r>
      <w:r>
        <w:rPr>
          <w:spacing w:val="-4"/>
          <w:sz w:val="27"/>
        </w:rPr>
        <w:t>T</w:t>
      </w:r>
      <w:r>
        <w:rPr>
          <w:spacing w:val="-4"/>
          <w:position w:val="-6"/>
          <w:sz w:val="23"/>
        </w:rPr>
        <w:t>по</w:t>
      </w:r>
      <w:r>
        <w:rPr>
          <w:spacing w:val="-27"/>
          <w:position w:val="-6"/>
          <w:sz w:val="23"/>
        </w:rPr>
        <w:t xml:space="preserve"> </w:t>
      </w:r>
      <w:r>
        <w:rPr>
          <w:rFonts w:ascii="Symbol" w:hAnsi="Symbol"/>
          <w:spacing w:val="-4"/>
          <w:position w:val="-2"/>
          <w:sz w:val="39"/>
        </w:rPr>
        <w:t></w:t>
      </w:r>
      <w:r>
        <w:rPr>
          <w:spacing w:val="-4"/>
          <w:sz w:val="27"/>
        </w:rPr>
        <w:t>i,</w:t>
      </w:r>
      <w:r>
        <w:rPr>
          <w:spacing w:val="-8"/>
          <w:sz w:val="27"/>
        </w:rPr>
        <w:t xml:space="preserve"> </w:t>
      </w:r>
      <w:r>
        <w:rPr>
          <w:spacing w:val="-5"/>
          <w:sz w:val="27"/>
        </w:rPr>
        <w:t>j</w:t>
      </w:r>
      <w:r>
        <w:rPr>
          <w:rFonts w:ascii="Symbol" w:hAnsi="Symbol"/>
          <w:spacing w:val="-5"/>
          <w:position w:val="-2"/>
          <w:sz w:val="39"/>
        </w:rPr>
        <w:t></w:t>
      </w:r>
      <w:r>
        <w:rPr>
          <w:spacing w:val="-5"/>
          <w:sz w:val="28"/>
        </w:rPr>
        <w:t>.</w:t>
      </w:r>
    </w:p>
    <w:p w14:paraId="5D6D2D77">
      <w:pPr>
        <w:pStyle w:val="13"/>
        <w:numPr>
          <w:ilvl w:val="0"/>
          <w:numId w:val="17"/>
        </w:numPr>
        <w:tabs>
          <w:tab w:val="left" w:pos="1595"/>
        </w:tabs>
        <w:spacing w:before="0" w:after="0" w:line="417" w:lineRule="exact"/>
        <w:ind w:left="1595" w:right="0" w:hanging="744"/>
        <w:jc w:val="left"/>
        <w:rPr>
          <w:position w:val="1"/>
          <w:sz w:val="28"/>
        </w:rPr>
      </w:pPr>
      <w:r>
        <w:rPr>
          <w:spacing w:val="10"/>
          <w:position w:val="1"/>
          <w:sz w:val="28"/>
        </w:rPr>
        <w:t>R</w:t>
      </w:r>
      <w:r>
        <w:rPr>
          <w:spacing w:val="10"/>
          <w:position w:val="-5"/>
          <w:sz w:val="24"/>
        </w:rPr>
        <w:t>п</w:t>
      </w:r>
      <w:r>
        <w:rPr>
          <w:rFonts w:ascii="Symbol" w:hAnsi="Symbol"/>
          <w:spacing w:val="10"/>
          <w:sz w:val="37"/>
        </w:rPr>
        <w:t></w:t>
      </w:r>
      <w:r>
        <w:rPr>
          <w:spacing w:val="10"/>
          <w:position w:val="1"/>
          <w:sz w:val="28"/>
        </w:rPr>
        <w:t>i,</w:t>
      </w:r>
      <w:r>
        <w:rPr>
          <w:spacing w:val="-21"/>
          <w:position w:val="1"/>
          <w:sz w:val="28"/>
        </w:rPr>
        <w:t xml:space="preserve"> </w:t>
      </w:r>
      <w:r>
        <w:rPr>
          <w:position w:val="1"/>
          <w:sz w:val="28"/>
        </w:rPr>
        <w:t>j</w:t>
      </w:r>
      <w:r>
        <w:rPr>
          <w:rFonts w:ascii="Symbol" w:hAnsi="Symbol"/>
          <w:sz w:val="37"/>
        </w:rPr>
        <w:t></w:t>
      </w:r>
      <w:r>
        <w:rPr>
          <w:spacing w:val="-49"/>
          <w:sz w:val="37"/>
        </w:rPr>
        <w:t xml:space="preserve"> </w:t>
      </w:r>
      <w:r>
        <w:rPr>
          <w:position w:val="1"/>
          <w:sz w:val="28"/>
        </w:rPr>
        <w:t>-полный</w:t>
      </w:r>
      <w:r>
        <w:rPr>
          <w:spacing w:val="-5"/>
          <w:position w:val="1"/>
          <w:sz w:val="28"/>
        </w:rPr>
        <w:t xml:space="preserve"> </w:t>
      </w:r>
      <w:r>
        <w:rPr>
          <w:position w:val="1"/>
          <w:sz w:val="28"/>
        </w:rPr>
        <w:t>резерв</w:t>
      </w:r>
      <w:r>
        <w:rPr>
          <w:spacing w:val="5"/>
          <w:position w:val="1"/>
          <w:sz w:val="28"/>
        </w:rPr>
        <w:t xml:space="preserve"> </w:t>
      </w:r>
      <w:r>
        <w:rPr>
          <w:position w:val="1"/>
          <w:sz w:val="28"/>
        </w:rPr>
        <w:t>работы</w:t>
      </w:r>
      <w:r>
        <w:rPr>
          <w:spacing w:val="10"/>
          <w:position w:val="1"/>
          <w:sz w:val="28"/>
        </w:rPr>
        <w:t xml:space="preserve"> </w:t>
      </w:r>
      <w:r>
        <w:rPr>
          <w:position w:val="1"/>
          <w:sz w:val="28"/>
        </w:rPr>
        <w:t>показывает</w:t>
      </w:r>
      <w:r>
        <w:rPr>
          <w:spacing w:val="9"/>
          <w:position w:val="1"/>
          <w:sz w:val="28"/>
        </w:rPr>
        <w:t xml:space="preserve"> </w:t>
      </w:r>
      <w:r>
        <w:rPr>
          <w:position w:val="1"/>
          <w:sz w:val="28"/>
        </w:rPr>
        <w:t>максимальное</w:t>
      </w:r>
      <w:r>
        <w:rPr>
          <w:spacing w:val="14"/>
          <w:position w:val="1"/>
          <w:sz w:val="28"/>
        </w:rPr>
        <w:t xml:space="preserve"> </w:t>
      </w:r>
      <w:r>
        <w:rPr>
          <w:position w:val="1"/>
          <w:sz w:val="28"/>
        </w:rPr>
        <w:t>время,</w:t>
      </w:r>
      <w:r>
        <w:rPr>
          <w:spacing w:val="12"/>
          <w:position w:val="1"/>
          <w:sz w:val="28"/>
        </w:rPr>
        <w:t xml:space="preserve"> </w:t>
      </w:r>
      <w:r>
        <w:rPr>
          <w:spacing w:val="-5"/>
          <w:position w:val="1"/>
          <w:sz w:val="28"/>
        </w:rPr>
        <w:t>на</w:t>
      </w:r>
    </w:p>
    <w:p w14:paraId="1C9ED669">
      <w:pPr>
        <w:pStyle w:val="6"/>
        <w:rPr>
          <w:position w:val="1"/>
        </w:rPr>
      </w:pPr>
      <w:r>
        <w:rPr>
          <w:position w:val="1"/>
        </w:rPr>
        <w:t>которое</w:t>
      </w:r>
      <w:r>
        <w:rPr>
          <w:spacing w:val="-1"/>
          <w:position w:val="1"/>
        </w:rPr>
        <w:t xml:space="preserve"> </w:t>
      </w:r>
      <w:r>
        <w:rPr>
          <w:position w:val="1"/>
        </w:rPr>
        <w:t>может</w:t>
      </w:r>
      <w:r>
        <w:rPr>
          <w:spacing w:val="5"/>
          <w:position w:val="1"/>
        </w:rPr>
        <w:t xml:space="preserve"> </w:t>
      </w:r>
      <w:r>
        <w:rPr>
          <w:position w:val="1"/>
        </w:rPr>
        <w:t>быть</w:t>
      </w:r>
      <w:r>
        <w:rPr>
          <w:spacing w:val="9"/>
          <w:position w:val="1"/>
        </w:rPr>
        <w:t xml:space="preserve"> </w:t>
      </w:r>
      <w:r>
        <w:rPr>
          <w:position w:val="1"/>
        </w:rPr>
        <w:t>увеличена</w:t>
      </w:r>
      <w:r>
        <w:rPr>
          <w:spacing w:val="11"/>
          <w:position w:val="1"/>
        </w:rPr>
        <w:t xml:space="preserve"> </w:t>
      </w:r>
      <w:r>
        <w:rPr>
          <w:position w:val="1"/>
        </w:rPr>
        <w:t>продолжительность</w:t>
      </w:r>
      <w:r>
        <w:rPr>
          <w:spacing w:val="5"/>
          <w:position w:val="1"/>
        </w:rPr>
        <w:t xml:space="preserve"> </w:t>
      </w:r>
      <w:r>
        <w:rPr>
          <w:position w:val="1"/>
        </w:rPr>
        <w:t>работы</w:t>
      </w:r>
      <w:r>
        <w:rPr>
          <w:spacing w:val="31"/>
          <w:position w:val="1"/>
        </w:rPr>
        <w:t xml:space="preserve"> </w:t>
      </w:r>
      <w:r>
        <w:rPr>
          <w:rFonts w:ascii="Symbol" w:hAnsi="Symbol"/>
          <w:sz w:val="37"/>
        </w:rPr>
        <w:t></w:t>
      </w:r>
      <w:r>
        <w:rPr>
          <w:position w:val="1"/>
        </w:rPr>
        <w:t>i,</w:t>
      </w:r>
      <w:r>
        <w:rPr>
          <w:spacing w:val="-21"/>
          <w:position w:val="1"/>
        </w:rPr>
        <w:t xml:space="preserve"> </w:t>
      </w:r>
      <w:r>
        <w:rPr>
          <w:position w:val="1"/>
        </w:rPr>
        <w:t>j</w:t>
      </w:r>
      <w:r>
        <w:rPr>
          <w:rFonts w:ascii="Symbol" w:hAnsi="Symbol"/>
          <w:sz w:val="37"/>
        </w:rPr>
        <w:t></w:t>
      </w:r>
      <w:r>
        <w:rPr>
          <w:spacing w:val="22"/>
          <w:sz w:val="37"/>
        </w:rPr>
        <w:t xml:space="preserve"> </w:t>
      </w:r>
      <w:r>
        <w:rPr>
          <w:position w:val="1"/>
        </w:rPr>
        <w:t>или</w:t>
      </w:r>
      <w:r>
        <w:rPr>
          <w:spacing w:val="6"/>
          <w:position w:val="1"/>
        </w:rPr>
        <w:t xml:space="preserve"> </w:t>
      </w:r>
      <w:r>
        <w:rPr>
          <w:spacing w:val="-2"/>
          <w:position w:val="1"/>
        </w:rPr>
        <w:t>отсрочено</w:t>
      </w:r>
    </w:p>
    <w:p w14:paraId="19BCD240">
      <w:pPr>
        <w:pStyle w:val="6"/>
        <w:tabs>
          <w:tab w:val="left" w:pos="947"/>
          <w:tab w:val="left" w:pos="1470"/>
          <w:tab w:val="left" w:pos="2991"/>
          <w:tab w:val="left" w:pos="5636"/>
          <w:tab w:val="left" w:pos="7498"/>
          <w:tab w:val="left" w:pos="8381"/>
        </w:tabs>
        <w:spacing w:before="5" w:line="322" w:lineRule="exact"/>
        <w:ind w:right="283"/>
      </w:pPr>
      <w:r>
        <w:t>ее</w:t>
      </w:r>
      <w:r>
        <w:rPr>
          <w:spacing w:val="40"/>
        </w:rPr>
        <w:t xml:space="preserve"> </w:t>
      </w:r>
      <w:r>
        <w:t>начало,</w:t>
      </w:r>
      <w:r>
        <w:rPr>
          <w:spacing w:val="40"/>
        </w:rPr>
        <w:t xml:space="preserve"> </w:t>
      </w:r>
      <w:r>
        <w:t>чтобы</w:t>
      </w:r>
      <w:r>
        <w:rPr>
          <w:spacing w:val="40"/>
        </w:rPr>
        <w:t xml:space="preserve"> </w:t>
      </w:r>
      <w:r>
        <w:t>продолжительность</w:t>
      </w:r>
      <w:r>
        <w:rPr>
          <w:spacing w:val="40"/>
        </w:rPr>
        <w:t xml:space="preserve"> </w:t>
      </w:r>
      <w:r>
        <w:t>проходящего</w:t>
      </w:r>
      <w:r>
        <w:rPr>
          <w:spacing w:val="40"/>
        </w:rPr>
        <w:t xml:space="preserve"> </w:t>
      </w:r>
      <w:r>
        <w:t>через</w:t>
      </w:r>
      <w:r>
        <w:rPr>
          <w:spacing w:val="40"/>
        </w:rPr>
        <w:t xml:space="preserve"> </w:t>
      </w:r>
      <w:r>
        <w:t>нее</w:t>
      </w:r>
      <w:r>
        <w:rPr>
          <w:spacing w:val="40"/>
        </w:rPr>
        <w:t xml:space="preserve"> </w:t>
      </w:r>
      <w:r>
        <w:t xml:space="preserve">максимального </w:t>
      </w:r>
      <w:r>
        <w:rPr>
          <w:spacing w:val="-4"/>
        </w:rPr>
        <w:t>пути</w:t>
      </w:r>
      <w:r>
        <w:tab/>
      </w:r>
      <w:r>
        <w:rPr>
          <w:spacing w:val="-5"/>
        </w:rPr>
        <w:t>не</w:t>
      </w:r>
      <w:r>
        <w:tab/>
      </w:r>
      <w:r>
        <w:rPr>
          <w:spacing w:val="-2"/>
        </w:rPr>
        <w:t>превысила</w:t>
      </w:r>
      <w:r>
        <w:tab/>
      </w:r>
      <w:r>
        <w:rPr>
          <w:spacing w:val="-2"/>
        </w:rPr>
        <w:t>продолжительности</w:t>
      </w:r>
      <w:r>
        <w:tab/>
      </w:r>
      <w:r>
        <w:rPr>
          <w:spacing w:val="-2"/>
        </w:rPr>
        <w:t>критического</w:t>
      </w:r>
      <w:r>
        <w:tab/>
      </w:r>
      <w:r>
        <w:rPr>
          <w:spacing w:val="-2"/>
        </w:rPr>
        <w:t>пути.</w:t>
      </w:r>
      <w:r>
        <w:tab/>
      </w:r>
      <w:r>
        <w:rPr>
          <w:spacing w:val="-2"/>
        </w:rPr>
        <w:t>Важнейшее</w:t>
      </w:r>
    </w:p>
    <w:p w14:paraId="48639C77">
      <w:pPr>
        <w:pStyle w:val="6"/>
        <w:spacing w:line="430" w:lineRule="exact"/>
      </w:pPr>
      <w:r>
        <w:t>свойство</w:t>
      </w:r>
      <w:r>
        <w:rPr>
          <w:spacing w:val="-18"/>
        </w:rPr>
        <w:t xml:space="preserve"> </w:t>
      </w:r>
      <w:r>
        <w:t>полного</w:t>
      </w:r>
      <w:r>
        <w:rPr>
          <w:spacing w:val="-14"/>
        </w:rPr>
        <w:t xml:space="preserve"> </w:t>
      </w:r>
      <w:r>
        <w:t>резерва</w:t>
      </w:r>
      <w:r>
        <w:rPr>
          <w:spacing w:val="-10"/>
        </w:rPr>
        <w:t xml:space="preserve"> </w:t>
      </w:r>
      <w:r>
        <w:t>работы</w:t>
      </w:r>
      <w:r>
        <w:rPr>
          <w:spacing w:val="10"/>
        </w:rPr>
        <w:t xml:space="preserve"> </w:t>
      </w:r>
      <w:r>
        <w:rPr>
          <w:rFonts w:ascii="Symbol" w:hAnsi="Symbol"/>
          <w:position w:val="-1"/>
          <w:sz w:val="38"/>
        </w:rPr>
        <w:t></w:t>
      </w:r>
      <w:r>
        <w:t>i,</w:t>
      </w:r>
      <w:r>
        <w:rPr>
          <w:spacing w:val="-21"/>
        </w:rPr>
        <w:t xml:space="preserve"> </w:t>
      </w:r>
      <w:r>
        <w:t>j</w:t>
      </w:r>
      <w:r>
        <w:rPr>
          <w:rFonts w:ascii="Symbol" w:hAnsi="Symbol"/>
          <w:position w:val="-1"/>
          <w:sz w:val="38"/>
        </w:rPr>
        <w:t></w:t>
      </w:r>
      <w:r>
        <w:rPr>
          <w:spacing w:val="-11"/>
          <w:position w:val="-1"/>
          <w:sz w:val="38"/>
        </w:rPr>
        <w:t xml:space="preserve"> </w:t>
      </w:r>
      <w:r>
        <w:t>заключается</w:t>
      </w:r>
      <w:r>
        <w:rPr>
          <w:spacing w:val="-10"/>
        </w:rPr>
        <w:t xml:space="preserve"> </w:t>
      </w:r>
      <w:r>
        <w:t>в</w:t>
      </w:r>
      <w:r>
        <w:rPr>
          <w:spacing w:val="-12"/>
        </w:rPr>
        <w:t xml:space="preserve"> </w:t>
      </w:r>
      <w:r>
        <w:t>том,</w:t>
      </w:r>
      <w:r>
        <w:rPr>
          <w:spacing w:val="-9"/>
        </w:rPr>
        <w:t xml:space="preserve"> </w:t>
      </w:r>
      <w:r>
        <w:t>что</w:t>
      </w:r>
      <w:r>
        <w:rPr>
          <w:spacing w:val="-11"/>
        </w:rPr>
        <w:t xml:space="preserve"> </w:t>
      </w:r>
      <w:r>
        <w:t>его</w:t>
      </w:r>
      <w:r>
        <w:rPr>
          <w:spacing w:val="-12"/>
        </w:rPr>
        <w:t xml:space="preserve"> </w:t>
      </w:r>
      <w:r>
        <w:t>частичное</w:t>
      </w:r>
      <w:r>
        <w:rPr>
          <w:spacing w:val="-10"/>
        </w:rPr>
        <w:t xml:space="preserve"> </w:t>
      </w:r>
      <w:r>
        <w:rPr>
          <w:spacing w:val="-5"/>
        </w:rPr>
        <w:t>или</w:t>
      </w:r>
    </w:p>
    <w:p w14:paraId="22AFCA87">
      <w:pPr>
        <w:pStyle w:val="6"/>
        <w:spacing w:before="28" w:line="255" w:lineRule="exact"/>
      </w:pPr>
      <w:r>
        <w:t>полное</w:t>
      </w:r>
      <w:r>
        <w:rPr>
          <w:spacing w:val="34"/>
        </w:rPr>
        <w:t xml:space="preserve"> </w:t>
      </w:r>
      <w:r>
        <w:t>использование</w:t>
      </w:r>
      <w:r>
        <w:rPr>
          <w:spacing w:val="39"/>
        </w:rPr>
        <w:t xml:space="preserve"> </w:t>
      </w:r>
      <w:r>
        <w:t>уменьшает</w:t>
      </w:r>
      <w:r>
        <w:rPr>
          <w:spacing w:val="32"/>
        </w:rPr>
        <w:t xml:space="preserve"> </w:t>
      </w:r>
      <w:r>
        <w:t>полный</w:t>
      </w:r>
      <w:r>
        <w:rPr>
          <w:spacing w:val="34"/>
        </w:rPr>
        <w:t xml:space="preserve"> </w:t>
      </w:r>
      <w:r>
        <w:t>резерв</w:t>
      </w:r>
      <w:r>
        <w:rPr>
          <w:spacing w:val="36"/>
        </w:rPr>
        <w:t xml:space="preserve"> </w:t>
      </w:r>
      <w:r>
        <w:t>у</w:t>
      </w:r>
      <w:r>
        <w:rPr>
          <w:spacing w:val="29"/>
        </w:rPr>
        <w:t xml:space="preserve"> </w:t>
      </w:r>
      <w:r>
        <w:t>работ,</w:t>
      </w:r>
      <w:r>
        <w:rPr>
          <w:spacing w:val="35"/>
        </w:rPr>
        <w:t xml:space="preserve"> </w:t>
      </w:r>
      <w:r>
        <w:t>лежащих</w:t>
      </w:r>
      <w:r>
        <w:rPr>
          <w:spacing w:val="29"/>
        </w:rPr>
        <w:t xml:space="preserve"> </w:t>
      </w:r>
      <w:r>
        <w:t>с</w:t>
      </w:r>
      <w:r>
        <w:rPr>
          <w:spacing w:val="35"/>
        </w:rPr>
        <w:t xml:space="preserve"> </w:t>
      </w:r>
      <w:r>
        <w:rPr>
          <w:spacing w:val="-2"/>
        </w:rPr>
        <w:t>работой</w:t>
      </w:r>
    </w:p>
    <w:p w14:paraId="0D8D665B">
      <w:pPr>
        <w:pStyle w:val="6"/>
        <w:spacing w:line="418" w:lineRule="exact"/>
        <w:ind w:left="164"/>
      </w:pPr>
      <w:r>
        <w:rPr>
          <w:rFonts w:ascii="Symbol" w:hAnsi="Symbol"/>
          <w:position w:val="-1"/>
          <w:sz w:val="38"/>
        </w:rPr>
        <w:t></w:t>
      </w:r>
      <w:r>
        <w:t>i,</w:t>
      </w:r>
      <w:r>
        <w:rPr>
          <w:spacing w:val="-21"/>
        </w:rPr>
        <w:t xml:space="preserve"> </w:t>
      </w:r>
      <w:r>
        <w:t>j</w:t>
      </w:r>
      <w:r>
        <w:rPr>
          <w:rFonts w:ascii="Symbol" w:hAnsi="Symbol"/>
          <w:position w:val="-1"/>
          <w:sz w:val="38"/>
        </w:rPr>
        <w:t></w:t>
      </w:r>
      <w:r>
        <w:rPr>
          <w:spacing w:val="53"/>
          <w:position w:val="-1"/>
          <w:sz w:val="38"/>
        </w:rPr>
        <w:t xml:space="preserve"> </w:t>
      </w:r>
      <w:r>
        <w:t>на</w:t>
      </w:r>
      <w:r>
        <w:rPr>
          <w:spacing w:val="58"/>
        </w:rPr>
        <w:t xml:space="preserve"> </w:t>
      </w:r>
      <w:r>
        <w:t>одном</w:t>
      </w:r>
      <w:r>
        <w:rPr>
          <w:spacing w:val="58"/>
        </w:rPr>
        <w:t xml:space="preserve"> </w:t>
      </w:r>
      <w:r>
        <w:t>пути.</w:t>
      </w:r>
      <w:r>
        <w:rPr>
          <w:spacing w:val="58"/>
        </w:rPr>
        <w:t xml:space="preserve"> </w:t>
      </w:r>
      <w:r>
        <w:t>Таким</w:t>
      </w:r>
      <w:r>
        <w:rPr>
          <w:spacing w:val="63"/>
        </w:rPr>
        <w:t xml:space="preserve"> </w:t>
      </w:r>
      <w:r>
        <w:t>образом,</w:t>
      </w:r>
      <w:r>
        <w:rPr>
          <w:spacing w:val="58"/>
        </w:rPr>
        <w:t xml:space="preserve"> </w:t>
      </w:r>
      <w:r>
        <w:t>полный</w:t>
      </w:r>
      <w:r>
        <w:rPr>
          <w:spacing w:val="57"/>
        </w:rPr>
        <w:t xml:space="preserve"> </w:t>
      </w:r>
      <w:r>
        <w:t>резерв</w:t>
      </w:r>
      <w:r>
        <w:rPr>
          <w:spacing w:val="59"/>
        </w:rPr>
        <w:t xml:space="preserve"> </w:t>
      </w:r>
      <w:r>
        <w:t>принадлежит</w:t>
      </w:r>
      <w:r>
        <w:rPr>
          <w:spacing w:val="55"/>
        </w:rPr>
        <w:t xml:space="preserve"> </w:t>
      </w:r>
      <w:r>
        <w:t>не</w:t>
      </w:r>
      <w:r>
        <w:rPr>
          <w:spacing w:val="58"/>
        </w:rPr>
        <w:t xml:space="preserve"> </w:t>
      </w:r>
      <w:r>
        <w:rPr>
          <w:spacing w:val="-2"/>
        </w:rPr>
        <w:t>одной</w:t>
      </w:r>
    </w:p>
    <w:p w14:paraId="667E5A83">
      <w:pPr>
        <w:pStyle w:val="6"/>
        <w:spacing w:before="2" w:line="394" w:lineRule="exact"/>
        <w:ind w:right="279"/>
      </w:pPr>
      <w:r>
        <w:t>данной работе</w:t>
      </w:r>
      <w:r>
        <w:rPr>
          <w:spacing w:val="34"/>
        </w:rPr>
        <w:t xml:space="preserve"> </w:t>
      </w:r>
      <w:r>
        <w:rPr>
          <w:rFonts w:ascii="Symbol" w:hAnsi="Symbol"/>
          <w:position w:val="-1"/>
          <w:sz w:val="38"/>
        </w:rPr>
        <w:t></w:t>
      </w:r>
      <w:r>
        <w:t>i,</w:t>
      </w:r>
      <w:r>
        <w:rPr>
          <w:spacing w:val="-21"/>
        </w:rPr>
        <w:t xml:space="preserve"> </w:t>
      </w:r>
      <w:r>
        <w:t>j</w:t>
      </w:r>
      <w:r>
        <w:rPr>
          <w:rFonts w:ascii="Symbol" w:hAnsi="Symbol"/>
          <w:position w:val="-1"/>
          <w:sz w:val="38"/>
        </w:rPr>
        <w:t></w:t>
      </w:r>
      <w:r>
        <w:t xml:space="preserve">, а всем работам, лежащим на путях, проходящим через эту </w:t>
      </w:r>
      <w:r>
        <w:rPr>
          <w:spacing w:val="-2"/>
        </w:rPr>
        <w:t>работу.</w:t>
      </w:r>
    </w:p>
    <w:p w14:paraId="4B0064FF">
      <w:pPr>
        <w:pStyle w:val="13"/>
        <w:numPr>
          <w:ilvl w:val="0"/>
          <w:numId w:val="17"/>
        </w:numPr>
        <w:tabs>
          <w:tab w:val="left" w:pos="1595"/>
        </w:tabs>
        <w:spacing w:before="0" w:after="0" w:line="366" w:lineRule="exact"/>
        <w:ind w:left="1595" w:right="0" w:hanging="744"/>
        <w:jc w:val="left"/>
        <w:rPr>
          <w:position w:val="1"/>
          <w:sz w:val="28"/>
        </w:rPr>
      </w:pPr>
      <w:r>
        <w:rPr>
          <w:spacing w:val="12"/>
          <w:position w:val="1"/>
          <w:sz w:val="28"/>
        </w:rPr>
        <w:t>R</w:t>
      </w:r>
      <w:r>
        <w:rPr>
          <w:spacing w:val="12"/>
          <w:position w:val="-5"/>
          <w:sz w:val="24"/>
        </w:rPr>
        <w:t>с</w:t>
      </w:r>
      <w:r>
        <w:rPr>
          <w:rFonts w:ascii="Symbol" w:hAnsi="Symbol"/>
          <w:spacing w:val="12"/>
          <w:sz w:val="37"/>
        </w:rPr>
        <w:t></w:t>
      </w:r>
      <w:r>
        <w:rPr>
          <w:spacing w:val="12"/>
          <w:position w:val="1"/>
          <w:sz w:val="28"/>
        </w:rPr>
        <w:t>i,</w:t>
      </w:r>
      <w:r>
        <w:rPr>
          <w:spacing w:val="-18"/>
          <w:position w:val="1"/>
          <w:sz w:val="28"/>
        </w:rPr>
        <w:t xml:space="preserve"> </w:t>
      </w:r>
      <w:r>
        <w:rPr>
          <w:position w:val="1"/>
          <w:sz w:val="28"/>
        </w:rPr>
        <w:t>j</w:t>
      </w:r>
      <w:r>
        <w:rPr>
          <w:rFonts w:ascii="Symbol" w:hAnsi="Symbol"/>
          <w:sz w:val="37"/>
        </w:rPr>
        <w:t></w:t>
      </w:r>
      <w:r>
        <w:rPr>
          <w:spacing w:val="-15"/>
          <w:sz w:val="37"/>
        </w:rPr>
        <w:t xml:space="preserve"> </w:t>
      </w:r>
      <w:r>
        <w:rPr>
          <w:position w:val="1"/>
          <w:sz w:val="28"/>
        </w:rPr>
        <w:t>-</w:t>
      </w:r>
      <w:r>
        <w:rPr>
          <w:spacing w:val="-17"/>
          <w:position w:val="1"/>
          <w:sz w:val="28"/>
        </w:rPr>
        <w:t xml:space="preserve"> </w:t>
      </w:r>
      <w:r>
        <w:rPr>
          <w:position w:val="1"/>
          <w:sz w:val="28"/>
        </w:rPr>
        <w:t>свободный</w:t>
      </w:r>
      <w:r>
        <w:rPr>
          <w:spacing w:val="-17"/>
          <w:position w:val="1"/>
          <w:sz w:val="28"/>
        </w:rPr>
        <w:t xml:space="preserve"> </w:t>
      </w:r>
      <w:r>
        <w:rPr>
          <w:position w:val="1"/>
          <w:sz w:val="28"/>
        </w:rPr>
        <w:t>резерв</w:t>
      </w:r>
      <w:r>
        <w:rPr>
          <w:spacing w:val="-17"/>
          <w:position w:val="1"/>
          <w:sz w:val="28"/>
        </w:rPr>
        <w:t xml:space="preserve"> </w:t>
      </w:r>
      <w:r>
        <w:rPr>
          <w:position w:val="1"/>
          <w:sz w:val="28"/>
        </w:rPr>
        <w:t>работы</w:t>
      </w:r>
      <w:r>
        <w:rPr>
          <w:spacing w:val="-17"/>
          <w:position w:val="1"/>
          <w:sz w:val="28"/>
        </w:rPr>
        <w:t xml:space="preserve"> </w:t>
      </w:r>
      <w:r>
        <w:rPr>
          <w:position w:val="1"/>
          <w:sz w:val="28"/>
        </w:rPr>
        <w:t>показывает</w:t>
      </w:r>
      <w:r>
        <w:rPr>
          <w:spacing w:val="-13"/>
          <w:position w:val="1"/>
          <w:sz w:val="28"/>
        </w:rPr>
        <w:t xml:space="preserve"> </w:t>
      </w:r>
      <w:r>
        <w:rPr>
          <w:position w:val="1"/>
          <w:sz w:val="28"/>
        </w:rPr>
        <w:t>максимальное</w:t>
      </w:r>
      <w:r>
        <w:rPr>
          <w:spacing w:val="-12"/>
          <w:position w:val="1"/>
          <w:sz w:val="28"/>
        </w:rPr>
        <w:t xml:space="preserve"> </w:t>
      </w:r>
      <w:r>
        <w:rPr>
          <w:spacing w:val="-2"/>
          <w:position w:val="1"/>
          <w:sz w:val="28"/>
        </w:rPr>
        <w:t>время,</w:t>
      </w:r>
    </w:p>
    <w:p w14:paraId="7061517E">
      <w:pPr>
        <w:pStyle w:val="6"/>
        <w:rPr>
          <w:position w:val="1"/>
        </w:rPr>
      </w:pPr>
      <w:r>
        <w:rPr>
          <w:position w:val="1"/>
        </w:rPr>
        <w:t>на</w:t>
      </w:r>
      <w:r>
        <w:rPr>
          <w:spacing w:val="-7"/>
          <w:position w:val="1"/>
        </w:rPr>
        <w:t xml:space="preserve"> </w:t>
      </w:r>
      <w:r>
        <w:rPr>
          <w:position w:val="1"/>
        </w:rPr>
        <w:t>которое</w:t>
      </w:r>
      <w:r>
        <w:rPr>
          <w:spacing w:val="2"/>
          <w:position w:val="1"/>
        </w:rPr>
        <w:t xml:space="preserve"> </w:t>
      </w:r>
      <w:r>
        <w:rPr>
          <w:position w:val="1"/>
        </w:rPr>
        <w:t>можно</w:t>
      </w:r>
      <w:r>
        <w:rPr>
          <w:spacing w:val="5"/>
          <w:position w:val="1"/>
        </w:rPr>
        <w:t xml:space="preserve"> </w:t>
      </w:r>
      <w:r>
        <w:rPr>
          <w:position w:val="1"/>
        </w:rPr>
        <w:t>увеличить</w:t>
      </w:r>
      <w:r>
        <w:rPr>
          <w:spacing w:val="-1"/>
          <w:position w:val="1"/>
        </w:rPr>
        <w:t xml:space="preserve"> </w:t>
      </w:r>
      <w:r>
        <w:rPr>
          <w:position w:val="1"/>
        </w:rPr>
        <w:t>продолжительность</w:t>
      </w:r>
      <w:r>
        <w:rPr>
          <w:spacing w:val="-1"/>
          <w:position w:val="1"/>
        </w:rPr>
        <w:t xml:space="preserve"> </w:t>
      </w:r>
      <w:r>
        <w:rPr>
          <w:position w:val="1"/>
        </w:rPr>
        <w:t>работы</w:t>
      </w:r>
      <w:r>
        <w:rPr>
          <w:spacing w:val="25"/>
          <w:position w:val="1"/>
        </w:rPr>
        <w:t xml:space="preserve"> </w:t>
      </w:r>
      <w:r>
        <w:rPr>
          <w:rFonts w:ascii="Symbol" w:hAnsi="Symbol"/>
          <w:sz w:val="37"/>
        </w:rPr>
        <w:t></w:t>
      </w:r>
      <w:r>
        <w:rPr>
          <w:position w:val="1"/>
        </w:rPr>
        <w:t>i,</w:t>
      </w:r>
      <w:r>
        <w:rPr>
          <w:spacing w:val="-21"/>
          <w:position w:val="1"/>
        </w:rPr>
        <w:t xml:space="preserve"> </w:t>
      </w:r>
      <w:r>
        <w:rPr>
          <w:position w:val="1"/>
        </w:rPr>
        <w:t>j</w:t>
      </w:r>
      <w:r>
        <w:rPr>
          <w:rFonts w:ascii="Symbol" w:hAnsi="Symbol"/>
          <w:sz w:val="37"/>
        </w:rPr>
        <w:t></w:t>
      </w:r>
      <w:r>
        <w:rPr>
          <w:spacing w:val="15"/>
          <w:sz w:val="37"/>
        </w:rPr>
        <w:t xml:space="preserve"> </w:t>
      </w:r>
      <w:r>
        <w:rPr>
          <w:position w:val="1"/>
        </w:rPr>
        <w:t>или</w:t>
      </w:r>
      <w:r>
        <w:rPr>
          <w:spacing w:val="1"/>
          <w:position w:val="1"/>
        </w:rPr>
        <w:t xml:space="preserve"> </w:t>
      </w:r>
      <w:r>
        <w:rPr>
          <w:position w:val="1"/>
        </w:rPr>
        <w:t>отсрочить</w:t>
      </w:r>
      <w:r>
        <w:rPr>
          <w:spacing w:val="-1"/>
          <w:position w:val="1"/>
        </w:rPr>
        <w:t xml:space="preserve"> </w:t>
      </w:r>
      <w:r>
        <w:rPr>
          <w:spacing w:val="-5"/>
          <w:position w:val="1"/>
        </w:rPr>
        <w:t>ее</w:t>
      </w:r>
    </w:p>
    <w:p w14:paraId="16C7BE74">
      <w:pPr>
        <w:pStyle w:val="6"/>
        <w:spacing w:before="41"/>
        <w:ind w:right="280"/>
        <w:jc w:val="both"/>
      </w:pPr>
      <w:r>
        <w:t>начало, не меняя ранних сроков начала последующих работ. Использование свободного резерва одной из работ не меняет величины свободных резервов остальных работ сети.</w:t>
      </w:r>
    </w:p>
    <w:p w14:paraId="07D7B635">
      <w:pPr>
        <w:pStyle w:val="6"/>
        <w:spacing w:line="261" w:lineRule="auto"/>
        <w:ind w:right="283" w:firstLine="710"/>
        <w:jc w:val="both"/>
      </w:pPr>
      <w:r>
        <w:t>Временные параметры работ сети определяются на основе ранних и поздних сроков событий.</w:t>
      </w:r>
    </w:p>
    <w:p w14:paraId="574B04EE">
      <w:pPr>
        <w:pStyle w:val="6"/>
        <w:spacing w:after="0" w:line="261" w:lineRule="auto"/>
        <w:jc w:val="both"/>
        <w:sectPr>
          <w:type w:val="continuous"/>
          <w:pgSz w:w="11900" w:h="16840"/>
          <w:pgMar w:top="1060" w:right="850" w:bottom="280" w:left="992" w:header="0" w:footer="738" w:gutter="0"/>
          <w:cols w:space="720" w:num="1"/>
        </w:sectPr>
      </w:pPr>
    </w:p>
    <w:p w14:paraId="0CFB392C">
      <w:pPr>
        <w:pStyle w:val="13"/>
        <w:numPr>
          <w:ilvl w:val="0"/>
          <w:numId w:val="18"/>
        </w:numPr>
        <w:tabs>
          <w:tab w:val="left" w:pos="1186"/>
        </w:tabs>
        <w:spacing w:before="77" w:after="0" w:line="461" w:lineRule="exact"/>
        <w:ind w:left="1186" w:right="0" w:hanging="335"/>
        <w:jc w:val="left"/>
        <w:rPr>
          <w:sz w:val="28"/>
        </w:rPr>
      </w:pPr>
      <w:r>
        <w:rPr>
          <w:spacing w:val="-8"/>
          <w:sz w:val="27"/>
        </w:rPr>
        <w:t>T</w:t>
      </w:r>
      <w:r>
        <w:rPr>
          <w:spacing w:val="-8"/>
          <w:position w:val="-6"/>
          <w:sz w:val="23"/>
        </w:rPr>
        <w:t>рн</w:t>
      </w:r>
      <w:r>
        <w:rPr>
          <w:spacing w:val="-26"/>
          <w:position w:val="-6"/>
          <w:sz w:val="23"/>
        </w:rPr>
        <w:t xml:space="preserve"> </w:t>
      </w:r>
      <w:r>
        <w:rPr>
          <w:rFonts w:ascii="Symbol" w:hAnsi="Symbol"/>
          <w:spacing w:val="-8"/>
          <w:position w:val="-1"/>
          <w:sz w:val="37"/>
        </w:rPr>
        <w:t></w:t>
      </w:r>
      <w:r>
        <w:rPr>
          <w:spacing w:val="-8"/>
          <w:sz w:val="27"/>
        </w:rPr>
        <w:t>i,</w:t>
      </w:r>
      <w:r>
        <w:rPr>
          <w:spacing w:val="-9"/>
          <w:sz w:val="27"/>
        </w:rPr>
        <w:t xml:space="preserve"> </w:t>
      </w:r>
      <w:r>
        <w:rPr>
          <w:spacing w:val="-8"/>
          <w:sz w:val="27"/>
        </w:rPr>
        <w:t>j</w:t>
      </w:r>
      <w:r>
        <w:rPr>
          <w:rFonts w:ascii="Symbol" w:hAnsi="Symbol"/>
          <w:spacing w:val="-8"/>
          <w:position w:val="-1"/>
          <w:sz w:val="37"/>
        </w:rPr>
        <w:t></w:t>
      </w:r>
      <w:r>
        <w:rPr>
          <w:spacing w:val="-28"/>
          <w:position w:val="-1"/>
          <w:sz w:val="37"/>
        </w:rPr>
        <w:t xml:space="preserve"> </w:t>
      </w:r>
      <w:r>
        <w:rPr>
          <w:rFonts w:ascii="Symbol" w:hAnsi="Symbol"/>
          <w:spacing w:val="-8"/>
          <w:sz w:val="27"/>
        </w:rPr>
        <w:t></w:t>
      </w:r>
      <w:r>
        <w:rPr>
          <w:spacing w:val="7"/>
          <w:sz w:val="27"/>
        </w:rPr>
        <w:t xml:space="preserve"> </w:t>
      </w:r>
      <w:r>
        <w:rPr>
          <w:spacing w:val="-8"/>
          <w:sz w:val="27"/>
        </w:rPr>
        <w:t>T</w:t>
      </w:r>
      <w:r>
        <w:rPr>
          <w:spacing w:val="-8"/>
          <w:position w:val="-6"/>
          <w:sz w:val="23"/>
        </w:rPr>
        <w:t>р</w:t>
      </w:r>
      <w:r>
        <w:rPr>
          <w:spacing w:val="-22"/>
          <w:position w:val="-6"/>
          <w:sz w:val="23"/>
        </w:rPr>
        <w:t xml:space="preserve"> </w:t>
      </w:r>
      <w:r>
        <w:rPr>
          <w:rFonts w:ascii="Symbol" w:hAnsi="Symbol"/>
          <w:spacing w:val="-8"/>
          <w:position w:val="-1"/>
          <w:sz w:val="37"/>
        </w:rPr>
        <w:t></w:t>
      </w:r>
      <w:r>
        <w:rPr>
          <w:spacing w:val="-8"/>
          <w:sz w:val="27"/>
        </w:rPr>
        <w:t>i</w:t>
      </w:r>
      <w:r>
        <w:rPr>
          <w:rFonts w:ascii="Symbol" w:hAnsi="Symbol"/>
          <w:spacing w:val="-8"/>
          <w:position w:val="-1"/>
          <w:sz w:val="37"/>
        </w:rPr>
        <w:t></w:t>
      </w:r>
      <w:r>
        <w:rPr>
          <w:spacing w:val="-52"/>
          <w:position w:val="-1"/>
          <w:sz w:val="37"/>
        </w:rPr>
        <w:t xml:space="preserve"> </w:t>
      </w:r>
      <w:r>
        <w:rPr>
          <w:spacing w:val="-10"/>
          <w:sz w:val="28"/>
        </w:rPr>
        <w:t>;</w:t>
      </w:r>
    </w:p>
    <w:p w14:paraId="75DEF84B">
      <w:pPr>
        <w:pStyle w:val="13"/>
        <w:numPr>
          <w:ilvl w:val="0"/>
          <w:numId w:val="18"/>
        </w:numPr>
        <w:tabs>
          <w:tab w:val="left" w:pos="1186"/>
        </w:tabs>
        <w:spacing w:before="0" w:after="0" w:line="448" w:lineRule="exact"/>
        <w:ind w:left="1186" w:right="0" w:hanging="335"/>
        <w:jc w:val="left"/>
        <w:rPr>
          <w:position w:val="2"/>
          <w:sz w:val="28"/>
        </w:rPr>
      </w:pPr>
      <w:r>
        <w:rPr>
          <w:w w:val="90"/>
          <w:position w:val="1"/>
          <w:sz w:val="27"/>
        </w:rPr>
        <w:t>T</w:t>
      </w:r>
      <w:r>
        <w:rPr>
          <w:w w:val="90"/>
          <w:position w:val="-5"/>
          <w:sz w:val="23"/>
        </w:rPr>
        <w:t>ро</w:t>
      </w:r>
      <w:r>
        <w:rPr>
          <w:spacing w:val="-22"/>
          <w:w w:val="90"/>
          <w:position w:val="-5"/>
          <w:sz w:val="23"/>
        </w:rPr>
        <w:t xml:space="preserve"> </w:t>
      </w:r>
      <w:r>
        <w:rPr>
          <w:rFonts w:ascii="Symbol" w:hAnsi="Symbol"/>
          <w:spacing w:val="9"/>
          <w:w w:val="90"/>
          <w:sz w:val="36"/>
        </w:rPr>
        <w:t></w:t>
      </w:r>
      <w:r>
        <w:rPr>
          <w:spacing w:val="9"/>
          <w:w w:val="90"/>
          <w:position w:val="1"/>
          <w:sz w:val="27"/>
        </w:rPr>
        <w:t>i,</w:t>
      </w:r>
      <w:r>
        <w:rPr>
          <w:spacing w:val="4"/>
          <w:w w:val="90"/>
          <w:position w:val="1"/>
          <w:sz w:val="27"/>
        </w:rPr>
        <w:t xml:space="preserve"> </w:t>
      </w:r>
      <w:r>
        <w:rPr>
          <w:w w:val="90"/>
          <w:position w:val="1"/>
          <w:sz w:val="27"/>
        </w:rPr>
        <w:t>j</w:t>
      </w:r>
      <w:r>
        <w:rPr>
          <w:rFonts w:ascii="Symbol" w:hAnsi="Symbol"/>
          <w:w w:val="90"/>
          <w:sz w:val="36"/>
        </w:rPr>
        <w:t></w:t>
      </w:r>
      <w:r>
        <w:rPr>
          <w:spacing w:val="-6"/>
          <w:sz w:val="36"/>
        </w:rPr>
        <w:t xml:space="preserve"> </w:t>
      </w:r>
      <w:r>
        <w:rPr>
          <w:rFonts w:ascii="Symbol" w:hAnsi="Symbol"/>
          <w:w w:val="90"/>
          <w:position w:val="1"/>
          <w:sz w:val="27"/>
        </w:rPr>
        <w:t></w:t>
      </w:r>
      <w:r>
        <w:rPr>
          <w:spacing w:val="8"/>
          <w:position w:val="1"/>
          <w:sz w:val="27"/>
        </w:rPr>
        <w:t xml:space="preserve"> </w:t>
      </w:r>
      <w:r>
        <w:rPr>
          <w:w w:val="90"/>
          <w:position w:val="1"/>
          <w:sz w:val="27"/>
        </w:rPr>
        <w:t>T</w:t>
      </w:r>
      <w:r>
        <w:rPr>
          <w:w w:val="90"/>
          <w:position w:val="-5"/>
          <w:sz w:val="23"/>
        </w:rPr>
        <w:t>р</w:t>
      </w:r>
      <w:r>
        <w:rPr>
          <w:rFonts w:ascii="Symbol" w:hAnsi="Symbol"/>
          <w:w w:val="90"/>
          <w:sz w:val="34"/>
        </w:rPr>
        <w:t></w:t>
      </w:r>
      <w:r>
        <w:rPr>
          <w:w w:val="90"/>
          <w:position w:val="1"/>
          <w:sz w:val="27"/>
        </w:rPr>
        <w:t>i</w:t>
      </w:r>
      <w:r>
        <w:rPr>
          <w:rFonts w:ascii="Symbol" w:hAnsi="Symbol"/>
          <w:w w:val="90"/>
          <w:sz w:val="34"/>
        </w:rPr>
        <w:t></w:t>
      </w:r>
      <w:r>
        <w:rPr>
          <w:spacing w:val="-10"/>
          <w:w w:val="90"/>
          <w:sz w:val="34"/>
        </w:rPr>
        <w:t xml:space="preserve"> </w:t>
      </w:r>
      <w:r>
        <w:rPr>
          <w:rFonts w:ascii="Symbol" w:hAnsi="Symbol"/>
          <w:w w:val="90"/>
          <w:position w:val="1"/>
          <w:sz w:val="27"/>
        </w:rPr>
        <w:t></w:t>
      </w:r>
      <w:r>
        <w:rPr>
          <w:spacing w:val="14"/>
          <w:position w:val="1"/>
          <w:sz w:val="27"/>
        </w:rPr>
        <w:t xml:space="preserve"> </w:t>
      </w:r>
      <w:r>
        <w:rPr>
          <w:w w:val="90"/>
          <w:position w:val="1"/>
          <w:sz w:val="27"/>
        </w:rPr>
        <w:t>t</w:t>
      </w:r>
      <w:r>
        <w:rPr>
          <w:rFonts w:ascii="Symbol" w:hAnsi="Symbol"/>
          <w:w w:val="90"/>
          <w:sz w:val="36"/>
        </w:rPr>
        <w:t></w:t>
      </w:r>
      <w:r>
        <w:rPr>
          <w:w w:val="90"/>
          <w:position w:val="1"/>
          <w:sz w:val="27"/>
        </w:rPr>
        <w:t>i,</w:t>
      </w:r>
      <w:r>
        <w:rPr>
          <w:spacing w:val="-2"/>
          <w:position w:val="1"/>
          <w:sz w:val="27"/>
        </w:rPr>
        <w:t xml:space="preserve"> </w:t>
      </w:r>
      <w:r>
        <w:rPr>
          <w:spacing w:val="-11"/>
          <w:w w:val="90"/>
          <w:position w:val="1"/>
          <w:sz w:val="27"/>
        </w:rPr>
        <w:t>j</w:t>
      </w:r>
      <w:r>
        <w:rPr>
          <w:rFonts w:ascii="Symbol" w:hAnsi="Symbol"/>
          <w:spacing w:val="-11"/>
          <w:w w:val="90"/>
          <w:sz w:val="36"/>
        </w:rPr>
        <w:t></w:t>
      </w:r>
    </w:p>
    <w:p w14:paraId="728D1466">
      <w:pPr>
        <w:pStyle w:val="13"/>
        <w:numPr>
          <w:ilvl w:val="0"/>
          <w:numId w:val="18"/>
        </w:numPr>
        <w:tabs>
          <w:tab w:val="left" w:pos="1186"/>
        </w:tabs>
        <w:spacing w:before="0" w:after="0" w:line="405" w:lineRule="exact"/>
        <w:ind w:left="1186" w:right="0" w:hanging="335"/>
        <w:jc w:val="left"/>
        <w:rPr>
          <w:position w:val="1"/>
          <w:sz w:val="28"/>
        </w:rPr>
      </w:pPr>
      <w:r>
        <w:rPr>
          <w:w w:val="85"/>
          <w:position w:val="1"/>
          <w:sz w:val="28"/>
        </w:rPr>
        <w:t>T</w:t>
      </w:r>
      <w:r>
        <w:rPr>
          <w:w w:val="85"/>
          <w:position w:val="-5"/>
          <w:sz w:val="24"/>
        </w:rPr>
        <w:t>по</w:t>
      </w:r>
      <w:r>
        <w:rPr>
          <w:rFonts w:ascii="Symbol" w:hAnsi="Symbol"/>
          <w:w w:val="85"/>
          <w:sz w:val="37"/>
        </w:rPr>
        <w:t></w:t>
      </w:r>
      <w:r>
        <w:rPr>
          <w:w w:val="85"/>
          <w:position w:val="1"/>
          <w:sz w:val="28"/>
        </w:rPr>
        <w:t>i,</w:t>
      </w:r>
      <w:r>
        <w:rPr>
          <w:spacing w:val="-6"/>
          <w:w w:val="85"/>
          <w:position w:val="1"/>
          <w:sz w:val="28"/>
        </w:rPr>
        <w:t xml:space="preserve"> </w:t>
      </w:r>
      <w:r>
        <w:rPr>
          <w:w w:val="85"/>
          <w:position w:val="1"/>
          <w:sz w:val="28"/>
        </w:rPr>
        <w:t>j</w:t>
      </w:r>
      <w:r>
        <w:rPr>
          <w:rFonts w:ascii="Symbol" w:hAnsi="Symbol"/>
          <w:w w:val="85"/>
          <w:sz w:val="37"/>
        </w:rPr>
        <w:t></w:t>
      </w:r>
      <w:r>
        <w:rPr>
          <w:spacing w:val="-14"/>
          <w:sz w:val="37"/>
        </w:rPr>
        <w:t xml:space="preserve"> </w:t>
      </w:r>
      <w:r>
        <w:rPr>
          <w:rFonts w:ascii="Symbol" w:hAnsi="Symbol"/>
          <w:w w:val="85"/>
          <w:position w:val="1"/>
          <w:sz w:val="28"/>
        </w:rPr>
        <w:t></w:t>
      </w:r>
      <w:r>
        <w:rPr>
          <w:spacing w:val="-3"/>
          <w:position w:val="1"/>
          <w:sz w:val="28"/>
        </w:rPr>
        <w:t xml:space="preserve"> </w:t>
      </w:r>
      <w:r>
        <w:rPr>
          <w:w w:val="85"/>
          <w:position w:val="1"/>
          <w:sz w:val="28"/>
        </w:rPr>
        <w:t>T</w:t>
      </w:r>
      <w:r>
        <w:rPr>
          <w:w w:val="85"/>
          <w:position w:val="-5"/>
          <w:sz w:val="24"/>
        </w:rPr>
        <w:t>п</w:t>
      </w:r>
      <w:r>
        <w:rPr>
          <w:rFonts w:ascii="Symbol" w:hAnsi="Symbol"/>
          <w:w w:val="85"/>
          <w:sz w:val="37"/>
        </w:rPr>
        <w:t></w:t>
      </w:r>
      <w:r>
        <w:rPr>
          <w:spacing w:val="-17"/>
          <w:w w:val="85"/>
          <w:sz w:val="37"/>
        </w:rPr>
        <w:t xml:space="preserve"> </w:t>
      </w:r>
      <w:r>
        <w:rPr>
          <w:w w:val="85"/>
          <w:position w:val="1"/>
          <w:sz w:val="28"/>
        </w:rPr>
        <w:t>j</w:t>
      </w:r>
      <w:r>
        <w:rPr>
          <w:rFonts w:ascii="Symbol" w:hAnsi="Symbol"/>
          <w:w w:val="85"/>
          <w:sz w:val="37"/>
        </w:rPr>
        <w:t></w:t>
      </w:r>
      <w:r>
        <w:rPr>
          <w:spacing w:val="-37"/>
          <w:w w:val="85"/>
          <w:sz w:val="37"/>
        </w:rPr>
        <w:t xml:space="preserve"> </w:t>
      </w:r>
      <w:r>
        <w:rPr>
          <w:spacing w:val="-10"/>
          <w:w w:val="85"/>
          <w:position w:val="1"/>
          <w:sz w:val="28"/>
        </w:rPr>
        <w:t>;</w:t>
      </w:r>
    </w:p>
    <w:p w14:paraId="3B457828">
      <w:pPr>
        <w:spacing w:before="287" w:line="240" w:lineRule="auto"/>
        <w:rPr>
          <w:sz w:val="28"/>
        </w:rPr>
      </w:pPr>
      <w:r>
        <w:br w:type="column"/>
      </w:r>
    </w:p>
    <w:p w14:paraId="424E8D34">
      <w:pPr>
        <w:pStyle w:val="6"/>
        <w:ind w:left="88"/>
      </w:pPr>
      <w:r>
        <w:rPr>
          <w:spacing w:val="-5"/>
        </w:rPr>
        <w:t>или</w:t>
      </w:r>
    </w:p>
    <w:p w14:paraId="0E5C9230">
      <w:pPr>
        <w:spacing w:before="217" w:line="240" w:lineRule="auto"/>
        <w:rPr>
          <w:sz w:val="27"/>
        </w:rPr>
      </w:pPr>
      <w:r>
        <w:br w:type="column"/>
      </w:r>
    </w:p>
    <w:p w14:paraId="6FFAED5C">
      <w:pPr>
        <w:spacing w:before="0"/>
        <w:ind w:left="65" w:right="0" w:firstLine="0"/>
        <w:jc w:val="left"/>
        <w:rPr>
          <w:position w:val="2"/>
          <w:sz w:val="28"/>
        </w:rPr>
      </w:pPr>
      <w:r>
        <w:rPr>
          <w:w w:val="90"/>
          <w:position w:val="1"/>
          <w:sz w:val="27"/>
        </w:rPr>
        <w:t>T</w:t>
      </w:r>
      <w:r>
        <w:rPr>
          <w:w w:val="90"/>
          <w:position w:val="-5"/>
          <w:sz w:val="23"/>
        </w:rPr>
        <w:t>ро</w:t>
      </w:r>
      <w:r>
        <w:rPr>
          <w:spacing w:val="-27"/>
          <w:w w:val="90"/>
          <w:position w:val="-5"/>
          <w:sz w:val="23"/>
        </w:rPr>
        <w:t xml:space="preserve"> </w:t>
      </w:r>
      <w:r>
        <w:rPr>
          <w:rFonts w:ascii="Symbol" w:hAnsi="Symbol"/>
          <w:w w:val="90"/>
          <w:sz w:val="36"/>
        </w:rPr>
        <w:t></w:t>
      </w:r>
      <w:r>
        <w:rPr>
          <w:w w:val="90"/>
          <w:position w:val="1"/>
          <w:sz w:val="27"/>
        </w:rPr>
        <w:t>i,</w:t>
      </w:r>
      <w:r>
        <w:rPr>
          <w:spacing w:val="-10"/>
          <w:w w:val="90"/>
          <w:position w:val="1"/>
          <w:sz w:val="27"/>
        </w:rPr>
        <w:t xml:space="preserve"> </w:t>
      </w:r>
      <w:r>
        <w:rPr>
          <w:w w:val="90"/>
          <w:position w:val="1"/>
          <w:sz w:val="27"/>
        </w:rPr>
        <w:t>j</w:t>
      </w:r>
      <w:r>
        <w:rPr>
          <w:rFonts w:ascii="Symbol" w:hAnsi="Symbol"/>
          <w:w w:val="90"/>
          <w:sz w:val="36"/>
        </w:rPr>
        <w:t></w:t>
      </w:r>
      <w:r>
        <w:rPr>
          <w:spacing w:val="-13"/>
          <w:w w:val="90"/>
          <w:sz w:val="36"/>
        </w:rPr>
        <w:t xml:space="preserve"> </w:t>
      </w:r>
      <w:r>
        <w:rPr>
          <w:rFonts w:ascii="Symbol" w:hAnsi="Symbol"/>
          <w:w w:val="90"/>
          <w:position w:val="1"/>
          <w:sz w:val="27"/>
        </w:rPr>
        <w:t></w:t>
      </w:r>
      <w:r>
        <w:rPr>
          <w:spacing w:val="-7"/>
          <w:w w:val="90"/>
          <w:position w:val="1"/>
          <w:sz w:val="27"/>
        </w:rPr>
        <w:t xml:space="preserve"> </w:t>
      </w:r>
      <w:r>
        <w:rPr>
          <w:w w:val="90"/>
          <w:position w:val="1"/>
          <w:sz w:val="27"/>
        </w:rPr>
        <w:t>T</w:t>
      </w:r>
      <w:r>
        <w:rPr>
          <w:w w:val="90"/>
          <w:position w:val="-5"/>
          <w:sz w:val="23"/>
        </w:rPr>
        <w:t>рн</w:t>
      </w:r>
      <w:r>
        <w:rPr>
          <w:spacing w:val="-29"/>
          <w:w w:val="90"/>
          <w:position w:val="-5"/>
          <w:sz w:val="23"/>
        </w:rPr>
        <w:t xml:space="preserve"> </w:t>
      </w:r>
      <w:r>
        <w:rPr>
          <w:rFonts w:ascii="Symbol" w:hAnsi="Symbol"/>
          <w:spacing w:val="9"/>
          <w:w w:val="90"/>
          <w:sz w:val="36"/>
        </w:rPr>
        <w:t></w:t>
      </w:r>
      <w:r>
        <w:rPr>
          <w:spacing w:val="9"/>
          <w:w w:val="90"/>
          <w:position w:val="1"/>
          <w:sz w:val="27"/>
        </w:rPr>
        <w:t>i,</w:t>
      </w:r>
      <w:r>
        <w:rPr>
          <w:spacing w:val="-8"/>
          <w:w w:val="90"/>
          <w:position w:val="1"/>
          <w:sz w:val="27"/>
        </w:rPr>
        <w:t xml:space="preserve"> </w:t>
      </w:r>
      <w:r>
        <w:rPr>
          <w:w w:val="90"/>
          <w:position w:val="1"/>
          <w:sz w:val="27"/>
        </w:rPr>
        <w:t>j</w:t>
      </w:r>
      <w:r>
        <w:rPr>
          <w:rFonts w:ascii="Symbol" w:hAnsi="Symbol"/>
          <w:w w:val="90"/>
          <w:sz w:val="36"/>
        </w:rPr>
        <w:t></w:t>
      </w:r>
      <w:r>
        <w:rPr>
          <w:spacing w:val="-15"/>
          <w:w w:val="90"/>
          <w:sz w:val="36"/>
        </w:rPr>
        <w:t xml:space="preserve"> </w:t>
      </w:r>
      <w:r>
        <w:rPr>
          <w:rFonts w:ascii="Symbol" w:hAnsi="Symbol"/>
          <w:w w:val="90"/>
          <w:position w:val="1"/>
          <w:sz w:val="27"/>
        </w:rPr>
        <w:t></w:t>
      </w:r>
      <w:r>
        <w:rPr>
          <w:spacing w:val="1"/>
          <w:w w:val="90"/>
          <w:position w:val="1"/>
          <w:sz w:val="27"/>
        </w:rPr>
        <w:t xml:space="preserve"> </w:t>
      </w:r>
      <w:r>
        <w:rPr>
          <w:spacing w:val="9"/>
          <w:w w:val="90"/>
          <w:position w:val="1"/>
          <w:sz w:val="27"/>
        </w:rPr>
        <w:t>t</w:t>
      </w:r>
      <w:r>
        <w:rPr>
          <w:rFonts w:ascii="Symbol" w:hAnsi="Symbol"/>
          <w:spacing w:val="9"/>
          <w:w w:val="90"/>
          <w:sz w:val="36"/>
        </w:rPr>
        <w:t></w:t>
      </w:r>
      <w:r>
        <w:rPr>
          <w:spacing w:val="9"/>
          <w:w w:val="90"/>
          <w:position w:val="1"/>
          <w:sz w:val="27"/>
        </w:rPr>
        <w:t>i,</w:t>
      </w:r>
      <w:r>
        <w:rPr>
          <w:spacing w:val="-10"/>
          <w:w w:val="90"/>
          <w:position w:val="1"/>
          <w:sz w:val="27"/>
        </w:rPr>
        <w:t xml:space="preserve"> </w:t>
      </w:r>
      <w:r>
        <w:rPr>
          <w:w w:val="90"/>
          <w:position w:val="1"/>
          <w:sz w:val="27"/>
        </w:rPr>
        <w:t>j</w:t>
      </w:r>
      <w:r>
        <w:rPr>
          <w:rFonts w:ascii="Symbol" w:hAnsi="Symbol"/>
          <w:w w:val="90"/>
          <w:sz w:val="36"/>
        </w:rPr>
        <w:t></w:t>
      </w:r>
      <w:r>
        <w:rPr>
          <w:spacing w:val="-29"/>
          <w:w w:val="90"/>
          <w:sz w:val="36"/>
        </w:rPr>
        <w:t xml:space="preserve"> </w:t>
      </w:r>
      <w:r>
        <w:rPr>
          <w:spacing w:val="-10"/>
          <w:w w:val="90"/>
          <w:position w:val="2"/>
          <w:sz w:val="28"/>
        </w:rPr>
        <w:t>;</w:t>
      </w:r>
    </w:p>
    <w:p w14:paraId="11A6523A">
      <w:pPr>
        <w:spacing w:after="0"/>
        <w:jc w:val="left"/>
        <w:rPr>
          <w:position w:val="2"/>
          <w:sz w:val="28"/>
        </w:rPr>
        <w:sectPr>
          <w:pgSz w:w="11900" w:h="16840"/>
          <w:pgMar w:top="840" w:right="850" w:bottom="920" w:left="992" w:header="0" w:footer="738" w:gutter="0"/>
          <w:cols w:equalWidth="0" w:num="3">
            <w:col w:w="3709" w:space="40"/>
            <w:col w:w="526" w:space="39"/>
            <w:col w:w="5744"/>
          </w:cols>
        </w:sectPr>
      </w:pPr>
    </w:p>
    <w:p w14:paraId="02D123A2">
      <w:pPr>
        <w:pStyle w:val="13"/>
        <w:numPr>
          <w:ilvl w:val="0"/>
          <w:numId w:val="18"/>
        </w:numPr>
        <w:tabs>
          <w:tab w:val="left" w:pos="1186"/>
        </w:tabs>
        <w:spacing w:before="0" w:after="0" w:line="426" w:lineRule="exact"/>
        <w:ind w:left="1186" w:right="0" w:hanging="335"/>
        <w:jc w:val="left"/>
        <w:rPr>
          <w:sz w:val="28"/>
        </w:rPr>
      </w:pPr>
      <w:r>
        <w:rPr>
          <w:w w:val="90"/>
          <w:sz w:val="28"/>
        </w:rPr>
        <w:t>T</w:t>
      </w:r>
      <w:r>
        <w:rPr>
          <w:w w:val="90"/>
          <w:position w:val="-6"/>
          <w:sz w:val="24"/>
        </w:rPr>
        <w:t>пн</w:t>
      </w:r>
      <w:r>
        <w:rPr>
          <w:spacing w:val="-20"/>
          <w:w w:val="90"/>
          <w:position w:val="-6"/>
          <w:sz w:val="24"/>
        </w:rPr>
        <w:t xml:space="preserve"> </w:t>
      </w:r>
      <w:r>
        <w:rPr>
          <w:rFonts w:ascii="Symbol" w:hAnsi="Symbol"/>
          <w:w w:val="90"/>
          <w:position w:val="-1"/>
          <w:sz w:val="38"/>
        </w:rPr>
        <w:t></w:t>
      </w:r>
      <w:r>
        <w:rPr>
          <w:w w:val="90"/>
          <w:sz w:val="28"/>
        </w:rPr>
        <w:t>i,</w:t>
      </w:r>
      <w:r>
        <w:rPr>
          <w:spacing w:val="-11"/>
          <w:w w:val="90"/>
          <w:sz w:val="28"/>
        </w:rPr>
        <w:t xml:space="preserve"> </w:t>
      </w:r>
      <w:r>
        <w:rPr>
          <w:w w:val="90"/>
          <w:sz w:val="28"/>
        </w:rPr>
        <w:t>j</w:t>
      </w:r>
      <w:r>
        <w:rPr>
          <w:rFonts w:ascii="Symbol" w:hAnsi="Symbol"/>
          <w:w w:val="90"/>
          <w:position w:val="-1"/>
          <w:sz w:val="38"/>
        </w:rPr>
        <w:t></w:t>
      </w:r>
      <w:r>
        <w:rPr>
          <w:spacing w:val="-15"/>
          <w:w w:val="90"/>
          <w:position w:val="-1"/>
          <w:sz w:val="38"/>
        </w:rPr>
        <w:t xml:space="preserve"> </w:t>
      </w:r>
      <w:r>
        <w:rPr>
          <w:rFonts w:ascii="Symbol" w:hAnsi="Symbol"/>
          <w:w w:val="90"/>
          <w:sz w:val="28"/>
        </w:rPr>
        <w:t></w:t>
      </w:r>
      <w:r>
        <w:rPr>
          <w:spacing w:val="-10"/>
          <w:w w:val="90"/>
          <w:sz w:val="28"/>
        </w:rPr>
        <w:t xml:space="preserve"> </w:t>
      </w:r>
      <w:r>
        <w:rPr>
          <w:w w:val="90"/>
          <w:sz w:val="28"/>
        </w:rPr>
        <w:t>T</w:t>
      </w:r>
      <w:r>
        <w:rPr>
          <w:w w:val="90"/>
          <w:position w:val="-6"/>
          <w:sz w:val="24"/>
        </w:rPr>
        <w:t>п</w:t>
      </w:r>
      <w:r>
        <w:rPr>
          <w:spacing w:val="-20"/>
          <w:w w:val="90"/>
          <w:position w:val="-6"/>
          <w:sz w:val="24"/>
        </w:rPr>
        <w:t xml:space="preserve"> </w:t>
      </w:r>
      <w:r>
        <w:rPr>
          <w:rFonts w:ascii="Symbol" w:hAnsi="Symbol"/>
          <w:w w:val="90"/>
          <w:position w:val="-1"/>
          <w:sz w:val="38"/>
        </w:rPr>
        <w:t></w:t>
      </w:r>
      <w:r>
        <w:rPr>
          <w:spacing w:val="-49"/>
          <w:w w:val="90"/>
          <w:position w:val="-1"/>
          <w:sz w:val="38"/>
        </w:rPr>
        <w:t xml:space="preserve"> </w:t>
      </w:r>
      <w:r>
        <w:rPr>
          <w:w w:val="90"/>
          <w:sz w:val="28"/>
        </w:rPr>
        <w:t>j</w:t>
      </w:r>
      <w:r>
        <w:rPr>
          <w:rFonts w:ascii="Symbol" w:hAnsi="Symbol"/>
          <w:w w:val="90"/>
          <w:position w:val="-1"/>
          <w:sz w:val="38"/>
        </w:rPr>
        <w:t></w:t>
      </w:r>
      <w:r>
        <w:rPr>
          <w:spacing w:val="-39"/>
          <w:w w:val="90"/>
          <w:position w:val="-1"/>
          <w:sz w:val="38"/>
        </w:rPr>
        <w:t xml:space="preserve"> </w:t>
      </w:r>
      <w:r>
        <w:rPr>
          <w:rFonts w:ascii="Symbol" w:hAnsi="Symbol"/>
          <w:w w:val="90"/>
          <w:sz w:val="28"/>
        </w:rPr>
        <w:t></w:t>
      </w:r>
      <w:r>
        <w:rPr>
          <w:spacing w:val="-4"/>
          <w:w w:val="90"/>
          <w:sz w:val="28"/>
        </w:rPr>
        <w:t xml:space="preserve"> </w:t>
      </w:r>
      <w:r>
        <w:rPr>
          <w:w w:val="90"/>
          <w:sz w:val="28"/>
        </w:rPr>
        <w:t>t</w:t>
      </w:r>
      <w:r>
        <w:rPr>
          <w:rFonts w:ascii="Symbol" w:hAnsi="Symbol"/>
          <w:w w:val="90"/>
          <w:position w:val="-1"/>
          <w:sz w:val="38"/>
        </w:rPr>
        <w:t></w:t>
      </w:r>
      <w:r>
        <w:rPr>
          <w:w w:val="90"/>
          <w:sz w:val="28"/>
        </w:rPr>
        <w:t>i,</w:t>
      </w:r>
      <w:r>
        <w:rPr>
          <w:spacing w:val="-11"/>
          <w:w w:val="90"/>
          <w:sz w:val="28"/>
        </w:rPr>
        <w:t xml:space="preserve"> </w:t>
      </w:r>
      <w:r>
        <w:rPr>
          <w:w w:val="90"/>
          <w:sz w:val="28"/>
        </w:rPr>
        <w:t>j</w:t>
      </w:r>
      <w:r>
        <w:rPr>
          <w:rFonts w:ascii="Symbol" w:hAnsi="Symbol"/>
          <w:w w:val="90"/>
          <w:position w:val="-1"/>
          <w:sz w:val="38"/>
        </w:rPr>
        <w:t></w:t>
      </w:r>
      <w:r>
        <w:rPr>
          <w:spacing w:val="1"/>
          <w:position w:val="-1"/>
          <w:sz w:val="38"/>
        </w:rPr>
        <w:t xml:space="preserve"> </w:t>
      </w:r>
      <w:r>
        <w:rPr>
          <w:w w:val="90"/>
          <w:sz w:val="28"/>
        </w:rPr>
        <w:t>или</w:t>
      </w:r>
      <w:r>
        <w:rPr>
          <w:spacing w:val="31"/>
          <w:sz w:val="28"/>
        </w:rPr>
        <w:t xml:space="preserve"> </w:t>
      </w:r>
      <w:r>
        <w:rPr>
          <w:w w:val="90"/>
          <w:sz w:val="28"/>
        </w:rPr>
        <w:t>T</w:t>
      </w:r>
      <w:r>
        <w:rPr>
          <w:w w:val="90"/>
          <w:position w:val="-6"/>
          <w:sz w:val="24"/>
        </w:rPr>
        <w:t>пн</w:t>
      </w:r>
      <w:r>
        <w:rPr>
          <w:spacing w:val="-30"/>
          <w:w w:val="90"/>
          <w:position w:val="-6"/>
          <w:sz w:val="24"/>
        </w:rPr>
        <w:t xml:space="preserve"> </w:t>
      </w:r>
      <w:r>
        <w:rPr>
          <w:rFonts w:ascii="Symbol" w:hAnsi="Symbol"/>
          <w:w w:val="90"/>
          <w:position w:val="0"/>
          <w:sz w:val="37"/>
        </w:rPr>
        <w:t></w:t>
      </w:r>
      <w:r>
        <w:rPr>
          <w:w w:val="90"/>
          <w:sz w:val="28"/>
        </w:rPr>
        <w:t>i,</w:t>
      </w:r>
      <w:r>
        <w:rPr>
          <w:spacing w:val="-10"/>
          <w:w w:val="90"/>
          <w:sz w:val="28"/>
        </w:rPr>
        <w:t xml:space="preserve"> </w:t>
      </w:r>
      <w:r>
        <w:rPr>
          <w:w w:val="90"/>
          <w:sz w:val="28"/>
        </w:rPr>
        <w:t>j</w:t>
      </w:r>
      <w:r>
        <w:rPr>
          <w:rFonts w:ascii="Symbol" w:hAnsi="Symbol"/>
          <w:w w:val="90"/>
          <w:position w:val="0"/>
          <w:sz w:val="37"/>
        </w:rPr>
        <w:t></w:t>
      </w:r>
      <w:r>
        <w:rPr>
          <w:spacing w:val="-14"/>
          <w:w w:val="90"/>
          <w:position w:val="0"/>
          <w:sz w:val="37"/>
        </w:rPr>
        <w:t xml:space="preserve"> </w:t>
      </w:r>
      <w:r>
        <w:rPr>
          <w:rFonts w:ascii="Symbol" w:hAnsi="Symbol"/>
          <w:w w:val="90"/>
          <w:sz w:val="28"/>
        </w:rPr>
        <w:t></w:t>
      </w:r>
      <w:r>
        <w:rPr>
          <w:spacing w:val="-4"/>
          <w:w w:val="90"/>
          <w:sz w:val="28"/>
        </w:rPr>
        <w:t xml:space="preserve"> </w:t>
      </w:r>
      <w:r>
        <w:rPr>
          <w:w w:val="90"/>
          <w:sz w:val="28"/>
        </w:rPr>
        <w:t>T</w:t>
      </w:r>
      <w:r>
        <w:rPr>
          <w:w w:val="90"/>
          <w:position w:val="-6"/>
          <w:sz w:val="24"/>
        </w:rPr>
        <w:t>по</w:t>
      </w:r>
      <w:r>
        <w:rPr>
          <w:spacing w:val="-31"/>
          <w:w w:val="90"/>
          <w:position w:val="-6"/>
          <w:sz w:val="24"/>
        </w:rPr>
        <w:t xml:space="preserve"> </w:t>
      </w:r>
      <w:r>
        <w:rPr>
          <w:rFonts w:ascii="Symbol" w:hAnsi="Symbol"/>
          <w:w w:val="90"/>
          <w:position w:val="0"/>
          <w:sz w:val="37"/>
        </w:rPr>
        <w:t></w:t>
      </w:r>
      <w:r>
        <w:rPr>
          <w:w w:val="90"/>
          <w:sz w:val="28"/>
        </w:rPr>
        <w:t>i,</w:t>
      </w:r>
      <w:r>
        <w:rPr>
          <w:spacing w:val="-11"/>
          <w:w w:val="90"/>
          <w:sz w:val="28"/>
        </w:rPr>
        <w:t xml:space="preserve"> </w:t>
      </w:r>
      <w:r>
        <w:rPr>
          <w:w w:val="90"/>
          <w:sz w:val="28"/>
        </w:rPr>
        <w:t>j</w:t>
      </w:r>
      <w:r>
        <w:rPr>
          <w:rFonts w:ascii="Symbol" w:hAnsi="Symbol"/>
          <w:w w:val="90"/>
          <w:position w:val="0"/>
          <w:sz w:val="37"/>
        </w:rPr>
        <w:t></w:t>
      </w:r>
      <w:r>
        <w:rPr>
          <w:spacing w:val="-17"/>
          <w:w w:val="90"/>
          <w:position w:val="0"/>
          <w:sz w:val="37"/>
        </w:rPr>
        <w:t xml:space="preserve"> </w:t>
      </w:r>
      <w:r>
        <w:rPr>
          <w:rFonts w:ascii="Symbol" w:hAnsi="Symbol"/>
          <w:w w:val="90"/>
          <w:sz w:val="28"/>
        </w:rPr>
        <w:t></w:t>
      </w:r>
      <w:r>
        <w:rPr>
          <w:spacing w:val="-4"/>
          <w:w w:val="90"/>
          <w:sz w:val="28"/>
        </w:rPr>
        <w:t xml:space="preserve"> </w:t>
      </w:r>
      <w:r>
        <w:rPr>
          <w:w w:val="90"/>
          <w:sz w:val="28"/>
        </w:rPr>
        <w:t>t</w:t>
      </w:r>
      <w:r>
        <w:rPr>
          <w:rFonts w:ascii="Symbol" w:hAnsi="Symbol"/>
          <w:w w:val="90"/>
          <w:position w:val="0"/>
          <w:sz w:val="37"/>
        </w:rPr>
        <w:t></w:t>
      </w:r>
      <w:r>
        <w:rPr>
          <w:w w:val="90"/>
          <w:sz w:val="28"/>
        </w:rPr>
        <w:t>i,</w:t>
      </w:r>
      <w:r>
        <w:rPr>
          <w:spacing w:val="-11"/>
          <w:w w:val="90"/>
          <w:sz w:val="28"/>
        </w:rPr>
        <w:t xml:space="preserve"> </w:t>
      </w:r>
      <w:r>
        <w:rPr>
          <w:w w:val="90"/>
          <w:sz w:val="28"/>
        </w:rPr>
        <w:t>j</w:t>
      </w:r>
      <w:r>
        <w:rPr>
          <w:rFonts w:ascii="Symbol" w:hAnsi="Symbol"/>
          <w:w w:val="90"/>
          <w:position w:val="0"/>
          <w:sz w:val="37"/>
        </w:rPr>
        <w:t></w:t>
      </w:r>
      <w:r>
        <w:rPr>
          <w:spacing w:val="-42"/>
          <w:w w:val="90"/>
          <w:position w:val="0"/>
          <w:sz w:val="37"/>
        </w:rPr>
        <w:t xml:space="preserve"> </w:t>
      </w:r>
      <w:r>
        <w:rPr>
          <w:spacing w:val="-10"/>
          <w:w w:val="90"/>
          <w:sz w:val="28"/>
        </w:rPr>
        <w:t>;</w:t>
      </w:r>
    </w:p>
    <w:p w14:paraId="10B93926">
      <w:pPr>
        <w:pStyle w:val="13"/>
        <w:numPr>
          <w:ilvl w:val="0"/>
          <w:numId w:val="18"/>
        </w:numPr>
        <w:tabs>
          <w:tab w:val="left" w:pos="1190"/>
        </w:tabs>
        <w:spacing w:before="1" w:after="0" w:line="461" w:lineRule="exact"/>
        <w:ind w:left="1190" w:right="0" w:hanging="339"/>
        <w:jc w:val="left"/>
        <w:rPr>
          <w:position w:val="2"/>
          <w:sz w:val="28"/>
        </w:rPr>
      </w:pPr>
      <w:r>
        <w:rPr>
          <w:spacing w:val="12"/>
          <w:w w:val="90"/>
          <w:position w:val="1"/>
          <w:sz w:val="27"/>
        </w:rPr>
        <w:t>R</w:t>
      </w:r>
      <w:r>
        <w:rPr>
          <w:spacing w:val="12"/>
          <w:w w:val="90"/>
          <w:position w:val="-5"/>
          <w:sz w:val="23"/>
        </w:rPr>
        <w:t>п</w:t>
      </w:r>
      <w:r>
        <w:rPr>
          <w:rFonts w:ascii="Symbol" w:hAnsi="Symbol"/>
          <w:spacing w:val="12"/>
          <w:w w:val="90"/>
          <w:sz w:val="36"/>
        </w:rPr>
        <w:t></w:t>
      </w:r>
      <w:r>
        <w:rPr>
          <w:spacing w:val="12"/>
          <w:w w:val="90"/>
          <w:position w:val="1"/>
          <w:sz w:val="27"/>
        </w:rPr>
        <w:t>i,</w:t>
      </w:r>
      <w:r>
        <w:rPr>
          <w:spacing w:val="-11"/>
          <w:w w:val="90"/>
          <w:position w:val="1"/>
          <w:sz w:val="27"/>
        </w:rPr>
        <w:t xml:space="preserve"> </w:t>
      </w:r>
      <w:r>
        <w:rPr>
          <w:w w:val="90"/>
          <w:position w:val="1"/>
          <w:sz w:val="27"/>
        </w:rPr>
        <w:t>j</w:t>
      </w:r>
      <w:r>
        <w:rPr>
          <w:rFonts w:ascii="Symbol" w:hAnsi="Symbol"/>
          <w:w w:val="90"/>
          <w:sz w:val="36"/>
        </w:rPr>
        <w:t></w:t>
      </w:r>
      <w:r>
        <w:rPr>
          <w:spacing w:val="-13"/>
          <w:w w:val="90"/>
          <w:sz w:val="36"/>
        </w:rPr>
        <w:t xml:space="preserve"> </w:t>
      </w:r>
      <w:r>
        <w:rPr>
          <w:rFonts w:ascii="Symbol" w:hAnsi="Symbol"/>
          <w:w w:val="90"/>
          <w:position w:val="1"/>
          <w:sz w:val="27"/>
        </w:rPr>
        <w:t></w:t>
      </w:r>
      <w:r>
        <w:rPr>
          <w:spacing w:val="-9"/>
          <w:w w:val="90"/>
          <w:position w:val="1"/>
          <w:sz w:val="27"/>
        </w:rPr>
        <w:t xml:space="preserve"> </w:t>
      </w:r>
      <w:r>
        <w:rPr>
          <w:w w:val="90"/>
          <w:position w:val="1"/>
          <w:sz w:val="27"/>
        </w:rPr>
        <w:t>T</w:t>
      </w:r>
      <w:r>
        <w:rPr>
          <w:w w:val="90"/>
          <w:position w:val="-5"/>
          <w:sz w:val="23"/>
        </w:rPr>
        <w:t>п</w:t>
      </w:r>
      <w:r>
        <w:rPr>
          <w:spacing w:val="-30"/>
          <w:w w:val="90"/>
          <w:position w:val="-5"/>
          <w:sz w:val="23"/>
        </w:rPr>
        <w:t xml:space="preserve"> </w:t>
      </w:r>
      <w:r>
        <w:rPr>
          <w:rFonts w:ascii="Symbol" w:hAnsi="Symbol"/>
          <w:w w:val="90"/>
          <w:sz w:val="36"/>
        </w:rPr>
        <w:t></w:t>
      </w:r>
      <w:r>
        <w:rPr>
          <w:spacing w:val="-29"/>
          <w:w w:val="90"/>
          <w:sz w:val="36"/>
        </w:rPr>
        <w:t xml:space="preserve"> </w:t>
      </w:r>
      <w:r>
        <w:rPr>
          <w:w w:val="90"/>
          <w:position w:val="1"/>
          <w:sz w:val="27"/>
        </w:rPr>
        <w:t>j</w:t>
      </w:r>
      <w:r>
        <w:rPr>
          <w:rFonts w:ascii="Symbol" w:hAnsi="Symbol"/>
          <w:w w:val="90"/>
          <w:sz w:val="36"/>
        </w:rPr>
        <w:t></w:t>
      </w:r>
      <w:r>
        <w:rPr>
          <w:spacing w:val="-15"/>
          <w:w w:val="90"/>
          <w:sz w:val="36"/>
        </w:rPr>
        <w:t xml:space="preserve"> </w:t>
      </w:r>
      <w:r>
        <w:rPr>
          <w:rFonts w:ascii="Symbol" w:hAnsi="Symbol"/>
          <w:w w:val="90"/>
          <w:position w:val="1"/>
          <w:sz w:val="27"/>
        </w:rPr>
        <w:t></w:t>
      </w:r>
      <w:r>
        <w:rPr>
          <w:spacing w:val="-8"/>
          <w:w w:val="90"/>
          <w:position w:val="1"/>
          <w:sz w:val="27"/>
        </w:rPr>
        <w:t xml:space="preserve"> </w:t>
      </w:r>
      <w:r>
        <w:rPr>
          <w:w w:val="90"/>
          <w:position w:val="1"/>
          <w:sz w:val="27"/>
        </w:rPr>
        <w:t>T</w:t>
      </w:r>
      <w:r>
        <w:rPr>
          <w:w w:val="90"/>
          <w:position w:val="-5"/>
          <w:sz w:val="23"/>
        </w:rPr>
        <w:t>р</w:t>
      </w:r>
      <w:r>
        <w:rPr>
          <w:spacing w:val="-26"/>
          <w:w w:val="90"/>
          <w:position w:val="-5"/>
          <w:sz w:val="23"/>
        </w:rPr>
        <w:t xml:space="preserve"> </w:t>
      </w:r>
      <w:r>
        <w:rPr>
          <w:rFonts w:ascii="Symbol" w:hAnsi="Symbol"/>
          <w:w w:val="90"/>
          <w:sz w:val="34"/>
        </w:rPr>
        <w:t></w:t>
      </w:r>
      <w:r>
        <w:rPr>
          <w:w w:val="90"/>
          <w:position w:val="1"/>
          <w:sz w:val="27"/>
        </w:rPr>
        <w:t>i</w:t>
      </w:r>
      <w:r>
        <w:rPr>
          <w:rFonts w:ascii="Symbol" w:hAnsi="Symbol"/>
          <w:w w:val="90"/>
          <w:sz w:val="34"/>
        </w:rPr>
        <w:t></w:t>
      </w:r>
      <w:r>
        <w:rPr>
          <w:spacing w:val="-20"/>
          <w:w w:val="90"/>
          <w:sz w:val="34"/>
        </w:rPr>
        <w:t xml:space="preserve"> </w:t>
      </w:r>
      <w:r>
        <w:rPr>
          <w:rFonts w:ascii="Symbol" w:hAnsi="Symbol"/>
          <w:w w:val="90"/>
          <w:position w:val="1"/>
          <w:sz w:val="27"/>
        </w:rPr>
        <w:t></w:t>
      </w:r>
      <w:r>
        <w:rPr>
          <w:spacing w:val="-6"/>
          <w:position w:val="1"/>
          <w:sz w:val="27"/>
        </w:rPr>
        <w:t xml:space="preserve"> </w:t>
      </w:r>
      <w:r>
        <w:rPr>
          <w:w w:val="90"/>
          <w:position w:val="1"/>
          <w:sz w:val="27"/>
        </w:rPr>
        <w:t>t</w:t>
      </w:r>
      <w:r>
        <w:rPr>
          <w:rFonts w:ascii="Symbol" w:hAnsi="Symbol"/>
          <w:w w:val="90"/>
          <w:sz w:val="36"/>
        </w:rPr>
        <w:t></w:t>
      </w:r>
      <w:r>
        <w:rPr>
          <w:w w:val="90"/>
          <w:position w:val="1"/>
          <w:sz w:val="27"/>
        </w:rPr>
        <w:t>i,</w:t>
      </w:r>
      <w:r>
        <w:rPr>
          <w:spacing w:val="-8"/>
          <w:w w:val="90"/>
          <w:position w:val="1"/>
          <w:sz w:val="27"/>
        </w:rPr>
        <w:t xml:space="preserve"> </w:t>
      </w:r>
      <w:r>
        <w:rPr>
          <w:w w:val="90"/>
          <w:position w:val="1"/>
          <w:sz w:val="27"/>
        </w:rPr>
        <w:t>j</w:t>
      </w:r>
      <w:r>
        <w:rPr>
          <w:rFonts w:ascii="Symbol" w:hAnsi="Symbol"/>
          <w:w w:val="90"/>
          <w:sz w:val="36"/>
        </w:rPr>
        <w:t></w:t>
      </w:r>
      <w:r>
        <w:rPr>
          <w:spacing w:val="-24"/>
          <w:w w:val="90"/>
          <w:sz w:val="36"/>
        </w:rPr>
        <w:t xml:space="preserve"> </w:t>
      </w:r>
      <w:r>
        <w:rPr>
          <w:spacing w:val="-10"/>
          <w:w w:val="90"/>
          <w:position w:val="2"/>
          <w:sz w:val="28"/>
        </w:rPr>
        <w:t>;</w:t>
      </w:r>
    </w:p>
    <w:p w14:paraId="49E312C5">
      <w:pPr>
        <w:pStyle w:val="13"/>
        <w:numPr>
          <w:ilvl w:val="0"/>
          <w:numId w:val="18"/>
        </w:numPr>
        <w:tabs>
          <w:tab w:val="left" w:pos="1190"/>
        </w:tabs>
        <w:spacing w:before="0" w:after="0" w:line="461" w:lineRule="exact"/>
        <w:ind w:left="1190" w:right="0" w:hanging="339"/>
        <w:jc w:val="left"/>
        <w:rPr>
          <w:position w:val="2"/>
          <w:sz w:val="28"/>
        </w:rPr>
      </w:pPr>
      <w:r>
        <w:rPr>
          <w:spacing w:val="13"/>
          <w:w w:val="90"/>
          <w:position w:val="1"/>
          <w:sz w:val="27"/>
        </w:rPr>
        <w:t>R</w:t>
      </w:r>
      <w:r>
        <w:rPr>
          <w:spacing w:val="13"/>
          <w:w w:val="90"/>
          <w:position w:val="-5"/>
          <w:sz w:val="23"/>
        </w:rPr>
        <w:t>с</w:t>
      </w:r>
      <w:r>
        <w:rPr>
          <w:rFonts w:ascii="Symbol" w:hAnsi="Symbol"/>
          <w:spacing w:val="13"/>
          <w:w w:val="90"/>
          <w:sz w:val="36"/>
        </w:rPr>
        <w:t></w:t>
      </w:r>
      <w:r>
        <w:rPr>
          <w:spacing w:val="13"/>
          <w:w w:val="90"/>
          <w:position w:val="1"/>
          <w:sz w:val="27"/>
        </w:rPr>
        <w:t>i,</w:t>
      </w:r>
      <w:r>
        <w:rPr>
          <w:spacing w:val="-11"/>
          <w:w w:val="90"/>
          <w:position w:val="1"/>
          <w:sz w:val="27"/>
        </w:rPr>
        <w:t xml:space="preserve"> </w:t>
      </w:r>
      <w:r>
        <w:rPr>
          <w:w w:val="90"/>
          <w:position w:val="1"/>
          <w:sz w:val="27"/>
        </w:rPr>
        <w:t>j</w:t>
      </w:r>
      <w:r>
        <w:rPr>
          <w:rFonts w:ascii="Symbol" w:hAnsi="Symbol"/>
          <w:w w:val="90"/>
          <w:sz w:val="36"/>
        </w:rPr>
        <w:t></w:t>
      </w:r>
      <w:r>
        <w:rPr>
          <w:spacing w:val="-13"/>
          <w:w w:val="90"/>
          <w:sz w:val="36"/>
        </w:rPr>
        <w:t xml:space="preserve"> </w:t>
      </w:r>
      <w:r>
        <w:rPr>
          <w:rFonts w:ascii="Symbol" w:hAnsi="Symbol"/>
          <w:w w:val="90"/>
          <w:position w:val="1"/>
          <w:sz w:val="27"/>
        </w:rPr>
        <w:t></w:t>
      </w:r>
      <w:r>
        <w:rPr>
          <w:spacing w:val="-10"/>
          <w:w w:val="90"/>
          <w:position w:val="1"/>
          <w:sz w:val="27"/>
        </w:rPr>
        <w:t xml:space="preserve"> </w:t>
      </w:r>
      <w:r>
        <w:rPr>
          <w:w w:val="90"/>
          <w:position w:val="1"/>
          <w:sz w:val="27"/>
        </w:rPr>
        <w:t>T</w:t>
      </w:r>
      <w:r>
        <w:rPr>
          <w:w w:val="90"/>
          <w:position w:val="-5"/>
          <w:sz w:val="23"/>
        </w:rPr>
        <w:t>р</w:t>
      </w:r>
      <w:r>
        <w:rPr>
          <w:spacing w:val="-27"/>
          <w:w w:val="90"/>
          <w:position w:val="-5"/>
          <w:sz w:val="23"/>
        </w:rPr>
        <w:t xml:space="preserve"> </w:t>
      </w:r>
      <w:r>
        <w:rPr>
          <w:rFonts w:ascii="Symbol" w:hAnsi="Symbol"/>
          <w:w w:val="90"/>
          <w:sz w:val="36"/>
        </w:rPr>
        <w:t></w:t>
      </w:r>
      <w:r>
        <w:rPr>
          <w:spacing w:val="-29"/>
          <w:w w:val="90"/>
          <w:sz w:val="36"/>
        </w:rPr>
        <w:t xml:space="preserve"> </w:t>
      </w:r>
      <w:r>
        <w:rPr>
          <w:w w:val="90"/>
          <w:position w:val="1"/>
          <w:sz w:val="27"/>
        </w:rPr>
        <w:t>j</w:t>
      </w:r>
      <w:r>
        <w:rPr>
          <w:rFonts w:ascii="Symbol" w:hAnsi="Symbol"/>
          <w:w w:val="90"/>
          <w:sz w:val="36"/>
        </w:rPr>
        <w:t></w:t>
      </w:r>
      <w:r>
        <w:rPr>
          <w:spacing w:val="-15"/>
          <w:w w:val="90"/>
          <w:sz w:val="36"/>
        </w:rPr>
        <w:t xml:space="preserve"> </w:t>
      </w:r>
      <w:r>
        <w:rPr>
          <w:rFonts w:ascii="Symbol" w:hAnsi="Symbol"/>
          <w:w w:val="90"/>
          <w:position w:val="1"/>
          <w:sz w:val="27"/>
        </w:rPr>
        <w:t></w:t>
      </w:r>
      <w:r>
        <w:rPr>
          <w:spacing w:val="-10"/>
          <w:w w:val="90"/>
          <w:position w:val="1"/>
          <w:sz w:val="27"/>
        </w:rPr>
        <w:t xml:space="preserve"> </w:t>
      </w:r>
      <w:r>
        <w:rPr>
          <w:w w:val="90"/>
          <w:position w:val="1"/>
          <w:sz w:val="27"/>
        </w:rPr>
        <w:t>T</w:t>
      </w:r>
      <w:r>
        <w:rPr>
          <w:w w:val="90"/>
          <w:position w:val="-5"/>
          <w:sz w:val="23"/>
        </w:rPr>
        <w:t>р</w:t>
      </w:r>
      <w:r>
        <w:rPr>
          <w:spacing w:val="-26"/>
          <w:w w:val="90"/>
          <w:position w:val="-5"/>
          <w:sz w:val="23"/>
        </w:rPr>
        <w:t xml:space="preserve"> </w:t>
      </w:r>
      <w:r>
        <w:rPr>
          <w:rFonts w:ascii="Symbol" w:hAnsi="Symbol"/>
          <w:w w:val="90"/>
          <w:sz w:val="34"/>
        </w:rPr>
        <w:t></w:t>
      </w:r>
      <w:r>
        <w:rPr>
          <w:w w:val="90"/>
          <w:position w:val="1"/>
          <w:sz w:val="27"/>
        </w:rPr>
        <w:t>i</w:t>
      </w:r>
      <w:r>
        <w:rPr>
          <w:rFonts w:ascii="Symbol" w:hAnsi="Symbol"/>
          <w:w w:val="90"/>
          <w:sz w:val="34"/>
        </w:rPr>
        <w:t></w:t>
      </w:r>
      <w:r>
        <w:rPr>
          <w:spacing w:val="-20"/>
          <w:w w:val="90"/>
          <w:sz w:val="34"/>
        </w:rPr>
        <w:t xml:space="preserve"> </w:t>
      </w:r>
      <w:r>
        <w:rPr>
          <w:rFonts w:ascii="Symbol" w:hAnsi="Symbol"/>
          <w:w w:val="90"/>
          <w:position w:val="1"/>
          <w:sz w:val="27"/>
        </w:rPr>
        <w:t></w:t>
      </w:r>
      <w:r>
        <w:rPr>
          <w:spacing w:val="-4"/>
          <w:w w:val="90"/>
          <w:position w:val="1"/>
          <w:sz w:val="27"/>
        </w:rPr>
        <w:t xml:space="preserve"> </w:t>
      </w:r>
      <w:r>
        <w:rPr>
          <w:w w:val="90"/>
          <w:position w:val="1"/>
          <w:sz w:val="27"/>
        </w:rPr>
        <w:t>t</w:t>
      </w:r>
      <w:r>
        <w:rPr>
          <w:rFonts w:ascii="Symbol" w:hAnsi="Symbol"/>
          <w:w w:val="90"/>
          <w:sz w:val="36"/>
        </w:rPr>
        <w:t></w:t>
      </w:r>
      <w:r>
        <w:rPr>
          <w:w w:val="90"/>
          <w:position w:val="1"/>
          <w:sz w:val="27"/>
        </w:rPr>
        <w:t>i,</w:t>
      </w:r>
      <w:r>
        <w:rPr>
          <w:spacing w:val="-8"/>
          <w:w w:val="90"/>
          <w:position w:val="1"/>
          <w:sz w:val="27"/>
        </w:rPr>
        <w:t xml:space="preserve"> </w:t>
      </w:r>
      <w:r>
        <w:rPr>
          <w:w w:val="90"/>
          <w:position w:val="1"/>
          <w:sz w:val="27"/>
        </w:rPr>
        <w:t>j</w:t>
      </w:r>
      <w:r>
        <w:rPr>
          <w:rFonts w:ascii="Symbol" w:hAnsi="Symbol"/>
          <w:w w:val="90"/>
          <w:sz w:val="36"/>
        </w:rPr>
        <w:t></w:t>
      </w:r>
      <w:r>
        <w:rPr>
          <w:spacing w:val="-43"/>
          <w:w w:val="90"/>
          <w:sz w:val="36"/>
        </w:rPr>
        <w:t xml:space="preserve"> </w:t>
      </w:r>
      <w:r>
        <w:rPr>
          <w:spacing w:val="-10"/>
          <w:w w:val="90"/>
          <w:position w:val="2"/>
          <w:sz w:val="28"/>
        </w:rPr>
        <w:t>.</w:t>
      </w:r>
    </w:p>
    <w:p w14:paraId="5CE41DB8">
      <w:pPr>
        <w:pStyle w:val="6"/>
        <w:spacing w:before="46"/>
        <w:ind w:left="0"/>
      </w:pPr>
    </w:p>
    <w:p w14:paraId="2B8CFEAF">
      <w:pPr>
        <w:pStyle w:val="6"/>
        <w:ind w:right="282" w:firstLine="710"/>
        <w:jc w:val="both"/>
      </w:pPr>
      <w:r>
        <w:t>Временные параметры работ вносятся в таблицу. При этом коды работ записывают в определенном порядке: сначала записываются все работы, выходящие из исходного, т.е. первого, события, затем - выходящие из второго события, потом - из третьего и т.д.</w:t>
      </w:r>
    </w:p>
    <w:p w14:paraId="0C898D24">
      <w:pPr>
        <w:pStyle w:val="6"/>
        <w:spacing w:line="322" w:lineRule="exact"/>
        <w:ind w:right="282" w:firstLine="710"/>
        <w:jc w:val="both"/>
      </w:pPr>
      <w:r>
        <w:t>Резервами времени, кроме работ и событий, обладают полные пути сетевой</w:t>
      </w:r>
      <w:r>
        <w:rPr>
          <w:spacing w:val="40"/>
        </w:rPr>
        <w:t xml:space="preserve">  </w:t>
      </w:r>
      <w:r>
        <w:t>модели.</w:t>
      </w:r>
      <w:r>
        <w:rPr>
          <w:spacing w:val="44"/>
        </w:rPr>
        <w:t xml:space="preserve">  </w:t>
      </w:r>
      <w:r>
        <w:t>Разность</w:t>
      </w:r>
      <w:r>
        <w:rPr>
          <w:spacing w:val="40"/>
        </w:rPr>
        <w:t xml:space="preserve">  </w:t>
      </w:r>
      <w:r>
        <w:t>между</w:t>
      </w:r>
      <w:r>
        <w:rPr>
          <w:spacing w:val="40"/>
        </w:rPr>
        <w:t xml:space="preserve">  </w:t>
      </w:r>
      <w:r>
        <w:t>продолжительность</w:t>
      </w:r>
      <w:r>
        <w:rPr>
          <w:spacing w:val="42"/>
        </w:rPr>
        <w:t xml:space="preserve">  </w:t>
      </w:r>
      <w:r>
        <w:t>критического</w:t>
      </w:r>
      <w:r>
        <w:rPr>
          <w:spacing w:val="42"/>
        </w:rPr>
        <w:t xml:space="preserve">  </w:t>
      </w:r>
      <w:r>
        <w:rPr>
          <w:spacing w:val="-4"/>
        </w:rPr>
        <w:t>пути</w:t>
      </w:r>
    </w:p>
    <w:p w14:paraId="4B00DB6E">
      <w:pPr>
        <w:pStyle w:val="6"/>
        <w:tabs>
          <w:tab w:val="left" w:pos="1331"/>
          <w:tab w:val="left" w:pos="1739"/>
          <w:tab w:val="left" w:pos="4576"/>
          <w:tab w:val="left" w:pos="5723"/>
          <w:tab w:val="left" w:pos="6913"/>
          <w:tab w:val="left" w:pos="8141"/>
          <w:tab w:val="left" w:pos="9001"/>
        </w:tabs>
        <w:spacing w:line="400" w:lineRule="exact"/>
        <w:ind w:left="169"/>
        <w:rPr>
          <w:rFonts w:ascii="Symbol" w:hAnsi="Symbol"/>
          <w:position w:val="-1"/>
          <w:sz w:val="40"/>
        </w:rPr>
      </w:pPr>
      <w:r>
        <w:rPr>
          <w:spacing w:val="18"/>
          <w:w w:val="85"/>
          <w:sz w:val="27"/>
        </w:rPr>
        <w:t>T</w:t>
      </w:r>
      <w:r>
        <w:rPr>
          <w:rFonts w:ascii="Symbol" w:hAnsi="Symbol"/>
          <w:spacing w:val="18"/>
          <w:w w:val="85"/>
          <w:position w:val="-4"/>
          <w:sz w:val="47"/>
        </w:rPr>
        <w:t></w:t>
      </w:r>
      <w:r>
        <w:rPr>
          <w:spacing w:val="18"/>
          <w:w w:val="85"/>
          <w:sz w:val="27"/>
        </w:rPr>
        <w:t>L</w:t>
      </w:r>
      <w:r>
        <w:rPr>
          <w:spacing w:val="18"/>
          <w:w w:val="85"/>
          <w:position w:val="-7"/>
          <w:sz w:val="23"/>
        </w:rPr>
        <w:t>кр</w:t>
      </w:r>
      <w:r>
        <w:rPr>
          <w:spacing w:val="9"/>
          <w:position w:val="-7"/>
          <w:sz w:val="23"/>
        </w:rPr>
        <w:t xml:space="preserve"> </w:t>
      </w:r>
      <w:r>
        <w:rPr>
          <w:rFonts w:ascii="Symbol" w:hAnsi="Symbol"/>
          <w:spacing w:val="-10"/>
          <w:w w:val="85"/>
          <w:position w:val="-4"/>
          <w:sz w:val="47"/>
        </w:rPr>
        <w:t></w:t>
      </w:r>
      <w:r>
        <w:rPr>
          <w:position w:val="-4"/>
          <w:sz w:val="47"/>
        </w:rPr>
        <w:tab/>
      </w:r>
      <w:r>
        <w:rPr>
          <w:spacing w:val="-10"/>
        </w:rPr>
        <w:t>и</w:t>
      </w:r>
      <w:r>
        <w:tab/>
      </w:r>
      <w:r>
        <w:rPr>
          <w:spacing w:val="-2"/>
        </w:rPr>
        <w:t>продолжительностью</w:t>
      </w:r>
      <w:r>
        <w:tab/>
      </w:r>
      <w:r>
        <w:rPr>
          <w:spacing w:val="-2"/>
        </w:rPr>
        <w:t>любого</w:t>
      </w:r>
      <w:r>
        <w:tab/>
      </w:r>
      <w:r>
        <w:rPr>
          <w:spacing w:val="-2"/>
        </w:rPr>
        <w:t>другого</w:t>
      </w:r>
      <w:r>
        <w:tab/>
      </w:r>
      <w:r>
        <w:rPr>
          <w:spacing w:val="-2"/>
        </w:rPr>
        <w:t>полного</w:t>
      </w:r>
      <w:r>
        <w:tab/>
      </w:r>
      <w:r>
        <w:rPr>
          <w:spacing w:val="-4"/>
        </w:rPr>
        <w:t>пути</w:t>
      </w:r>
      <w:r>
        <w:tab/>
      </w:r>
      <w:r>
        <w:rPr>
          <w:w w:val="95"/>
        </w:rPr>
        <w:t>T</w:t>
      </w:r>
      <w:r>
        <w:rPr>
          <w:rFonts w:ascii="Symbol" w:hAnsi="Symbol"/>
          <w:w w:val="95"/>
          <w:position w:val="-1"/>
          <w:sz w:val="40"/>
        </w:rPr>
        <w:t></w:t>
      </w:r>
      <w:r>
        <w:rPr>
          <w:w w:val="95"/>
        </w:rPr>
        <w:t>L</w:t>
      </w:r>
      <w:r>
        <w:rPr>
          <w:w w:val="95"/>
          <w:position w:val="-6"/>
          <w:sz w:val="24"/>
        </w:rPr>
        <w:t>п</w:t>
      </w:r>
      <w:r>
        <w:rPr>
          <w:position w:val="-6"/>
          <w:sz w:val="24"/>
        </w:rPr>
        <w:t xml:space="preserve"> </w:t>
      </w:r>
      <w:r>
        <w:rPr>
          <w:rFonts w:ascii="Symbol" w:hAnsi="Symbol"/>
          <w:spacing w:val="-10"/>
          <w:position w:val="-1"/>
          <w:sz w:val="40"/>
        </w:rPr>
        <w:t></w:t>
      </w:r>
    </w:p>
    <w:p w14:paraId="229E978C">
      <w:pPr>
        <w:spacing w:before="8"/>
        <w:ind w:left="140" w:right="0" w:firstLine="0"/>
        <w:jc w:val="left"/>
        <w:rPr>
          <w:sz w:val="28"/>
        </w:rPr>
      </w:pPr>
      <w:r>
        <w:rPr>
          <w:sz w:val="28"/>
        </w:rPr>
        <w:t>называется</w:t>
      </w:r>
      <w:r>
        <w:rPr>
          <w:spacing w:val="8"/>
          <w:sz w:val="28"/>
        </w:rPr>
        <w:t xml:space="preserve"> </w:t>
      </w:r>
      <w:r>
        <w:rPr>
          <w:sz w:val="28"/>
        </w:rPr>
        <w:t>полным</w:t>
      </w:r>
      <w:r>
        <w:rPr>
          <w:spacing w:val="9"/>
          <w:sz w:val="28"/>
        </w:rPr>
        <w:t xml:space="preserve"> </w:t>
      </w:r>
      <w:r>
        <w:rPr>
          <w:sz w:val="28"/>
        </w:rPr>
        <w:t>резервом</w:t>
      </w:r>
      <w:r>
        <w:rPr>
          <w:spacing w:val="8"/>
          <w:sz w:val="28"/>
        </w:rPr>
        <w:t xml:space="preserve"> </w:t>
      </w:r>
      <w:r>
        <w:rPr>
          <w:sz w:val="28"/>
        </w:rPr>
        <w:t>времени</w:t>
      </w:r>
      <w:r>
        <w:rPr>
          <w:spacing w:val="11"/>
          <w:sz w:val="28"/>
        </w:rPr>
        <w:t xml:space="preserve"> </w:t>
      </w:r>
      <w:r>
        <w:rPr>
          <w:sz w:val="28"/>
        </w:rPr>
        <w:t>пути</w:t>
      </w:r>
      <w:r>
        <w:rPr>
          <w:spacing w:val="38"/>
          <w:sz w:val="28"/>
        </w:rPr>
        <w:t xml:space="preserve"> </w:t>
      </w:r>
      <w:r>
        <w:rPr>
          <w:position w:val="1"/>
          <w:sz w:val="28"/>
        </w:rPr>
        <w:t>L</w:t>
      </w:r>
      <w:r>
        <w:rPr>
          <w:position w:val="-5"/>
          <w:sz w:val="24"/>
        </w:rPr>
        <w:t>п</w:t>
      </w:r>
      <w:r>
        <w:rPr>
          <w:spacing w:val="-19"/>
          <w:position w:val="-5"/>
          <w:sz w:val="24"/>
        </w:rPr>
        <w:t xml:space="preserve"> </w:t>
      </w:r>
      <w:r>
        <w:rPr>
          <w:sz w:val="28"/>
        </w:rPr>
        <w:t>,</w:t>
      </w:r>
      <w:r>
        <w:rPr>
          <w:spacing w:val="26"/>
          <w:sz w:val="28"/>
        </w:rPr>
        <w:t xml:space="preserve"> </w:t>
      </w:r>
      <w:r>
        <w:rPr>
          <w:sz w:val="28"/>
        </w:rPr>
        <w:t>т.е.</w:t>
      </w:r>
      <w:r>
        <w:rPr>
          <w:spacing w:val="46"/>
          <w:sz w:val="28"/>
        </w:rPr>
        <w:t xml:space="preserve"> </w:t>
      </w:r>
      <w:r>
        <w:rPr>
          <w:spacing w:val="14"/>
          <w:sz w:val="27"/>
        </w:rPr>
        <w:t>R</w:t>
      </w:r>
      <w:r>
        <w:rPr>
          <w:rFonts w:ascii="Symbol" w:hAnsi="Symbol"/>
          <w:spacing w:val="14"/>
          <w:position w:val="-2"/>
          <w:sz w:val="39"/>
        </w:rPr>
        <w:t></w:t>
      </w:r>
      <w:r>
        <w:rPr>
          <w:spacing w:val="14"/>
          <w:sz w:val="27"/>
        </w:rPr>
        <w:t>L</w:t>
      </w:r>
      <w:r>
        <w:rPr>
          <w:spacing w:val="14"/>
          <w:position w:val="-6"/>
          <w:sz w:val="23"/>
        </w:rPr>
        <w:t>п</w:t>
      </w:r>
      <w:r>
        <w:rPr>
          <w:spacing w:val="-20"/>
          <w:position w:val="-6"/>
          <w:sz w:val="23"/>
        </w:rPr>
        <w:t xml:space="preserve"> </w:t>
      </w:r>
      <w:r>
        <w:rPr>
          <w:rFonts w:ascii="Symbol" w:hAnsi="Symbol"/>
          <w:position w:val="-2"/>
          <w:sz w:val="39"/>
        </w:rPr>
        <w:t></w:t>
      </w:r>
      <w:r>
        <w:rPr>
          <w:spacing w:val="-40"/>
          <w:position w:val="-2"/>
          <w:sz w:val="39"/>
        </w:rPr>
        <w:t xml:space="preserve"> </w:t>
      </w:r>
      <w:r>
        <w:rPr>
          <w:rFonts w:ascii="Symbol" w:hAnsi="Symbol"/>
          <w:sz w:val="27"/>
        </w:rPr>
        <w:t></w:t>
      </w:r>
      <w:r>
        <w:rPr>
          <w:spacing w:val="-16"/>
          <w:sz w:val="27"/>
        </w:rPr>
        <w:t xml:space="preserve"> </w:t>
      </w:r>
      <w:r>
        <w:rPr>
          <w:spacing w:val="12"/>
          <w:sz w:val="27"/>
        </w:rPr>
        <w:t>T</w:t>
      </w:r>
      <w:r>
        <w:rPr>
          <w:rFonts w:ascii="Symbol" w:hAnsi="Symbol"/>
          <w:spacing w:val="12"/>
          <w:position w:val="-4"/>
          <w:sz w:val="47"/>
        </w:rPr>
        <w:t></w:t>
      </w:r>
      <w:r>
        <w:rPr>
          <w:spacing w:val="12"/>
          <w:sz w:val="27"/>
        </w:rPr>
        <w:t>L</w:t>
      </w:r>
      <w:r>
        <w:rPr>
          <w:spacing w:val="-34"/>
          <w:sz w:val="27"/>
        </w:rPr>
        <w:t xml:space="preserve"> </w:t>
      </w:r>
      <w:r>
        <w:rPr>
          <w:spacing w:val="12"/>
          <w:position w:val="-6"/>
          <w:sz w:val="23"/>
        </w:rPr>
        <w:t>кр</w:t>
      </w:r>
      <w:r>
        <w:rPr>
          <w:spacing w:val="-17"/>
          <w:position w:val="-6"/>
          <w:sz w:val="23"/>
        </w:rPr>
        <w:t xml:space="preserve"> </w:t>
      </w:r>
      <w:r>
        <w:rPr>
          <w:rFonts w:ascii="Symbol" w:hAnsi="Symbol"/>
          <w:w w:val="85"/>
          <w:position w:val="-4"/>
          <w:sz w:val="47"/>
        </w:rPr>
        <w:t></w:t>
      </w:r>
      <w:r>
        <w:rPr>
          <w:spacing w:val="-29"/>
          <w:w w:val="85"/>
          <w:position w:val="-4"/>
          <w:sz w:val="47"/>
        </w:rPr>
        <w:t xml:space="preserve"> </w:t>
      </w:r>
      <w:r>
        <w:rPr>
          <w:rFonts w:ascii="Symbol" w:hAnsi="Symbol"/>
          <w:sz w:val="27"/>
        </w:rPr>
        <w:t></w:t>
      </w:r>
      <w:r>
        <w:rPr>
          <w:spacing w:val="-17"/>
          <w:sz w:val="27"/>
        </w:rPr>
        <w:t xml:space="preserve"> </w:t>
      </w:r>
      <w:r>
        <w:rPr>
          <w:spacing w:val="9"/>
          <w:sz w:val="27"/>
        </w:rPr>
        <w:t>T</w:t>
      </w:r>
      <w:r>
        <w:rPr>
          <w:rFonts w:ascii="Symbol" w:hAnsi="Symbol"/>
          <w:spacing w:val="9"/>
          <w:position w:val="-2"/>
          <w:sz w:val="39"/>
        </w:rPr>
        <w:t></w:t>
      </w:r>
      <w:r>
        <w:rPr>
          <w:spacing w:val="9"/>
          <w:sz w:val="27"/>
        </w:rPr>
        <w:t>L</w:t>
      </w:r>
      <w:r>
        <w:rPr>
          <w:spacing w:val="9"/>
          <w:position w:val="-6"/>
          <w:sz w:val="23"/>
        </w:rPr>
        <w:t>п</w:t>
      </w:r>
      <w:r>
        <w:rPr>
          <w:spacing w:val="-16"/>
          <w:position w:val="-6"/>
          <w:sz w:val="23"/>
        </w:rPr>
        <w:t xml:space="preserve"> </w:t>
      </w:r>
      <w:r>
        <w:rPr>
          <w:rFonts w:ascii="Symbol" w:hAnsi="Symbol"/>
          <w:position w:val="-2"/>
          <w:sz w:val="39"/>
        </w:rPr>
        <w:t></w:t>
      </w:r>
      <w:r>
        <w:rPr>
          <w:spacing w:val="-59"/>
          <w:position w:val="-2"/>
          <w:sz w:val="39"/>
        </w:rPr>
        <w:t xml:space="preserve"> </w:t>
      </w:r>
      <w:r>
        <w:rPr>
          <w:spacing w:val="-10"/>
          <w:sz w:val="28"/>
        </w:rPr>
        <w:t>.</w:t>
      </w:r>
    </w:p>
    <w:p w14:paraId="66682997">
      <w:pPr>
        <w:pStyle w:val="6"/>
        <w:spacing w:before="37"/>
        <w:ind w:right="283"/>
        <w:jc w:val="both"/>
      </w:pPr>
      <w:r>
        <w:t>Этот резерв показывает, на сколько в сумме может быть увеличена продолжительность всех работ данного пути L, чтобы при этом не изменился общий срок окончания всех работ.</w:t>
      </w:r>
    </w:p>
    <w:p w14:paraId="61E34140">
      <w:pPr>
        <w:pStyle w:val="6"/>
        <w:ind w:right="282" w:firstLine="710"/>
        <w:jc w:val="both"/>
        <w:rPr>
          <w:i/>
        </w:rPr>
      </w:pPr>
      <w:r>
        <w:t>Различие в использовании свободных и полных резервов заключается в том, что при сдвиге работы, с использованием свободного резерва, моменты начала следующих за ней работ остаются неизменными (т.е. последующие работы не сдвигаются). При сдвиге работы, с использованием полного резерва, все последующие работы сдвигаются</w:t>
      </w:r>
      <w:r>
        <w:rPr>
          <w:i/>
        </w:rPr>
        <w:t>.</w:t>
      </w:r>
    </w:p>
    <w:p w14:paraId="1E6E1D8A">
      <w:pPr>
        <w:pStyle w:val="6"/>
        <w:spacing w:line="242" w:lineRule="auto"/>
        <w:ind w:right="281" w:firstLine="710"/>
        <w:jc w:val="both"/>
      </w:pPr>
      <w:r>
        <w:t>При оптимизации использования ресурса рабочей силы чаще всего сетевые работы стремятся организовать таким образом, чтобы:</w:t>
      </w:r>
    </w:p>
    <w:p w14:paraId="0F2F4A6D">
      <w:pPr>
        <w:pStyle w:val="13"/>
        <w:numPr>
          <w:ilvl w:val="0"/>
          <w:numId w:val="19"/>
        </w:numPr>
        <w:tabs>
          <w:tab w:val="left" w:pos="1277"/>
        </w:tabs>
        <w:spacing w:before="0" w:after="0" w:line="339" w:lineRule="exact"/>
        <w:ind w:left="1277" w:right="0" w:hanging="455"/>
        <w:jc w:val="both"/>
        <w:rPr>
          <w:sz w:val="28"/>
        </w:rPr>
      </w:pPr>
      <w:r>
        <w:rPr>
          <w:sz w:val="28"/>
        </w:rPr>
        <w:t>количество</w:t>
      </w:r>
      <w:r>
        <w:rPr>
          <w:spacing w:val="-12"/>
          <w:sz w:val="28"/>
        </w:rPr>
        <w:t xml:space="preserve"> </w:t>
      </w:r>
      <w:r>
        <w:rPr>
          <w:sz w:val="28"/>
        </w:rPr>
        <w:t>одновременно</w:t>
      </w:r>
      <w:r>
        <w:rPr>
          <w:spacing w:val="-8"/>
          <w:sz w:val="28"/>
        </w:rPr>
        <w:t xml:space="preserve"> </w:t>
      </w:r>
      <w:r>
        <w:rPr>
          <w:sz w:val="28"/>
        </w:rPr>
        <w:t>занятых</w:t>
      </w:r>
      <w:r>
        <w:rPr>
          <w:spacing w:val="-17"/>
          <w:sz w:val="28"/>
        </w:rPr>
        <w:t xml:space="preserve"> </w:t>
      </w:r>
      <w:r>
        <w:rPr>
          <w:sz w:val="28"/>
        </w:rPr>
        <w:t>исполнителей</w:t>
      </w:r>
      <w:r>
        <w:rPr>
          <w:spacing w:val="-8"/>
          <w:sz w:val="28"/>
        </w:rPr>
        <w:t xml:space="preserve"> </w:t>
      </w:r>
      <w:r>
        <w:rPr>
          <w:sz w:val="28"/>
        </w:rPr>
        <w:t>было</w:t>
      </w:r>
      <w:r>
        <w:rPr>
          <w:spacing w:val="-11"/>
          <w:sz w:val="28"/>
        </w:rPr>
        <w:t xml:space="preserve"> </w:t>
      </w:r>
      <w:r>
        <w:rPr>
          <w:spacing w:val="-2"/>
          <w:sz w:val="28"/>
        </w:rPr>
        <w:t>минимальным;</w:t>
      </w:r>
    </w:p>
    <w:p w14:paraId="599CAB4D">
      <w:pPr>
        <w:pStyle w:val="13"/>
        <w:numPr>
          <w:ilvl w:val="0"/>
          <w:numId w:val="19"/>
        </w:numPr>
        <w:tabs>
          <w:tab w:val="left" w:pos="1276"/>
        </w:tabs>
        <w:spacing w:before="0" w:after="0" w:line="240" w:lineRule="auto"/>
        <w:ind w:left="140" w:right="282" w:firstLine="681"/>
        <w:jc w:val="both"/>
        <w:rPr>
          <w:sz w:val="28"/>
        </w:rPr>
      </w:pPr>
      <w:r>
        <w:rPr>
          <w:sz w:val="28"/>
        </w:rPr>
        <w:t>выровнять потребность в людских ресурсах на протяжении срока выполнения проекта.</w:t>
      </w:r>
    </w:p>
    <w:p w14:paraId="0B24F35A">
      <w:pPr>
        <w:pStyle w:val="6"/>
        <w:ind w:right="276" w:firstLine="710"/>
        <w:jc w:val="both"/>
      </w:pPr>
      <w:r>
        <w:t xml:space="preserve">Суть оптимизации загрузки сетевых моделей по критерию "минимум исполнителей" заключается в следующем: необходимо таким образом организовать выполнения сетевых работ, чтобы количество одновременно работающих исполнителей было минимальным. Для проведения подобных видов оптимизации необходимо построить и проанализировать </w:t>
      </w:r>
      <w:r>
        <w:rPr>
          <w:i/>
        </w:rPr>
        <w:t xml:space="preserve">графикпривязки </w:t>
      </w:r>
      <w:r>
        <w:t xml:space="preserve">и </w:t>
      </w:r>
      <w:r>
        <w:rPr>
          <w:i/>
        </w:rPr>
        <w:t>график загрузки</w:t>
      </w:r>
      <w:r>
        <w:t>.</w:t>
      </w:r>
    </w:p>
    <w:p w14:paraId="628A28F9">
      <w:pPr>
        <w:pStyle w:val="6"/>
        <w:spacing w:line="247" w:lineRule="auto"/>
        <w:ind w:right="275" w:firstLine="710"/>
        <w:jc w:val="both"/>
      </w:pPr>
      <w:r>
        <w:rPr>
          <w:i/>
        </w:rPr>
        <w:t xml:space="preserve">График привязки </w:t>
      </w:r>
      <w:r>
        <w:t>отображает взаимосвязь</w:t>
      </w:r>
      <w:r>
        <w:rPr>
          <w:spacing w:val="-1"/>
        </w:rPr>
        <w:t xml:space="preserve"> </w:t>
      </w:r>
      <w:r>
        <w:t>выполняемых</w:t>
      </w:r>
      <w:r>
        <w:rPr>
          <w:spacing w:val="-4"/>
        </w:rPr>
        <w:t xml:space="preserve"> </w:t>
      </w:r>
      <w:r>
        <w:t>работ во времени и строится на основе данных либо о продолжительности работ (в данной лабораторной это T</w:t>
      </w:r>
      <w:r>
        <w:rPr>
          <w:position w:val="-5"/>
        </w:rPr>
        <w:t>н</w:t>
      </w:r>
      <w:r>
        <w:rPr>
          <w:spacing w:val="-11"/>
          <w:position w:val="-5"/>
        </w:rPr>
        <w:t xml:space="preserve"> </w:t>
      </w:r>
      <w:r>
        <w:t>), либо о</w:t>
      </w:r>
      <w:r>
        <w:rPr>
          <w:spacing w:val="-1"/>
        </w:rPr>
        <w:t xml:space="preserve"> </w:t>
      </w:r>
      <w:r>
        <w:t xml:space="preserve">ранних сроках начала и окончания работ. При </w:t>
      </w:r>
      <w:r>
        <w:rPr>
          <w:position w:val="1"/>
        </w:rPr>
        <w:t>первом способе построения необходимо помнить,</w:t>
      </w:r>
      <w:r>
        <w:rPr>
          <w:spacing w:val="40"/>
          <w:position w:val="1"/>
        </w:rPr>
        <w:t xml:space="preserve"> </w:t>
      </w:r>
      <w:r>
        <w:rPr>
          <w:position w:val="1"/>
        </w:rPr>
        <w:t>что</w:t>
      </w:r>
      <w:r>
        <w:rPr>
          <w:spacing w:val="40"/>
          <w:position w:val="1"/>
        </w:rPr>
        <w:t xml:space="preserve"> </w:t>
      </w:r>
      <w:r>
        <w:rPr>
          <w:position w:val="1"/>
        </w:rPr>
        <w:t>работа</w:t>
      </w:r>
      <w:r>
        <w:rPr>
          <w:spacing w:val="40"/>
          <w:position w:val="1"/>
        </w:rPr>
        <w:t xml:space="preserve"> </w:t>
      </w:r>
      <w:r>
        <w:rPr>
          <w:rFonts w:ascii="Symbol" w:hAnsi="Symbol"/>
          <w:sz w:val="37"/>
        </w:rPr>
        <w:t></w:t>
      </w:r>
      <w:r>
        <w:rPr>
          <w:position w:val="1"/>
          <w:sz w:val="27"/>
        </w:rPr>
        <w:t>i, j</w:t>
      </w:r>
      <w:r>
        <w:rPr>
          <w:rFonts w:ascii="Symbol" w:hAnsi="Symbol"/>
          <w:sz w:val="37"/>
        </w:rPr>
        <w:t></w:t>
      </w:r>
      <w:r>
        <w:rPr>
          <w:sz w:val="37"/>
        </w:rPr>
        <w:t xml:space="preserve"> </w:t>
      </w:r>
      <w:r>
        <w:rPr>
          <w:position w:val="1"/>
        </w:rPr>
        <w:t xml:space="preserve">может </w:t>
      </w:r>
      <w:r>
        <w:t>начать</w:t>
      </w:r>
      <w:r>
        <w:rPr>
          <w:spacing w:val="62"/>
        </w:rPr>
        <w:t xml:space="preserve">   </w:t>
      </w:r>
      <w:r>
        <w:t>выполняться</w:t>
      </w:r>
      <w:r>
        <w:rPr>
          <w:spacing w:val="75"/>
        </w:rPr>
        <w:t xml:space="preserve">  </w:t>
      </w:r>
      <w:r>
        <w:t>только</w:t>
      </w:r>
      <w:r>
        <w:rPr>
          <w:spacing w:val="78"/>
        </w:rPr>
        <w:t xml:space="preserve">  </w:t>
      </w:r>
      <w:r>
        <w:t>после</w:t>
      </w:r>
      <w:r>
        <w:rPr>
          <w:spacing w:val="78"/>
        </w:rPr>
        <w:t xml:space="preserve">  </w:t>
      </w:r>
      <w:r>
        <w:t>того</w:t>
      </w:r>
      <w:r>
        <w:rPr>
          <w:spacing w:val="75"/>
        </w:rPr>
        <w:t xml:space="preserve">  </w:t>
      </w:r>
      <w:r>
        <w:t>как</w:t>
      </w:r>
      <w:r>
        <w:rPr>
          <w:spacing w:val="78"/>
        </w:rPr>
        <w:t xml:space="preserve">  </w:t>
      </w:r>
      <w:r>
        <w:t>будут</w:t>
      </w:r>
      <w:r>
        <w:rPr>
          <w:spacing w:val="74"/>
        </w:rPr>
        <w:t xml:space="preserve">  </w:t>
      </w:r>
      <w:r>
        <w:t>выполнены</w:t>
      </w:r>
      <w:r>
        <w:rPr>
          <w:spacing w:val="76"/>
        </w:rPr>
        <w:t xml:space="preserve">  </w:t>
      </w:r>
      <w:r>
        <w:rPr>
          <w:spacing w:val="-5"/>
        </w:rPr>
        <w:t>все</w:t>
      </w:r>
    </w:p>
    <w:p w14:paraId="3E02DAA0">
      <w:pPr>
        <w:pStyle w:val="6"/>
        <w:spacing w:after="0" w:line="247" w:lineRule="auto"/>
        <w:jc w:val="both"/>
        <w:sectPr>
          <w:type w:val="continuous"/>
          <w:pgSz w:w="11900" w:h="16840"/>
          <w:pgMar w:top="1060" w:right="850" w:bottom="280" w:left="992" w:header="0" w:footer="738" w:gutter="0"/>
          <w:cols w:space="720" w:num="1"/>
        </w:sectPr>
      </w:pPr>
    </w:p>
    <w:p w14:paraId="65784D89">
      <w:pPr>
        <w:pStyle w:val="6"/>
        <w:spacing w:before="73" w:line="244" w:lineRule="auto"/>
        <w:ind w:right="279"/>
        <w:jc w:val="both"/>
      </w:pPr>
      <w:r>
        <w:rPr>
          <w:position w:val="1"/>
        </w:rPr>
        <w:t xml:space="preserve">предшествующие ей работы </w:t>
      </w:r>
      <w:r>
        <w:rPr>
          <w:rFonts w:ascii="Symbol" w:hAnsi="Symbol"/>
          <w:sz w:val="37"/>
        </w:rPr>
        <w:t></w:t>
      </w:r>
      <w:r>
        <w:rPr>
          <w:position w:val="1"/>
          <w:sz w:val="27"/>
        </w:rPr>
        <w:t>k, j</w:t>
      </w:r>
      <w:r>
        <w:rPr>
          <w:rFonts w:ascii="Symbol" w:hAnsi="Symbol"/>
          <w:sz w:val="37"/>
        </w:rPr>
        <w:t></w:t>
      </w:r>
      <w:r>
        <w:rPr>
          <w:position w:val="1"/>
        </w:rPr>
        <w:t xml:space="preserve">. По вертикальной оси графика привязки </w:t>
      </w:r>
      <w:r>
        <w:t>откладываются коды работ, по горизонтальной оси - длительность работ (раннее начало и раннее окончание работ).</w:t>
      </w:r>
    </w:p>
    <w:p w14:paraId="3EDB5792">
      <w:pPr>
        <w:pStyle w:val="6"/>
        <w:spacing w:before="4"/>
        <w:ind w:right="280" w:firstLine="710"/>
        <w:jc w:val="both"/>
      </w:pPr>
      <w:r>
        <w:t xml:space="preserve">На </w:t>
      </w:r>
      <w:r>
        <w:rPr>
          <w:i/>
        </w:rPr>
        <w:t xml:space="preserve">графике загрузки </w:t>
      </w:r>
      <w:r>
        <w:t>по горизонтальной оси откладывается время, например в днях, по вертикальной - количество человек, занятых работой в каждый конкретный день. Для построения графика загрузки необходимо:</w:t>
      </w:r>
    </w:p>
    <w:p w14:paraId="1A7A12AD">
      <w:pPr>
        <w:pStyle w:val="13"/>
        <w:numPr>
          <w:ilvl w:val="0"/>
          <w:numId w:val="19"/>
        </w:numPr>
        <w:tabs>
          <w:tab w:val="left" w:pos="1276"/>
        </w:tabs>
        <w:spacing w:before="0" w:after="0" w:line="242" w:lineRule="auto"/>
        <w:ind w:left="140" w:right="282" w:firstLine="681"/>
        <w:jc w:val="both"/>
        <w:rPr>
          <w:sz w:val="28"/>
        </w:rPr>
      </w:pPr>
      <w:r>
        <w:rPr>
          <w:sz w:val="28"/>
        </w:rPr>
        <w:t xml:space="preserve">на графике привязки над каждой работой написать количество ее </w:t>
      </w:r>
      <w:r>
        <w:rPr>
          <w:spacing w:val="-2"/>
          <w:sz w:val="28"/>
        </w:rPr>
        <w:t>исполнителей;</w:t>
      </w:r>
    </w:p>
    <w:p w14:paraId="07296167">
      <w:pPr>
        <w:pStyle w:val="13"/>
        <w:numPr>
          <w:ilvl w:val="0"/>
          <w:numId w:val="19"/>
        </w:numPr>
        <w:tabs>
          <w:tab w:val="left" w:pos="1276"/>
        </w:tabs>
        <w:spacing w:before="0" w:after="0" w:line="240" w:lineRule="auto"/>
        <w:ind w:left="140" w:right="282" w:firstLine="681"/>
        <w:jc w:val="both"/>
        <w:rPr>
          <w:sz w:val="28"/>
        </w:rPr>
      </w:pPr>
      <w:r>
        <w:rPr>
          <w:sz w:val="28"/>
        </w:rPr>
        <w:t>подсчитать количество работающих в каждый день исполнителей и отложить на графике загрузки.</w:t>
      </w:r>
    </w:p>
    <w:p w14:paraId="5261A561">
      <w:pPr>
        <w:pStyle w:val="6"/>
        <w:ind w:right="282" w:firstLine="710"/>
        <w:jc w:val="both"/>
      </w:pPr>
      <w:r>
        <w:t>Для удобства построения и анализа графики загрузки и привязки следует располагать один над другим.</w:t>
      </w:r>
    </w:p>
    <w:p w14:paraId="14AEB6E8">
      <w:pPr>
        <w:pStyle w:val="6"/>
        <w:ind w:right="280" w:firstLine="710"/>
        <w:jc w:val="both"/>
      </w:pPr>
      <w:r>
        <w:t xml:space="preserve">Описанные виды оптимизации загрузки выполняются за счет сдвига во времени некритических работ, т.е. работ, имеющих полный и/или свободный резервы времени. Полный и свободный резервы любой работы можно определить без специальных расчетов, анализируя только график привязки. Сдвиг работы означает, что она будет выполняться уже в </w:t>
      </w:r>
      <w:r>
        <w:rPr>
          <w:i/>
        </w:rPr>
        <w:t xml:space="preserve">другие дни </w:t>
      </w:r>
      <w:r>
        <w:t>(т.е. изменится время ее начала и окончания), что в свою очередь приведет к изменению количества исполнителей, работающих одновременно (т.е. уровня ежедневной загрузки сети).</w:t>
      </w:r>
    </w:p>
    <w:p w14:paraId="2D8360B2">
      <w:pPr>
        <w:pStyle w:val="6"/>
        <w:spacing w:before="184"/>
        <w:ind w:left="0"/>
      </w:pPr>
    </w:p>
    <w:p w14:paraId="06300A38">
      <w:pPr>
        <w:pStyle w:val="3"/>
        <w:ind w:left="0" w:right="145"/>
      </w:pPr>
      <w:r>
        <w:t>Порядок</w:t>
      </w:r>
      <w:r>
        <w:rPr>
          <w:spacing w:val="-11"/>
        </w:rPr>
        <w:t xml:space="preserve"> </w:t>
      </w:r>
      <w:r>
        <w:t>выполнения</w:t>
      </w:r>
      <w:r>
        <w:rPr>
          <w:spacing w:val="-11"/>
        </w:rPr>
        <w:t xml:space="preserve"> </w:t>
      </w:r>
      <w:r>
        <w:rPr>
          <w:spacing w:val="-2"/>
        </w:rPr>
        <w:t>работы</w:t>
      </w:r>
    </w:p>
    <w:p w14:paraId="78CEEFFF">
      <w:pPr>
        <w:pStyle w:val="13"/>
        <w:numPr>
          <w:ilvl w:val="0"/>
          <w:numId w:val="20"/>
        </w:numPr>
        <w:tabs>
          <w:tab w:val="left" w:pos="1554"/>
        </w:tabs>
        <w:spacing w:before="177" w:after="0" w:line="240" w:lineRule="auto"/>
        <w:ind w:left="140" w:right="283" w:firstLine="710"/>
        <w:jc w:val="both"/>
        <w:rPr>
          <w:sz w:val="28"/>
        </w:rPr>
      </w:pPr>
      <w:r>
        <w:rPr>
          <w:sz w:val="28"/>
        </w:rPr>
        <w:t>В соответствии с правилами построения сетевых графиков и на основе исходных данных варианта постройте сетевую модель проекта.</w:t>
      </w:r>
    </w:p>
    <w:p w14:paraId="6618FD2E">
      <w:pPr>
        <w:pStyle w:val="13"/>
        <w:numPr>
          <w:ilvl w:val="0"/>
          <w:numId w:val="20"/>
        </w:numPr>
        <w:tabs>
          <w:tab w:val="left" w:pos="1555"/>
        </w:tabs>
        <w:spacing w:before="0" w:after="0" w:line="321" w:lineRule="exact"/>
        <w:ind w:left="1555" w:right="0" w:hanging="704"/>
        <w:jc w:val="both"/>
        <w:rPr>
          <w:sz w:val="28"/>
        </w:rPr>
      </w:pPr>
      <w:r>
        <w:rPr>
          <w:sz w:val="28"/>
        </w:rPr>
        <w:t>В</w:t>
      </w:r>
      <w:r>
        <w:rPr>
          <w:spacing w:val="-8"/>
          <w:sz w:val="28"/>
        </w:rPr>
        <w:t xml:space="preserve"> </w:t>
      </w:r>
      <w:r>
        <w:rPr>
          <w:sz w:val="28"/>
        </w:rPr>
        <w:t>соответствии</w:t>
      </w:r>
      <w:r>
        <w:rPr>
          <w:spacing w:val="-5"/>
          <w:sz w:val="28"/>
        </w:rPr>
        <w:t xml:space="preserve"> </w:t>
      </w:r>
      <w:r>
        <w:rPr>
          <w:sz w:val="28"/>
        </w:rPr>
        <w:t>с</w:t>
      </w:r>
      <w:r>
        <w:rPr>
          <w:spacing w:val="-4"/>
          <w:sz w:val="28"/>
        </w:rPr>
        <w:t xml:space="preserve"> </w:t>
      </w:r>
      <w:r>
        <w:rPr>
          <w:sz w:val="28"/>
        </w:rPr>
        <w:t>описанными</w:t>
      </w:r>
      <w:r>
        <w:rPr>
          <w:spacing w:val="-5"/>
          <w:sz w:val="28"/>
        </w:rPr>
        <w:t xml:space="preserve"> </w:t>
      </w:r>
      <w:r>
        <w:rPr>
          <w:spacing w:val="-2"/>
          <w:sz w:val="28"/>
        </w:rPr>
        <w:t>методиками:</w:t>
      </w:r>
    </w:p>
    <w:p w14:paraId="28F38238">
      <w:pPr>
        <w:pStyle w:val="13"/>
        <w:numPr>
          <w:ilvl w:val="1"/>
          <w:numId w:val="20"/>
        </w:numPr>
        <w:tabs>
          <w:tab w:val="left" w:pos="1554"/>
        </w:tabs>
        <w:spacing w:before="4" w:after="0" w:line="240" w:lineRule="auto"/>
        <w:ind w:left="140" w:right="281" w:firstLine="710"/>
        <w:jc w:val="both"/>
        <w:rPr>
          <w:sz w:val="28"/>
        </w:rPr>
      </w:pPr>
      <w:r>
        <w:rPr>
          <w:sz w:val="28"/>
        </w:rPr>
        <w:t>рассчитайте и</w:t>
      </w:r>
      <w:r>
        <w:rPr>
          <w:spacing w:val="-1"/>
          <w:sz w:val="28"/>
        </w:rPr>
        <w:t xml:space="preserve"> </w:t>
      </w:r>
      <w:r>
        <w:rPr>
          <w:sz w:val="28"/>
        </w:rPr>
        <w:t>отобразите</w:t>
      </w:r>
      <w:r>
        <w:rPr>
          <w:spacing w:val="-4"/>
          <w:sz w:val="28"/>
        </w:rPr>
        <w:t xml:space="preserve"> </w:t>
      </w:r>
      <w:r>
        <w:rPr>
          <w:sz w:val="28"/>
        </w:rPr>
        <w:t>на сетевом</w:t>
      </w:r>
      <w:r>
        <w:rPr>
          <w:spacing w:val="-3"/>
          <w:sz w:val="28"/>
        </w:rPr>
        <w:t xml:space="preserve"> </w:t>
      </w:r>
      <w:r>
        <w:rPr>
          <w:sz w:val="28"/>
        </w:rPr>
        <w:t>графике</w:t>
      </w:r>
      <w:r>
        <w:rPr>
          <w:spacing w:val="-4"/>
          <w:sz w:val="28"/>
        </w:rPr>
        <w:t xml:space="preserve"> </w:t>
      </w:r>
      <w:r>
        <w:rPr>
          <w:sz w:val="28"/>
        </w:rPr>
        <w:t>временные</w:t>
      </w:r>
      <w:r>
        <w:rPr>
          <w:spacing w:val="-1"/>
          <w:sz w:val="28"/>
        </w:rPr>
        <w:t xml:space="preserve"> </w:t>
      </w:r>
      <w:r>
        <w:rPr>
          <w:sz w:val="28"/>
        </w:rPr>
        <w:t>параметры событий: ранний и поздний срок свершения события, резерв события;</w:t>
      </w:r>
    </w:p>
    <w:p w14:paraId="7663AB9C">
      <w:pPr>
        <w:pStyle w:val="13"/>
        <w:numPr>
          <w:ilvl w:val="1"/>
          <w:numId w:val="20"/>
        </w:numPr>
        <w:tabs>
          <w:tab w:val="left" w:pos="1554"/>
        </w:tabs>
        <w:spacing w:before="0" w:after="0" w:line="240" w:lineRule="auto"/>
        <w:ind w:left="140" w:right="277" w:firstLine="710"/>
        <w:jc w:val="both"/>
        <w:rPr>
          <w:sz w:val="28"/>
        </w:rPr>
      </w:pPr>
      <w:r>
        <w:rPr>
          <w:sz w:val="28"/>
        </w:rPr>
        <w:t>рассчитайте и представьте в таблице временные параметры работ: время раннего и позднего начала работ; время раннего и позднего окончания работ; полный и свободный резервы работ.</w:t>
      </w:r>
    </w:p>
    <w:p w14:paraId="524260CA">
      <w:pPr>
        <w:pStyle w:val="13"/>
        <w:numPr>
          <w:ilvl w:val="0"/>
          <w:numId w:val="20"/>
        </w:numPr>
        <w:tabs>
          <w:tab w:val="left" w:pos="1554"/>
        </w:tabs>
        <w:spacing w:before="0" w:after="0" w:line="240" w:lineRule="auto"/>
        <w:ind w:left="140" w:right="285" w:firstLine="710"/>
        <w:jc w:val="both"/>
        <w:rPr>
          <w:sz w:val="28"/>
        </w:rPr>
      </w:pPr>
      <w:r>
        <w:rPr>
          <w:sz w:val="28"/>
        </w:rPr>
        <w:t>Постройте в отчете графики привязки и загрузки, используя нормальные длительности работ сети.</w:t>
      </w:r>
    </w:p>
    <w:p w14:paraId="2E4A6E99">
      <w:pPr>
        <w:pStyle w:val="13"/>
        <w:numPr>
          <w:ilvl w:val="0"/>
          <w:numId w:val="20"/>
        </w:numPr>
        <w:tabs>
          <w:tab w:val="left" w:pos="1554"/>
        </w:tabs>
        <w:spacing w:before="0" w:after="0" w:line="240" w:lineRule="auto"/>
        <w:ind w:left="140" w:right="282" w:firstLine="710"/>
        <w:jc w:val="both"/>
        <w:rPr>
          <w:sz w:val="28"/>
        </w:rPr>
      </w:pPr>
      <w:r>
        <w:rPr>
          <w:sz w:val="28"/>
        </w:rPr>
        <w:t>Проверьте правильность построения графиков привязки и загрузки</w:t>
      </w:r>
      <w:r>
        <w:rPr>
          <w:spacing w:val="40"/>
          <w:sz w:val="28"/>
        </w:rPr>
        <w:t xml:space="preserve"> </w:t>
      </w:r>
      <w:r>
        <w:rPr>
          <w:sz w:val="28"/>
        </w:rPr>
        <w:t>с помощью компьютера, в случае необходимости выявите и устраните ошибки.</w:t>
      </w:r>
    </w:p>
    <w:p w14:paraId="6266D410">
      <w:pPr>
        <w:pStyle w:val="13"/>
        <w:numPr>
          <w:ilvl w:val="0"/>
          <w:numId w:val="20"/>
        </w:numPr>
        <w:tabs>
          <w:tab w:val="left" w:pos="1554"/>
        </w:tabs>
        <w:spacing w:before="0" w:after="0" w:line="240" w:lineRule="auto"/>
        <w:ind w:left="140" w:right="278" w:firstLine="710"/>
        <w:jc w:val="both"/>
        <w:rPr>
          <w:sz w:val="28"/>
        </w:rPr>
      </w:pPr>
      <w:r>
        <w:rPr>
          <w:sz w:val="28"/>
        </w:rPr>
        <w:t>Используя компьютерную программу, проведите уменьшение численности исполнителей, одновременно занятых на работах сети, до требуемого уровня N.</w:t>
      </w:r>
    </w:p>
    <w:p w14:paraId="39A63599">
      <w:pPr>
        <w:pStyle w:val="13"/>
        <w:spacing w:after="0" w:line="240" w:lineRule="auto"/>
        <w:jc w:val="both"/>
        <w:rPr>
          <w:sz w:val="28"/>
        </w:rPr>
        <w:sectPr>
          <w:pgSz w:w="11900" w:h="16840"/>
          <w:pgMar w:top="920" w:right="850" w:bottom="920" w:left="992" w:header="0" w:footer="738" w:gutter="0"/>
          <w:cols w:space="720" w:num="1"/>
        </w:sectPr>
      </w:pPr>
    </w:p>
    <w:p w14:paraId="0F45A4A7">
      <w:pPr>
        <w:pStyle w:val="6"/>
        <w:spacing w:before="68"/>
        <w:ind w:left="-1" w:right="145"/>
        <w:jc w:val="center"/>
      </w:pPr>
      <w:r>
        <w:t>Лабораторная</w:t>
      </w:r>
      <w:r>
        <w:rPr>
          <w:spacing w:val="-6"/>
        </w:rPr>
        <w:t xml:space="preserve"> </w:t>
      </w:r>
      <w:r>
        <w:t>работа</w:t>
      </w:r>
      <w:r>
        <w:rPr>
          <w:spacing w:val="-7"/>
        </w:rPr>
        <w:t xml:space="preserve"> </w:t>
      </w:r>
      <w:r>
        <w:t>№</w:t>
      </w:r>
      <w:r>
        <w:rPr>
          <w:spacing w:val="-8"/>
        </w:rPr>
        <w:t xml:space="preserve"> </w:t>
      </w:r>
      <w:r>
        <w:rPr>
          <w:spacing w:val="-10"/>
        </w:rPr>
        <w:t>7</w:t>
      </w:r>
    </w:p>
    <w:p w14:paraId="4CA19AAD">
      <w:pPr>
        <w:pStyle w:val="6"/>
        <w:spacing w:before="157"/>
        <w:ind w:left="0"/>
      </w:pPr>
    </w:p>
    <w:p w14:paraId="452E93EB">
      <w:pPr>
        <w:pStyle w:val="2"/>
        <w:spacing w:before="1" w:line="256" w:lineRule="auto"/>
        <w:ind w:left="388" w:right="525"/>
      </w:pPr>
      <w:bookmarkStart w:id="8" w:name="_TOC_250004"/>
      <w:r>
        <w:t>РАЗРАБОТКА</w:t>
      </w:r>
      <w:r>
        <w:rPr>
          <w:spacing w:val="-11"/>
        </w:rPr>
        <w:t xml:space="preserve"> </w:t>
      </w:r>
      <w:r>
        <w:t>ПЕРЕЧНЯ</w:t>
      </w:r>
      <w:r>
        <w:rPr>
          <w:spacing w:val="-11"/>
        </w:rPr>
        <w:t xml:space="preserve"> </w:t>
      </w:r>
      <w:r>
        <w:t>ФАКТОРОВ</w:t>
      </w:r>
      <w:r>
        <w:rPr>
          <w:spacing w:val="-9"/>
        </w:rPr>
        <w:t xml:space="preserve"> </w:t>
      </w:r>
      <w:r>
        <w:t>ХОЗЯЙСТВЕННОГО</w:t>
      </w:r>
      <w:r>
        <w:rPr>
          <w:spacing w:val="-12"/>
        </w:rPr>
        <w:t xml:space="preserve"> </w:t>
      </w:r>
      <w:bookmarkEnd w:id="8"/>
      <w:r>
        <w:t>РИСКА ПРОЕКТА С РАСЧЕТОМ ЗОНЫ РИСКА</w:t>
      </w:r>
    </w:p>
    <w:p w14:paraId="4CBAF318">
      <w:pPr>
        <w:pStyle w:val="6"/>
        <w:spacing w:before="1"/>
        <w:ind w:left="0"/>
        <w:rPr>
          <w:b/>
        </w:rPr>
      </w:pPr>
    </w:p>
    <w:p w14:paraId="34A49788">
      <w:pPr>
        <w:pStyle w:val="6"/>
        <w:ind w:right="278" w:firstLine="710"/>
        <w:jc w:val="both"/>
      </w:pPr>
      <w:r>
        <w:rPr>
          <w:b/>
        </w:rPr>
        <w:t>Цель занятия</w:t>
      </w:r>
      <w:r>
        <w:t>: выявить факторы рисков, наиболее характерные для проекта посредством проведения процедуры качественного анализа. Освоить методику расчета зоны риска организации.</w:t>
      </w:r>
    </w:p>
    <w:p w14:paraId="3E661455">
      <w:pPr>
        <w:pStyle w:val="6"/>
        <w:spacing w:before="133"/>
        <w:ind w:left="0"/>
      </w:pPr>
    </w:p>
    <w:p w14:paraId="018AF064">
      <w:pPr>
        <w:pStyle w:val="3"/>
        <w:ind w:left="-1" w:right="138"/>
      </w:pPr>
      <w:r>
        <w:rPr>
          <w:spacing w:val="-2"/>
        </w:rPr>
        <w:t>Теоретические</w:t>
      </w:r>
      <w:r>
        <w:rPr>
          <w:spacing w:val="8"/>
        </w:rPr>
        <w:t xml:space="preserve"> </w:t>
      </w:r>
      <w:r>
        <w:rPr>
          <w:spacing w:val="-2"/>
        </w:rPr>
        <w:t>сведения</w:t>
      </w:r>
    </w:p>
    <w:p w14:paraId="7494B717">
      <w:pPr>
        <w:pStyle w:val="6"/>
        <w:spacing w:before="317"/>
        <w:ind w:right="280" w:firstLine="705"/>
        <w:jc w:val="both"/>
      </w:pPr>
      <w:r>
        <w:t>Первым этапом анализа риска проекта является качественный анализ риска. Качественный анализ начинается с идентификации всех факторов риска проекта.</w:t>
      </w:r>
      <w:r>
        <w:rPr>
          <w:spacing w:val="-5"/>
        </w:rPr>
        <w:t xml:space="preserve"> </w:t>
      </w:r>
      <w:r>
        <w:t>Данный этап имеет</w:t>
      </w:r>
      <w:r>
        <w:rPr>
          <w:spacing w:val="-18"/>
        </w:rPr>
        <w:t xml:space="preserve"> </w:t>
      </w:r>
      <w:r>
        <w:t>важное значение в системе риск-менеджмента, так как является базовым для дальнейшего количественного анализа.</w:t>
      </w:r>
    </w:p>
    <w:p w14:paraId="56264B41">
      <w:pPr>
        <w:pStyle w:val="6"/>
        <w:ind w:right="275" w:firstLine="710"/>
        <w:jc w:val="both"/>
      </w:pPr>
      <w:r>
        <w:t>Основная цель качественного анализа состоит в том, что он позволяет быстро и с минимальными затратами ресурсов определить максимально возможное количество факторов и областей, в которых возможно явное или неявное проявление риска.</w:t>
      </w:r>
    </w:p>
    <w:p w14:paraId="04E6D311">
      <w:pPr>
        <w:pStyle w:val="6"/>
        <w:spacing w:before="2"/>
        <w:ind w:right="276" w:firstLine="710"/>
        <w:jc w:val="both"/>
      </w:pPr>
      <w:r>
        <w:rPr>
          <w:b/>
        </w:rPr>
        <w:t xml:space="preserve">Хозяйственный риск </w:t>
      </w:r>
      <w:r>
        <w:t>– это решение или действие в условиях неопределенности, связанное с производством продукции, товаров, услуг, их реализацией,</w:t>
      </w:r>
      <w:r>
        <w:rPr>
          <w:spacing w:val="-6"/>
        </w:rPr>
        <w:t xml:space="preserve"> </w:t>
      </w:r>
      <w:r>
        <w:t>товарно-денежными,</w:t>
      </w:r>
      <w:r>
        <w:rPr>
          <w:spacing w:val="-6"/>
        </w:rPr>
        <w:t xml:space="preserve"> </w:t>
      </w:r>
      <w:r>
        <w:t>коммерческими</w:t>
      </w:r>
      <w:r>
        <w:rPr>
          <w:spacing w:val="-8"/>
        </w:rPr>
        <w:t xml:space="preserve"> </w:t>
      </w:r>
      <w:r>
        <w:t>и</w:t>
      </w:r>
      <w:r>
        <w:rPr>
          <w:spacing w:val="-8"/>
        </w:rPr>
        <w:t xml:space="preserve"> </w:t>
      </w:r>
      <w:r>
        <w:t>финансовыми</w:t>
      </w:r>
      <w:r>
        <w:rPr>
          <w:spacing w:val="-8"/>
        </w:rPr>
        <w:t xml:space="preserve"> </w:t>
      </w:r>
      <w:r>
        <w:t>операциями, осуществлением инновационной и инвестиционной деятельности, в процессе которых есть возможность оценить ситуацию и достичь предпочтительных результатов либо понести наименьшие потери.</w:t>
      </w:r>
    </w:p>
    <w:p w14:paraId="0FB1649D">
      <w:pPr>
        <w:pStyle w:val="6"/>
        <w:ind w:right="281" w:firstLine="710"/>
        <w:jc w:val="both"/>
      </w:pPr>
      <w:r>
        <w:rPr>
          <w:b/>
        </w:rPr>
        <w:t xml:space="preserve">Факторы риска </w:t>
      </w:r>
      <w:r>
        <w:t>определяются на основе анализа производственной, коммерческой, финансовой, инвестиционной и других сфер хозяйственной деятельности предприятия.</w:t>
      </w:r>
    </w:p>
    <w:p w14:paraId="1B4E182F">
      <w:pPr>
        <w:pStyle w:val="6"/>
        <w:ind w:right="273" w:firstLine="710"/>
        <w:jc w:val="both"/>
      </w:pPr>
      <w:r>
        <w:rPr>
          <w:b/>
        </w:rPr>
        <w:t xml:space="preserve">Фактор риска </w:t>
      </w:r>
      <w:r>
        <w:t>– это свойственная какому-либо процессу (либо виду деятельности, либо</w:t>
      </w:r>
      <w:r>
        <w:rPr>
          <w:spacing w:val="-14"/>
        </w:rPr>
        <w:t xml:space="preserve"> </w:t>
      </w:r>
      <w:r>
        <w:t>объекту) потенциальная способность оказывать влияние на результат</w:t>
      </w:r>
      <w:r>
        <w:rPr>
          <w:spacing w:val="-2"/>
        </w:rPr>
        <w:t xml:space="preserve"> </w:t>
      </w:r>
      <w:r>
        <w:t xml:space="preserve">хозяйственной деятельности. Категория «фактор риска» обозначает, </w:t>
      </w:r>
      <w:r>
        <w:rPr>
          <w:spacing w:val="-2"/>
        </w:rPr>
        <w:t>таким</w:t>
      </w:r>
      <w:r>
        <w:rPr>
          <w:spacing w:val="-17"/>
        </w:rPr>
        <w:t xml:space="preserve"> </w:t>
      </w:r>
      <w:r>
        <w:rPr>
          <w:spacing w:val="-2"/>
        </w:rPr>
        <w:t>образом,</w:t>
      </w:r>
      <w:r>
        <w:rPr>
          <w:spacing w:val="-16"/>
        </w:rPr>
        <w:t xml:space="preserve"> </w:t>
      </w:r>
      <w:r>
        <w:rPr>
          <w:spacing w:val="-2"/>
        </w:rPr>
        <w:t>причину</w:t>
      </w:r>
      <w:r>
        <w:rPr>
          <w:spacing w:val="-23"/>
        </w:rPr>
        <w:t xml:space="preserve"> </w:t>
      </w:r>
      <w:r>
        <w:rPr>
          <w:spacing w:val="-2"/>
        </w:rPr>
        <w:t>неопределенного</w:t>
      </w:r>
      <w:r>
        <w:rPr>
          <w:spacing w:val="-24"/>
        </w:rPr>
        <w:t xml:space="preserve"> </w:t>
      </w:r>
      <w:r>
        <w:rPr>
          <w:spacing w:val="-2"/>
        </w:rPr>
        <w:t>события,</w:t>
      </w:r>
      <w:r>
        <w:rPr>
          <w:spacing w:val="-16"/>
        </w:rPr>
        <w:t xml:space="preserve"> </w:t>
      </w:r>
      <w:r>
        <w:rPr>
          <w:spacing w:val="-2"/>
        </w:rPr>
        <w:t>т.</w:t>
      </w:r>
      <w:r>
        <w:rPr>
          <w:spacing w:val="-15"/>
        </w:rPr>
        <w:t xml:space="preserve"> </w:t>
      </w:r>
      <w:r>
        <w:rPr>
          <w:spacing w:val="-2"/>
        </w:rPr>
        <w:t>е.</w:t>
      </w:r>
      <w:r>
        <w:rPr>
          <w:spacing w:val="-16"/>
        </w:rPr>
        <w:t xml:space="preserve"> </w:t>
      </w:r>
      <w:r>
        <w:rPr>
          <w:spacing w:val="-2"/>
        </w:rPr>
        <w:t>риска.</w:t>
      </w:r>
    </w:p>
    <w:p w14:paraId="7F30D4E4">
      <w:pPr>
        <w:pStyle w:val="6"/>
        <w:ind w:right="276" w:firstLine="710"/>
        <w:jc w:val="both"/>
      </w:pPr>
      <w:r>
        <w:t xml:space="preserve">Качественный анализ хозяйственного риска предприятия начинается с этапа идентификации факторов риска. Данный этап является комплексом мер, направленных на составление максимально полного перечня факторов хозяйственного риска предприятия, который заключается в учете всех возможных ситуаций, в которых хозяйственная деятельность подвержена </w:t>
      </w:r>
      <w:r>
        <w:rPr>
          <w:spacing w:val="-2"/>
        </w:rPr>
        <w:t>неопределенности.</w:t>
      </w:r>
    </w:p>
    <w:p w14:paraId="40C59453">
      <w:pPr>
        <w:pStyle w:val="6"/>
        <w:ind w:right="279" w:firstLine="710"/>
        <w:jc w:val="both"/>
      </w:pPr>
      <w:r>
        <w:t>Для формирования перечня факторов хозяйственного риска можно воспользоваться их классификацией в зависимости от сферы возникновения. В соответствии с данной классификацией выделяют несколько основных групп факторов хозяйственного риска предприятий:</w:t>
      </w:r>
    </w:p>
    <w:p w14:paraId="5EE3EA6A">
      <w:pPr>
        <w:pStyle w:val="6"/>
        <w:spacing w:after="0"/>
        <w:jc w:val="both"/>
        <w:sectPr>
          <w:pgSz w:w="11900" w:h="16840"/>
          <w:pgMar w:top="920" w:right="850" w:bottom="920" w:left="992" w:header="0" w:footer="738" w:gutter="0"/>
          <w:cols w:space="720" w:num="1"/>
        </w:sectPr>
      </w:pPr>
    </w:p>
    <w:p w14:paraId="217F72D2">
      <w:pPr>
        <w:pStyle w:val="6"/>
        <w:spacing w:before="68"/>
        <w:ind w:right="272" w:firstLine="710"/>
        <w:jc w:val="both"/>
      </w:pPr>
      <w:r>
        <w:rPr>
          <w:b/>
        </w:rPr>
        <w:t xml:space="preserve">Политические </w:t>
      </w:r>
      <w:r>
        <w:t>– риск, связанный с организационно-правовой обстановкой в стране производителя и контрагента. Примеры факторов политического риска: разрыв контракта из-за действий государственных органов в стране</w:t>
      </w:r>
      <w:r>
        <w:rPr>
          <w:spacing w:val="40"/>
        </w:rPr>
        <w:t xml:space="preserve"> </w:t>
      </w:r>
      <w:r>
        <w:t>контрагента; военные</w:t>
      </w:r>
      <w:r>
        <w:rPr>
          <w:spacing w:val="40"/>
        </w:rPr>
        <w:t xml:space="preserve"> </w:t>
      </w:r>
      <w:r>
        <w:t>действия и гражданские беспорядки; государственное регулирование, например,</w:t>
      </w:r>
      <w:r>
        <w:rPr>
          <w:spacing w:val="-10"/>
        </w:rPr>
        <w:t xml:space="preserve"> </w:t>
      </w:r>
      <w:r>
        <w:t>закупочных цен на мясное сырье и отпускных цен на мясопродукты; введение ограничений, квот на продажу продукции; ужесточение норм трудового законодательства, касающихся найма–увольнения персонала, ставок и размера оплаты труда; введение более строгих стандартов качества производимой продукции; введение новых (увеличения существующих) таможенных пошлин и др.</w:t>
      </w:r>
    </w:p>
    <w:p w14:paraId="4A0FC269">
      <w:pPr>
        <w:pStyle w:val="6"/>
        <w:spacing w:before="1"/>
        <w:ind w:right="277" w:firstLine="710"/>
        <w:jc w:val="both"/>
      </w:pPr>
      <w:r>
        <w:rPr>
          <w:b/>
        </w:rPr>
        <w:t xml:space="preserve">Производственные </w:t>
      </w:r>
      <w:r>
        <w:t>– риски в сфере производства продуктов (технический, технологический, риск организации производства, риск обеспечения трудовыми ресурсами): введение запретов, ограничений на использование продукции; увеличение периода строительства; снижение производительности труда;</w:t>
      </w:r>
      <w:r>
        <w:rPr>
          <w:spacing w:val="-2"/>
        </w:rPr>
        <w:t xml:space="preserve"> </w:t>
      </w:r>
      <w:r>
        <w:t>простои</w:t>
      </w:r>
      <w:r>
        <w:rPr>
          <w:spacing w:val="-2"/>
        </w:rPr>
        <w:t xml:space="preserve"> </w:t>
      </w:r>
      <w:r>
        <w:t>оборудования;</w:t>
      </w:r>
      <w:r>
        <w:rPr>
          <w:spacing w:val="-2"/>
        </w:rPr>
        <w:t xml:space="preserve"> </w:t>
      </w:r>
      <w:r>
        <w:t>превышение</w:t>
      </w:r>
      <w:r>
        <w:rPr>
          <w:spacing w:val="-1"/>
        </w:rPr>
        <w:t xml:space="preserve"> </w:t>
      </w:r>
      <w:r>
        <w:t>процента</w:t>
      </w:r>
      <w:r>
        <w:rPr>
          <w:spacing w:val="-1"/>
        </w:rPr>
        <w:t xml:space="preserve"> </w:t>
      </w:r>
      <w:r>
        <w:t>брака производимой продукции над запланированным объемом; необходимость увеличения численности работников; аварии основного оборудования; аварии вспомогательного производственного оборудования (вентиляционных устройств, водо- и пароснабжения, канализации и др.), не вызывающих остановки основного оборудования; нарушение персоналом технологи- ческой дисциплины; отток квалифицированной рабочей силы; неверная оценка необходимого временного периода подготовки и переподготовки кадров; удлинение сроков ремонта оборудования по сравнению с нормативными; перебои энергоснабжения и поставок топлива; неподготовленность инструментального</w:t>
      </w:r>
      <w:r>
        <w:rPr>
          <w:spacing w:val="80"/>
        </w:rPr>
        <w:t xml:space="preserve"> </w:t>
      </w:r>
      <w:r>
        <w:t>хозяйства к смене производимого продукта; аварии или переполнение складских мощностей; хищение в процессе производства продукции; асимметрия информации и др.</w:t>
      </w:r>
    </w:p>
    <w:p w14:paraId="524CF742">
      <w:pPr>
        <w:pStyle w:val="6"/>
        <w:ind w:right="271" w:firstLine="710"/>
        <w:jc w:val="both"/>
      </w:pPr>
      <w:r>
        <w:rPr>
          <w:b/>
        </w:rPr>
        <w:t>Инновационные</w:t>
      </w:r>
      <w:r>
        <w:rPr>
          <w:b/>
          <w:spacing w:val="-18"/>
        </w:rPr>
        <w:t xml:space="preserve"> </w:t>
      </w:r>
      <w:r>
        <w:t>–</w:t>
      </w:r>
      <w:r>
        <w:rPr>
          <w:spacing w:val="-17"/>
        </w:rPr>
        <w:t xml:space="preserve"> </w:t>
      </w:r>
      <w:r>
        <w:t>риски</w:t>
      </w:r>
      <w:r>
        <w:rPr>
          <w:spacing w:val="-18"/>
        </w:rPr>
        <w:t xml:space="preserve"> </w:t>
      </w:r>
      <w:r>
        <w:t>инновационной</w:t>
      </w:r>
      <w:r>
        <w:rPr>
          <w:spacing w:val="-17"/>
        </w:rPr>
        <w:t xml:space="preserve"> </w:t>
      </w:r>
      <w:r>
        <w:t>деятельности.</w:t>
      </w:r>
      <w:r>
        <w:rPr>
          <w:spacing w:val="-18"/>
        </w:rPr>
        <w:t xml:space="preserve"> </w:t>
      </w:r>
      <w:r>
        <w:t>Данный</w:t>
      </w:r>
      <w:r>
        <w:rPr>
          <w:spacing w:val="-17"/>
        </w:rPr>
        <w:t xml:space="preserve"> </w:t>
      </w:r>
      <w:r>
        <w:t>вид</w:t>
      </w:r>
      <w:r>
        <w:rPr>
          <w:spacing w:val="-18"/>
        </w:rPr>
        <w:t xml:space="preserve"> </w:t>
      </w:r>
      <w:r>
        <w:t>риска возникает</w:t>
      </w:r>
      <w:r>
        <w:rPr>
          <w:spacing w:val="-18"/>
        </w:rPr>
        <w:t xml:space="preserve"> </w:t>
      </w:r>
      <w:r>
        <w:t>в связи с неопределенностью в инновационной</w:t>
      </w:r>
      <w:r>
        <w:rPr>
          <w:spacing w:val="-18"/>
        </w:rPr>
        <w:t xml:space="preserve"> </w:t>
      </w:r>
      <w:r>
        <w:t>сфере: отрицательные результаты НИОКР, составляющих основу инновационного проекта; несоблюдение патентного права; недостаточная патентная защищенность продукции предприятия и техно- логии ее изготовления; недостижение запланированных технических параметров в ходе конструкторских и технологических разработок новшества; невозможность технологического освоения полученных результатов НИОКР по причине недостаточного технического уровня производства; появление у</w:t>
      </w:r>
      <w:r>
        <w:rPr>
          <w:spacing w:val="-4"/>
        </w:rPr>
        <w:t xml:space="preserve"> </w:t>
      </w:r>
      <w:r>
        <w:t>конкурентов новой технологии производства с меньшими издержками; освоение конкурентами производства замещающего товара; ускоренное копирование конкурентами инноваций за</w:t>
      </w:r>
      <w:r>
        <w:rPr>
          <w:spacing w:val="40"/>
        </w:rPr>
        <w:t xml:space="preserve"> </w:t>
      </w:r>
      <w:r>
        <w:t>счет использования промышленного шпионажа и др.</w:t>
      </w:r>
    </w:p>
    <w:p w14:paraId="62D92D08">
      <w:pPr>
        <w:pStyle w:val="6"/>
        <w:ind w:right="283" w:firstLine="710"/>
        <w:jc w:val="both"/>
      </w:pPr>
      <w:r>
        <w:rPr>
          <w:b/>
        </w:rPr>
        <w:t xml:space="preserve">Природно-климатические </w:t>
      </w:r>
      <w:r>
        <w:t>– возможность материальных потерь из-за наводнений, землетрясений, пожаров и других природных катаклизмов.</w:t>
      </w:r>
    </w:p>
    <w:p w14:paraId="7C824B79">
      <w:pPr>
        <w:pStyle w:val="6"/>
        <w:ind w:right="281" w:firstLine="710"/>
        <w:jc w:val="both"/>
      </w:pPr>
      <w:r>
        <w:rPr>
          <w:b/>
        </w:rPr>
        <w:t>Макроэкономические</w:t>
      </w:r>
      <w:r>
        <w:rPr>
          <w:b/>
          <w:spacing w:val="-18"/>
        </w:rPr>
        <w:t xml:space="preserve"> </w:t>
      </w:r>
      <w:r>
        <w:t>–</w:t>
      </w:r>
      <w:r>
        <w:rPr>
          <w:spacing w:val="-6"/>
        </w:rPr>
        <w:t xml:space="preserve"> </w:t>
      </w:r>
      <w:r>
        <w:t>потенциальные риски, возникающие</w:t>
      </w:r>
      <w:r>
        <w:rPr>
          <w:spacing w:val="-18"/>
        </w:rPr>
        <w:t xml:space="preserve"> </w:t>
      </w:r>
      <w:r>
        <w:t>во внешней экономической</w:t>
      </w:r>
      <w:r>
        <w:rPr>
          <w:spacing w:val="45"/>
        </w:rPr>
        <w:t xml:space="preserve"> </w:t>
      </w:r>
      <w:r>
        <w:t>среде:</w:t>
      </w:r>
      <w:r>
        <w:rPr>
          <w:spacing w:val="42"/>
        </w:rPr>
        <w:t xml:space="preserve"> </w:t>
      </w:r>
      <w:r>
        <w:t>превышение</w:t>
      </w:r>
      <w:r>
        <w:rPr>
          <w:spacing w:val="47"/>
        </w:rPr>
        <w:t xml:space="preserve"> </w:t>
      </w:r>
      <w:r>
        <w:t>темпов</w:t>
      </w:r>
      <w:r>
        <w:rPr>
          <w:spacing w:val="44"/>
        </w:rPr>
        <w:t xml:space="preserve"> </w:t>
      </w:r>
      <w:r>
        <w:t>инфляции</w:t>
      </w:r>
      <w:r>
        <w:rPr>
          <w:spacing w:val="46"/>
        </w:rPr>
        <w:t xml:space="preserve"> </w:t>
      </w:r>
      <w:r>
        <w:t>над</w:t>
      </w:r>
      <w:r>
        <w:rPr>
          <w:spacing w:val="48"/>
        </w:rPr>
        <w:t xml:space="preserve"> </w:t>
      </w:r>
      <w:r>
        <w:rPr>
          <w:spacing w:val="-2"/>
        </w:rPr>
        <w:t>запланированными;</w:t>
      </w:r>
    </w:p>
    <w:p w14:paraId="37CD3FF7">
      <w:pPr>
        <w:pStyle w:val="6"/>
        <w:spacing w:after="0"/>
        <w:jc w:val="both"/>
        <w:sectPr>
          <w:pgSz w:w="11900" w:h="16840"/>
          <w:pgMar w:top="920" w:right="850" w:bottom="920" w:left="992" w:header="0" w:footer="738" w:gutter="0"/>
          <w:cols w:space="720" w:num="1"/>
        </w:sectPr>
      </w:pPr>
    </w:p>
    <w:p w14:paraId="0783A8FD">
      <w:pPr>
        <w:pStyle w:val="6"/>
        <w:spacing w:before="68"/>
        <w:ind w:right="281"/>
        <w:jc w:val="both"/>
      </w:pPr>
      <w:r>
        <w:t>увеличение налоговых ставок; введение ограничений на конвертацию валюты; девальвация национальной валюты; усиление национальной валюты; падение платежеспособного спроса в</w:t>
      </w:r>
      <w:r>
        <w:rPr>
          <w:spacing w:val="-1"/>
        </w:rPr>
        <w:t xml:space="preserve"> </w:t>
      </w:r>
      <w:r>
        <w:t xml:space="preserve">географическом секторе рынка сбыта продукции и </w:t>
      </w:r>
      <w:r>
        <w:rPr>
          <w:spacing w:val="-4"/>
        </w:rPr>
        <w:t>др.</w:t>
      </w:r>
    </w:p>
    <w:p w14:paraId="24EC5A68">
      <w:pPr>
        <w:pStyle w:val="6"/>
        <w:ind w:right="276" w:firstLine="710"/>
        <w:jc w:val="both"/>
      </w:pPr>
      <w:r>
        <w:rPr>
          <w:b/>
        </w:rPr>
        <w:t xml:space="preserve">Коммерческие </w:t>
      </w:r>
      <w:r>
        <w:t>– риски, которые могут проявить себя в сферах</w:t>
      </w:r>
      <w:r>
        <w:rPr>
          <w:spacing w:val="40"/>
        </w:rPr>
        <w:t xml:space="preserve"> </w:t>
      </w:r>
      <w:r>
        <w:t>снабжения и сбыта: снижение спроса на продукцию из-за появления товаров- конкурентов, изменения потребностей рынка, потери качества товара в процессе</w:t>
      </w:r>
      <w:r>
        <w:rPr>
          <w:spacing w:val="-3"/>
        </w:rPr>
        <w:t xml:space="preserve"> </w:t>
      </w:r>
      <w:r>
        <w:t>транспортировки;</w:t>
      </w:r>
      <w:r>
        <w:rPr>
          <w:spacing w:val="-5"/>
        </w:rPr>
        <w:t xml:space="preserve"> </w:t>
      </w:r>
      <w:r>
        <w:t>необходимость</w:t>
      </w:r>
      <w:r>
        <w:rPr>
          <w:spacing w:val="-7"/>
        </w:rPr>
        <w:t xml:space="preserve"> </w:t>
      </w:r>
      <w:r>
        <w:t>снижения</w:t>
      </w:r>
      <w:r>
        <w:rPr>
          <w:spacing w:val="-3"/>
        </w:rPr>
        <w:t xml:space="preserve"> </w:t>
      </w:r>
      <w:r>
        <w:t>цен;</w:t>
      </w:r>
      <w:r>
        <w:rPr>
          <w:spacing w:val="-1"/>
        </w:rPr>
        <w:t xml:space="preserve"> </w:t>
      </w:r>
      <w:r>
        <w:t>повышение</w:t>
      </w:r>
      <w:r>
        <w:rPr>
          <w:spacing w:val="-4"/>
        </w:rPr>
        <w:t xml:space="preserve"> </w:t>
      </w:r>
      <w:r>
        <w:t>издержек обращения, в том числе вследствие увеличения расходов на рекламу, увеличения затрат на расширение сбытовой сети, дополнительных затрат на улучшение потребительских свойств продукта по сравнению с конкурентами; несвоевременная оплата отгруженной продукции; неплатежеспособность покупателей товаров; несвоевременное снабжение, нарушение ценовых</w:t>
      </w:r>
      <w:r>
        <w:rPr>
          <w:spacing w:val="40"/>
        </w:rPr>
        <w:t xml:space="preserve"> </w:t>
      </w:r>
      <w:r>
        <w:t>условий контракта (изменение цен на сырье, материалы, комплектующие, полуфабрикаты и т. п. после заключения контракта); нарушение условий контракта (дисциплины поставок по срокам, качеству и т. п.); хищения на складе готовой продукции; ошибочный выбор целевого сегмента рынков сбыта собственной продукции (маркетинговые ошибки) и др.</w:t>
      </w:r>
    </w:p>
    <w:p w14:paraId="4EE838A4">
      <w:pPr>
        <w:pStyle w:val="6"/>
        <w:ind w:right="281" w:firstLine="710"/>
        <w:jc w:val="both"/>
      </w:pPr>
      <w:r>
        <w:rPr>
          <w:b/>
        </w:rPr>
        <w:t xml:space="preserve">Экологические </w:t>
      </w:r>
      <w:r>
        <w:t>– в</w:t>
      </w:r>
      <w:r>
        <w:rPr>
          <w:spacing w:val="-1"/>
        </w:rPr>
        <w:t xml:space="preserve"> </w:t>
      </w:r>
      <w:r>
        <w:t>эту категорию относятся риски, возникающие в</w:t>
      </w:r>
      <w:r>
        <w:rPr>
          <w:spacing w:val="-1"/>
        </w:rPr>
        <w:t xml:space="preserve"> </w:t>
      </w:r>
      <w:r>
        <w:t>связи с введением новых (ужесточением существующих) норм загрязнения окружающей среды.</w:t>
      </w:r>
    </w:p>
    <w:p w14:paraId="278A09CD">
      <w:pPr>
        <w:pStyle w:val="6"/>
        <w:spacing w:before="2"/>
        <w:ind w:right="276" w:firstLine="710"/>
        <w:jc w:val="both"/>
      </w:pPr>
      <w:r>
        <w:rPr>
          <w:b/>
        </w:rPr>
        <w:t xml:space="preserve">Финансовые </w:t>
      </w:r>
      <w:r>
        <w:t>– риски при операциях с материальными и финансовыми активами: неполучение нужного объема финансирования; увеличение процентных ставок по заемным средствам; необходимость дополнительного финансирования; потери при размещении временно свободных денежных средств и др.</w:t>
      </w:r>
    </w:p>
    <w:p w14:paraId="0E5F2198">
      <w:pPr>
        <w:pStyle w:val="6"/>
        <w:ind w:right="271" w:firstLine="710"/>
        <w:jc w:val="both"/>
      </w:pPr>
      <w:r>
        <w:rPr>
          <w:b/>
        </w:rPr>
        <w:t xml:space="preserve">Управленческие </w:t>
      </w:r>
      <w:r>
        <w:t>– риски, возникающие в сфере управления предприятием: неадекватная формулировка стратегических целей предприятия; неверная оценка потенциала предприятия; ошибочный прогноз развития внешней хозяйственной среды; недостаточное квалифицированное качество управления;</w:t>
      </w:r>
      <w:r>
        <w:rPr>
          <w:spacing w:val="-2"/>
        </w:rPr>
        <w:t xml:space="preserve"> </w:t>
      </w:r>
      <w:r>
        <w:t>возможность</w:t>
      </w:r>
      <w:r>
        <w:rPr>
          <w:spacing w:val="-3"/>
        </w:rPr>
        <w:t xml:space="preserve"> </w:t>
      </w:r>
      <w:r>
        <w:t>для</w:t>
      </w:r>
      <w:r>
        <w:rPr>
          <w:spacing w:val="-4"/>
        </w:rPr>
        <w:t xml:space="preserve"> </w:t>
      </w:r>
      <w:r>
        <w:t>экономических</w:t>
      </w:r>
      <w:r>
        <w:rPr>
          <w:spacing w:val="-9"/>
        </w:rPr>
        <w:t xml:space="preserve"> </w:t>
      </w:r>
      <w:r>
        <w:t>злоупотреблений</w:t>
      </w:r>
      <w:r>
        <w:rPr>
          <w:spacing w:val="-5"/>
        </w:rPr>
        <w:t xml:space="preserve"> </w:t>
      </w:r>
      <w:r>
        <w:t>и</w:t>
      </w:r>
      <w:r>
        <w:rPr>
          <w:spacing w:val="-2"/>
        </w:rPr>
        <w:t xml:space="preserve"> </w:t>
      </w:r>
      <w:r>
        <w:t>преступлений; выбытие ключевых сотрудников предприятия (увольнение, болезнь, смерть и т. п.) и др.</w:t>
      </w:r>
    </w:p>
    <w:p w14:paraId="497B2D83">
      <w:pPr>
        <w:pStyle w:val="6"/>
        <w:spacing w:line="242" w:lineRule="auto"/>
        <w:ind w:right="273" w:firstLine="710"/>
        <w:jc w:val="both"/>
      </w:pPr>
      <w:r>
        <w:t>После формирования перечня факторов риска предприятия проводится экспертная оценка важности каждого фактора риска в баллах.</w:t>
      </w:r>
    </w:p>
    <w:p w14:paraId="07C48B74">
      <w:pPr>
        <w:pStyle w:val="6"/>
        <w:ind w:right="276" w:firstLine="710"/>
        <w:jc w:val="both"/>
      </w:pPr>
      <w:r>
        <w:t>Важность фактора производится по десятибалльной шкале по принципу: чем большее влияние на конечные результаты деятельности оказывает фактор, тем больший у него балл.</w:t>
      </w:r>
    </w:p>
    <w:p w14:paraId="3E1F5ACB">
      <w:pPr>
        <w:pStyle w:val="6"/>
        <w:ind w:right="281" w:firstLine="710"/>
        <w:jc w:val="both"/>
      </w:pPr>
      <w:r>
        <w:t>Далее производится экспертная оценка вероятности реализации фактора риска, которая представляет собой суждение экспертов о возможности его реализации по шкале от 0 до 1. Чем выше вероятность реализации фактора риска, тем ближе к 1 его оценка.</w:t>
      </w:r>
    </w:p>
    <w:p w14:paraId="170631DD">
      <w:pPr>
        <w:pStyle w:val="6"/>
        <w:spacing w:line="320" w:lineRule="exact"/>
        <w:ind w:left="851"/>
        <w:jc w:val="both"/>
      </w:pPr>
      <w:r>
        <w:t>После</w:t>
      </w:r>
      <w:r>
        <w:rPr>
          <w:spacing w:val="46"/>
        </w:rPr>
        <w:t xml:space="preserve"> </w:t>
      </w:r>
      <w:r>
        <w:t>проведения</w:t>
      </w:r>
      <w:r>
        <w:rPr>
          <w:spacing w:val="47"/>
        </w:rPr>
        <w:t xml:space="preserve"> </w:t>
      </w:r>
      <w:r>
        <w:t>экспертной</w:t>
      </w:r>
      <w:r>
        <w:rPr>
          <w:spacing w:val="45"/>
        </w:rPr>
        <w:t xml:space="preserve"> </w:t>
      </w:r>
      <w:r>
        <w:t>оценки</w:t>
      </w:r>
      <w:r>
        <w:rPr>
          <w:spacing w:val="50"/>
        </w:rPr>
        <w:t xml:space="preserve"> </w:t>
      </w:r>
      <w:r>
        <w:t>важности</w:t>
      </w:r>
      <w:r>
        <w:rPr>
          <w:spacing w:val="45"/>
        </w:rPr>
        <w:t xml:space="preserve"> </w:t>
      </w:r>
      <w:r>
        <w:t>и</w:t>
      </w:r>
      <w:r>
        <w:rPr>
          <w:spacing w:val="45"/>
        </w:rPr>
        <w:t xml:space="preserve"> </w:t>
      </w:r>
      <w:r>
        <w:t>вероятности</w:t>
      </w:r>
      <w:r>
        <w:rPr>
          <w:spacing w:val="45"/>
        </w:rPr>
        <w:t xml:space="preserve"> </w:t>
      </w:r>
      <w:r>
        <w:rPr>
          <w:spacing w:val="-2"/>
        </w:rPr>
        <w:t>каждого</w:t>
      </w:r>
    </w:p>
    <w:p w14:paraId="6C4C22DC">
      <w:pPr>
        <w:pStyle w:val="6"/>
        <w:spacing w:after="0" w:line="320" w:lineRule="exact"/>
        <w:jc w:val="both"/>
        <w:sectPr>
          <w:pgSz w:w="11900" w:h="16840"/>
          <w:pgMar w:top="920" w:right="850" w:bottom="920" w:left="992" w:header="0" w:footer="738" w:gutter="0"/>
          <w:cols w:space="720" w:num="1"/>
        </w:sectPr>
      </w:pPr>
    </w:p>
    <w:p w14:paraId="75762AAD">
      <w:pPr>
        <w:pStyle w:val="6"/>
        <w:spacing w:before="68"/>
      </w:pPr>
      <w:r>
        <w:t>фактора</w:t>
      </w:r>
      <w:r>
        <w:rPr>
          <w:spacing w:val="-6"/>
        </w:rPr>
        <w:t xml:space="preserve"> </w:t>
      </w:r>
      <w:r>
        <w:t>риска</w:t>
      </w:r>
      <w:r>
        <w:rPr>
          <w:spacing w:val="-6"/>
        </w:rPr>
        <w:t xml:space="preserve"> </w:t>
      </w:r>
      <w:r>
        <w:t>рассчитывается</w:t>
      </w:r>
      <w:r>
        <w:rPr>
          <w:spacing w:val="-10"/>
        </w:rPr>
        <w:t xml:space="preserve"> </w:t>
      </w:r>
      <w:r>
        <w:t>балл</w:t>
      </w:r>
      <w:r>
        <w:rPr>
          <w:spacing w:val="-11"/>
        </w:rPr>
        <w:t xml:space="preserve"> </w:t>
      </w:r>
      <w:r>
        <w:t>риска</w:t>
      </w:r>
      <w:r>
        <w:rPr>
          <w:spacing w:val="-5"/>
        </w:rPr>
        <w:t xml:space="preserve"> </w:t>
      </w:r>
      <w:r>
        <w:t>каждого</w:t>
      </w:r>
      <w:r>
        <w:rPr>
          <w:spacing w:val="-15"/>
        </w:rPr>
        <w:t xml:space="preserve"> </w:t>
      </w:r>
      <w:r>
        <w:t>фактора</w:t>
      </w:r>
      <w:r>
        <w:rPr>
          <w:spacing w:val="-6"/>
        </w:rPr>
        <w:t xml:space="preserve"> </w:t>
      </w:r>
      <w:r>
        <w:t>по</w:t>
      </w:r>
      <w:r>
        <w:rPr>
          <w:spacing w:val="-7"/>
        </w:rPr>
        <w:t xml:space="preserve"> </w:t>
      </w:r>
      <w:r>
        <w:rPr>
          <w:spacing w:val="-2"/>
        </w:rPr>
        <w:t>формуле:</w:t>
      </w:r>
    </w:p>
    <w:p w14:paraId="5AA4DECF">
      <w:pPr>
        <w:pStyle w:val="6"/>
        <w:spacing w:before="42"/>
        <w:ind w:left="0"/>
      </w:pPr>
    </w:p>
    <w:p w14:paraId="5293D903">
      <w:pPr>
        <w:pStyle w:val="6"/>
        <w:ind w:left="9265"/>
      </w:pPr>
      <w:r>
        <w:drawing>
          <wp:anchor distT="0" distB="0" distL="0" distR="0" simplePos="0" relativeHeight="251659264" behindDoc="0" locked="0" layoutInCell="1" allowOverlap="1">
            <wp:simplePos x="0" y="0"/>
            <wp:positionH relativeFrom="page">
              <wp:posOffset>3285490</wp:posOffset>
            </wp:positionH>
            <wp:positionV relativeFrom="paragraph">
              <wp:posOffset>-112395</wp:posOffset>
            </wp:positionV>
            <wp:extent cx="731520" cy="259080"/>
            <wp:effectExtent l="0" t="0" r="0" b="0"/>
            <wp:wrapNone/>
            <wp:docPr id="15" name="Image 15"/>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3" cstate="print"/>
                    <a:stretch>
                      <a:fillRect/>
                    </a:stretch>
                  </pic:blipFill>
                  <pic:spPr>
                    <a:xfrm>
                      <a:off x="0" y="0"/>
                      <a:ext cx="731520" cy="259080"/>
                    </a:xfrm>
                    <a:prstGeom prst="rect">
                      <a:avLst/>
                    </a:prstGeom>
                  </pic:spPr>
                </pic:pic>
              </a:graphicData>
            </a:graphic>
          </wp:anchor>
        </w:drawing>
      </w:r>
      <w:r>
        <w:rPr>
          <w:spacing w:val="-2"/>
        </w:rPr>
        <w:t>(7.1)</w:t>
      </w:r>
    </w:p>
    <w:p w14:paraId="61BEFE9E">
      <w:pPr>
        <w:pStyle w:val="6"/>
        <w:spacing w:before="5" w:line="322" w:lineRule="exact"/>
        <w:ind w:left="851"/>
      </w:pPr>
      <w:r>
        <w:t>где</w:t>
      </w:r>
      <w:r>
        <w:rPr>
          <w:spacing w:val="-6"/>
        </w:rPr>
        <w:t xml:space="preserve"> </w:t>
      </w:r>
      <w:r>
        <w:rPr>
          <w:i/>
        </w:rPr>
        <w:t>R</w:t>
      </w:r>
      <w:r>
        <w:rPr>
          <w:vertAlign w:val="subscript"/>
        </w:rPr>
        <w:t>i</w:t>
      </w:r>
      <w:r>
        <w:rPr>
          <w:vertAlign w:val="baseline"/>
        </w:rPr>
        <w:t xml:space="preserve"> –</w:t>
      </w:r>
      <w:r>
        <w:rPr>
          <w:spacing w:val="-7"/>
          <w:vertAlign w:val="baseline"/>
        </w:rPr>
        <w:t xml:space="preserve"> </w:t>
      </w:r>
      <w:r>
        <w:rPr>
          <w:vertAlign w:val="baseline"/>
        </w:rPr>
        <w:t>балл</w:t>
      </w:r>
      <w:r>
        <w:rPr>
          <w:spacing w:val="-2"/>
          <w:vertAlign w:val="baseline"/>
        </w:rPr>
        <w:t xml:space="preserve"> </w:t>
      </w:r>
      <w:r>
        <w:rPr>
          <w:vertAlign w:val="baseline"/>
        </w:rPr>
        <w:t>риска</w:t>
      </w:r>
      <w:r>
        <w:rPr>
          <w:spacing w:val="-1"/>
          <w:vertAlign w:val="baseline"/>
        </w:rPr>
        <w:t xml:space="preserve"> </w:t>
      </w:r>
      <w:r>
        <w:rPr>
          <w:i/>
          <w:vertAlign w:val="baseline"/>
        </w:rPr>
        <w:t>i</w:t>
      </w:r>
      <w:r>
        <w:rPr>
          <w:vertAlign w:val="baseline"/>
        </w:rPr>
        <w:t>-гo</w:t>
      </w:r>
      <w:r>
        <w:rPr>
          <w:spacing w:val="-7"/>
          <w:vertAlign w:val="baseline"/>
        </w:rPr>
        <w:t xml:space="preserve"> </w:t>
      </w:r>
      <w:r>
        <w:rPr>
          <w:spacing w:val="-2"/>
          <w:vertAlign w:val="baseline"/>
        </w:rPr>
        <w:t>фактора;</w:t>
      </w:r>
    </w:p>
    <w:p w14:paraId="4D230FE8">
      <w:pPr>
        <w:pStyle w:val="6"/>
        <w:spacing w:line="322" w:lineRule="exact"/>
        <w:ind w:left="851"/>
      </w:pPr>
      <w:r>
        <w:rPr>
          <w:i/>
        </w:rPr>
        <w:t>B</w:t>
      </w:r>
      <w:r>
        <w:rPr>
          <w:i/>
          <w:vertAlign w:val="subscript"/>
        </w:rPr>
        <w:t>i</w:t>
      </w:r>
      <w:r>
        <w:rPr>
          <w:i/>
          <w:spacing w:val="-2"/>
          <w:vertAlign w:val="baseline"/>
        </w:rPr>
        <w:t xml:space="preserve"> </w:t>
      </w:r>
      <w:r>
        <w:rPr>
          <w:vertAlign w:val="baseline"/>
        </w:rPr>
        <w:t>–</w:t>
      </w:r>
      <w:r>
        <w:rPr>
          <w:spacing w:val="-4"/>
          <w:vertAlign w:val="baseline"/>
        </w:rPr>
        <w:t xml:space="preserve"> </w:t>
      </w:r>
      <w:r>
        <w:rPr>
          <w:vertAlign w:val="baseline"/>
        </w:rPr>
        <w:t>оценка</w:t>
      </w:r>
      <w:r>
        <w:rPr>
          <w:spacing w:val="1"/>
          <w:vertAlign w:val="baseline"/>
        </w:rPr>
        <w:t xml:space="preserve"> </w:t>
      </w:r>
      <w:r>
        <w:rPr>
          <w:i/>
          <w:vertAlign w:val="baseline"/>
        </w:rPr>
        <w:t>i</w:t>
      </w:r>
      <w:r>
        <w:rPr>
          <w:vertAlign w:val="baseline"/>
        </w:rPr>
        <w:t>-гo</w:t>
      </w:r>
      <w:r>
        <w:rPr>
          <w:spacing w:val="-8"/>
          <w:vertAlign w:val="baseline"/>
        </w:rPr>
        <w:t xml:space="preserve"> </w:t>
      </w:r>
      <w:r>
        <w:rPr>
          <w:vertAlign w:val="baseline"/>
        </w:rPr>
        <w:t>фактора</w:t>
      </w:r>
      <w:r>
        <w:rPr>
          <w:spacing w:val="-3"/>
          <w:vertAlign w:val="baseline"/>
        </w:rPr>
        <w:t xml:space="preserve"> </w:t>
      </w:r>
      <w:r>
        <w:rPr>
          <w:vertAlign w:val="baseline"/>
        </w:rPr>
        <w:t>риска</w:t>
      </w:r>
      <w:r>
        <w:rPr>
          <w:spacing w:val="-3"/>
          <w:vertAlign w:val="baseline"/>
        </w:rPr>
        <w:t xml:space="preserve"> </w:t>
      </w:r>
      <w:r>
        <w:rPr>
          <w:vertAlign w:val="baseline"/>
        </w:rPr>
        <w:t>в</w:t>
      </w:r>
      <w:r>
        <w:rPr>
          <w:spacing w:val="-10"/>
          <w:vertAlign w:val="baseline"/>
        </w:rPr>
        <w:t xml:space="preserve"> </w:t>
      </w:r>
      <w:r>
        <w:rPr>
          <w:spacing w:val="-2"/>
          <w:vertAlign w:val="baseline"/>
        </w:rPr>
        <w:t>баллах;</w:t>
      </w:r>
    </w:p>
    <w:p w14:paraId="19B9FF8C">
      <w:pPr>
        <w:pStyle w:val="6"/>
        <w:ind w:left="851"/>
      </w:pPr>
      <w:r>
        <w:rPr>
          <w:i/>
        </w:rPr>
        <w:t>P</w:t>
      </w:r>
      <w:r>
        <w:rPr>
          <w:i/>
          <w:vertAlign w:val="subscript"/>
        </w:rPr>
        <w:t>i</w:t>
      </w:r>
      <w:r>
        <w:rPr>
          <w:i/>
          <w:spacing w:val="-6"/>
          <w:vertAlign w:val="baseline"/>
        </w:rPr>
        <w:t xml:space="preserve"> </w:t>
      </w:r>
      <w:r>
        <w:rPr>
          <w:vertAlign w:val="baseline"/>
        </w:rPr>
        <w:t>–</w:t>
      </w:r>
      <w:r>
        <w:rPr>
          <w:spacing w:val="-7"/>
          <w:vertAlign w:val="baseline"/>
        </w:rPr>
        <w:t xml:space="preserve"> </w:t>
      </w:r>
      <w:r>
        <w:rPr>
          <w:vertAlign w:val="baseline"/>
        </w:rPr>
        <w:t>вероятность</w:t>
      </w:r>
      <w:r>
        <w:rPr>
          <w:spacing w:val="-10"/>
          <w:vertAlign w:val="baseline"/>
        </w:rPr>
        <w:t xml:space="preserve"> </w:t>
      </w:r>
      <w:r>
        <w:rPr>
          <w:vertAlign w:val="baseline"/>
        </w:rPr>
        <w:t>реализации</w:t>
      </w:r>
      <w:r>
        <w:rPr>
          <w:spacing w:val="-11"/>
          <w:vertAlign w:val="baseline"/>
        </w:rPr>
        <w:t xml:space="preserve"> </w:t>
      </w:r>
      <w:r>
        <w:rPr>
          <w:vertAlign w:val="baseline"/>
        </w:rPr>
        <w:t>фактора</w:t>
      </w:r>
      <w:r>
        <w:rPr>
          <w:spacing w:val="-6"/>
          <w:vertAlign w:val="baseline"/>
        </w:rPr>
        <w:t xml:space="preserve"> </w:t>
      </w:r>
      <w:r>
        <w:rPr>
          <w:spacing w:val="-2"/>
          <w:vertAlign w:val="baseline"/>
        </w:rPr>
        <w:t>риска.</w:t>
      </w:r>
    </w:p>
    <w:p w14:paraId="0AB0882E">
      <w:pPr>
        <w:pStyle w:val="6"/>
        <w:ind w:right="277" w:firstLine="710"/>
        <w:jc w:val="both"/>
      </w:pPr>
      <w:r>
        <w:t>Далее производится ранжирование факторов риска, которое позволяет выделить факторы риска, влияние которых на результаты проекта наиболее значимо. Процедура ранжирования выглядит следующим образом: фактору риска, имеющему наивысший балл (по формуле 7.1), присваивается</w:t>
      </w:r>
      <w:r>
        <w:rPr>
          <w:spacing w:val="40"/>
        </w:rPr>
        <w:t xml:space="preserve"> </w:t>
      </w:r>
      <w:r>
        <w:t>порядковый номер «1», номер «2» – фактору</w:t>
      </w:r>
      <w:r>
        <w:rPr>
          <w:spacing w:val="-1"/>
        </w:rPr>
        <w:t xml:space="preserve"> </w:t>
      </w:r>
      <w:r>
        <w:t>с более низким баллом и т. д.</w:t>
      </w:r>
    </w:p>
    <w:p w14:paraId="102C0CAB">
      <w:pPr>
        <w:pStyle w:val="6"/>
        <w:spacing w:line="242" w:lineRule="auto"/>
        <w:ind w:right="281" w:firstLine="710"/>
        <w:jc w:val="both"/>
      </w:pPr>
      <w:r>
        <w:t>Общий балл риска хозяйственной деятельности субъекта (</w:t>
      </w:r>
      <w:r>
        <w:rPr>
          <w:i/>
        </w:rPr>
        <w:t>R</w:t>
      </w:r>
      <w:r>
        <w:rPr>
          <w:vertAlign w:val="subscript"/>
        </w:rPr>
        <w:t>1</w:t>
      </w:r>
      <w:r>
        <w:rPr>
          <w:vertAlign w:val="baseline"/>
        </w:rPr>
        <w:t>) равен</w:t>
      </w:r>
      <w:r>
        <w:rPr>
          <w:spacing w:val="80"/>
          <w:vertAlign w:val="baseline"/>
        </w:rPr>
        <w:t xml:space="preserve"> </w:t>
      </w:r>
      <w:r>
        <w:rPr>
          <w:vertAlign w:val="baseline"/>
        </w:rPr>
        <w:t>сумме баллов риска по каждому фактору:</w:t>
      </w:r>
    </w:p>
    <w:p w14:paraId="302D3E22">
      <w:pPr>
        <w:pStyle w:val="6"/>
        <w:ind w:left="0"/>
      </w:pPr>
    </w:p>
    <w:p w14:paraId="772AD66B">
      <w:pPr>
        <w:pStyle w:val="6"/>
        <w:ind w:left="0"/>
      </w:pPr>
    </w:p>
    <w:p w14:paraId="3EB73541">
      <w:pPr>
        <w:pStyle w:val="6"/>
        <w:spacing w:before="75"/>
        <w:ind w:left="0"/>
      </w:pPr>
    </w:p>
    <w:p w14:paraId="21584816">
      <w:pPr>
        <w:pStyle w:val="6"/>
        <w:ind w:left="9241"/>
      </w:pPr>
      <w:r>
        <w:drawing>
          <wp:anchor distT="0" distB="0" distL="0" distR="0" simplePos="0" relativeHeight="251659264" behindDoc="0" locked="0" layoutInCell="1" allowOverlap="1">
            <wp:simplePos x="0" y="0"/>
            <wp:positionH relativeFrom="page">
              <wp:posOffset>3591560</wp:posOffset>
            </wp:positionH>
            <wp:positionV relativeFrom="paragraph">
              <wp:posOffset>-340995</wp:posOffset>
            </wp:positionV>
            <wp:extent cx="800100" cy="502920"/>
            <wp:effectExtent l="0" t="0" r="0" b="0"/>
            <wp:wrapNone/>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4" cstate="print"/>
                    <a:stretch>
                      <a:fillRect/>
                    </a:stretch>
                  </pic:blipFill>
                  <pic:spPr>
                    <a:xfrm>
                      <a:off x="0" y="0"/>
                      <a:ext cx="800100" cy="502920"/>
                    </a:xfrm>
                    <a:prstGeom prst="rect">
                      <a:avLst/>
                    </a:prstGeom>
                  </pic:spPr>
                </pic:pic>
              </a:graphicData>
            </a:graphic>
          </wp:anchor>
        </w:drawing>
      </w:r>
      <w:r>
        <w:rPr>
          <w:spacing w:val="-2"/>
        </w:rPr>
        <w:t>(7.2)</w:t>
      </w:r>
    </w:p>
    <w:p w14:paraId="624205B6">
      <w:pPr>
        <w:pStyle w:val="6"/>
        <w:spacing w:before="5"/>
        <w:ind w:left="851"/>
      </w:pPr>
      <w:r>
        <w:t>где</w:t>
      </w:r>
      <w:r>
        <w:rPr>
          <w:spacing w:val="-9"/>
        </w:rPr>
        <w:t xml:space="preserve"> </w:t>
      </w:r>
      <w:r>
        <w:rPr>
          <w:i/>
        </w:rPr>
        <w:t>n</w:t>
      </w:r>
      <w:r>
        <w:rPr>
          <w:i/>
          <w:spacing w:val="-4"/>
        </w:rPr>
        <w:t xml:space="preserve"> </w:t>
      </w:r>
      <w:r>
        <w:t>–</w:t>
      </w:r>
      <w:r>
        <w:rPr>
          <w:spacing w:val="-5"/>
        </w:rPr>
        <w:t xml:space="preserve"> </w:t>
      </w:r>
      <w:r>
        <w:t>количество</w:t>
      </w:r>
      <w:r>
        <w:rPr>
          <w:spacing w:val="-9"/>
        </w:rPr>
        <w:t xml:space="preserve"> </w:t>
      </w:r>
      <w:r>
        <w:t>факторов</w:t>
      </w:r>
      <w:r>
        <w:rPr>
          <w:spacing w:val="-7"/>
        </w:rPr>
        <w:t xml:space="preserve"> </w:t>
      </w:r>
      <w:r>
        <w:rPr>
          <w:spacing w:val="-2"/>
        </w:rPr>
        <w:t>риска.</w:t>
      </w:r>
    </w:p>
    <w:p w14:paraId="325CA311">
      <w:pPr>
        <w:pStyle w:val="6"/>
        <w:spacing w:before="321"/>
        <w:ind w:right="273" w:firstLine="528"/>
        <w:jc w:val="both"/>
      </w:pPr>
      <w:r>
        <w:rPr>
          <w:position w:val="-4"/>
        </w:rPr>
        <w:drawing>
          <wp:inline distT="0" distB="0" distL="0" distR="0">
            <wp:extent cx="76200" cy="5715"/>
            <wp:effectExtent l="0" t="0" r="0" b="0"/>
            <wp:docPr id="17" name="Image 17"/>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5" cstate="print"/>
                    <a:stretch>
                      <a:fillRect/>
                    </a:stretch>
                  </pic:blipFill>
                  <pic:spPr>
                    <a:xfrm>
                      <a:off x="0" y="0"/>
                      <a:ext cx="76200" cy="6094"/>
                    </a:xfrm>
                    <a:prstGeom prst="rect">
                      <a:avLst/>
                    </a:prstGeom>
                  </pic:spPr>
                </pic:pic>
              </a:graphicData>
            </a:graphic>
          </wp:inline>
        </w:drawing>
      </w:r>
      <w:r>
        <w:rPr>
          <w:sz w:val="20"/>
        </w:rPr>
        <w:t xml:space="preserve"> </w:t>
      </w:r>
      <w:r>
        <w:t>Также необходимо</w:t>
      </w:r>
      <w:r>
        <w:rPr>
          <w:spacing w:val="80"/>
          <w:w w:val="150"/>
        </w:rPr>
        <w:t xml:space="preserve">  </w:t>
      </w:r>
      <w:r>
        <w:t>рассчитать</w:t>
      </w:r>
      <w:r>
        <w:rPr>
          <w:spacing w:val="80"/>
        </w:rPr>
        <w:t xml:space="preserve">  </w:t>
      </w:r>
      <w:r>
        <w:t>средне</w:t>
      </w:r>
      <w:r>
        <w:rPr>
          <w:spacing w:val="80"/>
          <w:w w:val="150"/>
        </w:rPr>
        <w:t xml:space="preserve"> </w:t>
      </w:r>
      <w:r>
        <w:t>значение балла</w:t>
      </w:r>
      <w:r>
        <w:rPr>
          <w:spacing w:val="40"/>
        </w:rPr>
        <w:t xml:space="preserve"> </w:t>
      </w:r>
      <w:r>
        <w:t>факторов риска (</w:t>
      </w:r>
      <w:r>
        <w:rPr>
          <w:i/>
        </w:rPr>
        <w:t xml:space="preserve">R </w:t>
      </w:r>
      <w:r>
        <w:t xml:space="preserve">), которое используется, с одной стороны, для сравнения уровня риска различных предприятий, а с другой – для выделения группы факторов риска, </w:t>
      </w:r>
      <w:r>
        <w:rPr>
          <w:spacing w:val="-2"/>
        </w:rPr>
        <w:t>имеющих</w:t>
      </w:r>
      <w:r>
        <w:rPr>
          <w:spacing w:val="-16"/>
        </w:rPr>
        <w:t xml:space="preserve"> </w:t>
      </w:r>
      <w:r>
        <w:rPr>
          <w:spacing w:val="-2"/>
        </w:rPr>
        <w:t>значения</w:t>
      </w:r>
      <w:r>
        <w:rPr>
          <w:spacing w:val="-15"/>
        </w:rPr>
        <w:t xml:space="preserve"> </w:t>
      </w:r>
      <w:r>
        <w:rPr>
          <w:spacing w:val="-2"/>
        </w:rPr>
        <w:t>балла</w:t>
      </w:r>
      <w:r>
        <w:rPr>
          <w:spacing w:val="-15"/>
        </w:rPr>
        <w:t xml:space="preserve"> </w:t>
      </w:r>
      <w:r>
        <w:rPr>
          <w:spacing w:val="-2"/>
        </w:rPr>
        <w:t>риска</w:t>
      </w:r>
      <w:r>
        <w:rPr>
          <w:spacing w:val="-15"/>
        </w:rPr>
        <w:t xml:space="preserve"> </w:t>
      </w:r>
      <w:r>
        <w:rPr>
          <w:spacing w:val="-2"/>
        </w:rPr>
        <w:t>выше</w:t>
      </w:r>
      <w:r>
        <w:rPr>
          <w:spacing w:val="-15"/>
        </w:rPr>
        <w:t xml:space="preserve"> </w:t>
      </w:r>
      <w:r>
        <w:rPr>
          <w:spacing w:val="-2"/>
        </w:rPr>
        <w:t>среднего:</w:t>
      </w:r>
    </w:p>
    <w:p w14:paraId="2804E544">
      <w:pPr>
        <w:pStyle w:val="6"/>
        <w:spacing w:before="9"/>
        <w:ind w:left="0"/>
        <w:rPr>
          <w:sz w:val="6"/>
        </w:rPr>
      </w:pPr>
      <w:r>
        <w:rPr>
          <w:sz w:val="6"/>
        </w:rPr>
        <w:drawing>
          <wp:anchor distT="0" distB="0" distL="0" distR="0" simplePos="0" relativeHeight="251676672" behindDoc="1" locked="0" layoutInCell="1" allowOverlap="1">
            <wp:simplePos x="0" y="0"/>
            <wp:positionH relativeFrom="page">
              <wp:posOffset>3724275</wp:posOffset>
            </wp:positionH>
            <wp:positionV relativeFrom="paragraph">
              <wp:posOffset>64770</wp:posOffset>
            </wp:positionV>
            <wp:extent cx="546735" cy="434340"/>
            <wp:effectExtent l="0" t="0" r="0" b="0"/>
            <wp:wrapTopAndBottom/>
            <wp:docPr id="18" name="Image 18"/>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6" cstate="print"/>
                    <a:stretch>
                      <a:fillRect/>
                    </a:stretch>
                  </pic:blipFill>
                  <pic:spPr>
                    <a:xfrm>
                      <a:off x="0" y="0"/>
                      <a:ext cx="547007" cy="434339"/>
                    </a:xfrm>
                    <a:prstGeom prst="rect">
                      <a:avLst/>
                    </a:prstGeom>
                  </pic:spPr>
                </pic:pic>
              </a:graphicData>
            </a:graphic>
          </wp:anchor>
        </w:drawing>
      </w:r>
    </w:p>
    <w:p w14:paraId="4A52951A">
      <w:pPr>
        <w:pStyle w:val="6"/>
        <w:spacing w:before="24" w:line="322" w:lineRule="exact"/>
        <w:ind w:left="9241"/>
      </w:pPr>
      <w:r>
        <w:rPr>
          <w:spacing w:val="-2"/>
        </w:rPr>
        <w:t>(7.3)</w:t>
      </w:r>
    </w:p>
    <w:p w14:paraId="7728D165">
      <w:pPr>
        <w:pStyle w:val="6"/>
        <w:ind w:right="276" w:firstLine="710"/>
      </w:pPr>
      <w:r>
        <w:t>На</w:t>
      </w:r>
      <w:r>
        <w:rPr>
          <w:spacing w:val="40"/>
        </w:rPr>
        <w:t xml:space="preserve"> </w:t>
      </w:r>
      <w:r>
        <w:t>основании</w:t>
      </w:r>
      <w:r>
        <w:rPr>
          <w:spacing w:val="40"/>
        </w:rPr>
        <w:t xml:space="preserve"> </w:t>
      </w:r>
      <w:r>
        <w:t>значений</w:t>
      </w:r>
      <w:r>
        <w:rPr>
          <w:spacing w:val="40"/>
        </w:rPr>
        <w:t xml:space="preserve"> </w:t>
      </w:r>
      <w:r>
        <w:t>балла</w:t>
      </w:r>
      <w:r>
        <w:rPr>
          <w:spacing w:val="40"/>
        </w:rPr>
        <w:t xml:space="preserve"> </w:t>
      </w:r>
      <w:r>
        <w:t>риска</w:t>
      </w:r>
      <w:r>
        <w:rPr>
          <w:spacing w:val="40"/>
        </w:rPr>
        <w:t xml:space="preserve"> </w:t>
      </w:r>
      <w:r>
        <w:t>субъекта</w:t>
      </w:r>
      <w:r>
        <w:rPr>
          <w:spacing w:val="40"/>
        </w:rPr>
        <w:t xml:space="preserve"> </w:t>
      </w:r>
      <w:r>
        <w:t>рассчитываетсяшкала зон риска по табл. 7.1.</w:t>
      </w:r>
    </w:p>
    <w:p w14:paraId="6B36942D">
      <w:pPr>
        <w:pStyle w:val="6"/>
        <w:spacing w:line="321" w:lineRule="exact"/>
        <w:ind w:left="0" w:right="272"/>
        <w:jc w:val="right"/>
      </w:pPr>
      <w:r>
        <w:t>Таблица</w:t>
      </w:r>
      <w:r>
        <w:rPr>
          <w:spacing w:val="-8"/>
        </w:rPr>
        <w:t xml:space="preserve"> </w:t>
      </w:r>
      <w:r>
        <w:rPr>
          <w:spacing w:val="-5"/>
        </w:rPr>
        <w:t>7.1</w:t>
      </w:r>
    </w:p>
    <w:p w14:paraId="12FCE0FA">
      <w:pPr>
        <w:pStyle w:val="6"/>
        <w:spacing w:before="187"/>
        <w:ind w:left="566"/>
        <w:jc w:val="center"/>
      </w:pPr>
      <w:r>
        <w:t>Шкала</w:t>
      </w:r>
      <w:r>
        <w:rPr>
          <w:spacing w:val="-10"/>
        </w:rPr>
        <w:t xml:space="preserve"> </w:t>
      </w:r>
      <w:r>
        <w:t>зон</w:t>
      </w:r>
      <w:r>
        <w:rPr>
          <w:spacing w:val="-7"/>
        </w:rPr>
        <w:t xml:space="preserve"> </w:t>
      </w:r>
      <w:r>
        <w:rPr>
          <w:spacing w:val="-4"/>
        </w:rPr>
        <w:t>риска</w:t>
      </w:r>
    </w:p>
    <w:p w14:paraId="714997BD">
      <w:pPr>
        <w:pStyle w:val="6"/>
        <w:spacing w:before="98"/>
        <w:ind w:left="0"/>
        <w:rPr>
          <w:sz w:val="20"/>
        </w:rPr>
      </w:pPr>
    </w:p>
    <w:tbl>
      <w:tblPr>
        <w:tblStyle w:val="5"/>
        <w:tblW w:w="0" w:type="auto"/>
        <w:tblInd w:w="4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79"/>
        <w:gridCol w:w="6072"/>
      </w:tblGrid>
      <w:tr w14:paraId="7C2367FF">
        <w:trPr>
          <w:trHeight w:val="273" w:hRule="atLeast"/>
        </w:trPr>
        <w:tc>
          <w:tcPr>
            <w:tcW w:w="3379" w:type="dxa"/>
          </w:tcPr>
          <w:p w14:paraId="1D1DDD1D">
            <w:pPr>
              <w:pStyle w:val="14"/>
              <w:spacing w:line="253" w:lineRule="exact"/>
              <w:ind w:left="340"/>
              <w:rPr>
                <w:sz w:val="24"/>
              </w:rPr>
            </w:pPr>
            <w:r>
              <w:rPr>
                <w:sz w:val="24"/>
              </w:rPr>
              <w:t>Наименование</w:t>
            </w:r>
            <w:r>
              <w:rPr>
                <w:spacing w:val="-12"/>
                <w:sz w:val="24"/>
              </w:rPr>
              <w:t xml:space="preserve"> </w:t>
            </w:r>
            <w:r>
              <w:rPr>
                <w:sz w:val="24"/>
              </w:rPr>
              <w:t>зоны</w:t>
            </w:r>
            <w:r>
              <w:rPr>
                <w:spacing w:val="-11"/>
                <w:sz w:val="24"/>
              </w:rPr>
              <w:t xml:space="preserve"> </w:t>
            </w:r>
            <w:r>
              <w:rPr>
                <w:spacing w:val="-4"/>
                <w:sz w:val="24"/>
              </w:rPr>
              <w:t>риска</w:t>
            </w:r>
          </w:p>
        </w:tc>
        <w:tc>
          <w:tcPr>
            <w:tcW w:w="6072" w:type="dxa"/>
          </w:tcPr>
          <w:p w14:paraId="696C250C">
            <w:pPr>
              <w:pStyle w:val="14"/>
              <w:spacing w:line="253" w:lineRule="exact"/>
              <w:ind w:left="1344"/>
              <w:rPr>
                <w:sz w:val="24"/>
              </w:rPr>
            </w:pPr>
            <w:r>
              <w:rPr>
                <w:sz w:val="24"/>
              </w:rPr>
              <w:t>Значение</w:t>
            </w:r>
            <w:r>
              <w:rPr>
                <w:spacing w:val="-10"/>
                <w:sz w:val="24"/>
              </w:rPr>
              <w:t xml:space="preserve"> </w:t>
            </w:r>
            <w:r>
              <w:rPr>
                <w:sz w:val="24"/>
              </w:rPr>
              <w:t>общего</w:t>
            </w:r>
            <w:r>
              <w:rPr>
                <w:spacing w:val="-4"/>
                <w:sz w:val="24"/>
              </w:rPr>
              <w:t xml:space="preserve"> </w:t>
            </w:r>
            <w:r>
              <w:rPr>
                <w:sz w:val="24"/>
              </w:rPr>
              <w:t>балла</w:t>
            </w:r>
            <w:r>
              <w:rPr>
                <w:spacing w:val="-9"/>
                <w:sz w:val="24"/>
              </w:rPr>
              <w:t xml:space="preserve"> </w:t>
            </w:r>
            <w:r>
              <w:rPr>
                <w:sz w:val="24"/>
              </w:rPr>
              <w:t>риска,</w:t>
            </w:r>
            <w:r>
              <w:rPr>
                <w:spacing w:val="-11"/>
                <w:sz w:val="24"/>
              </w:rPr>
              <w:t xml:space="preserve"> </w:t>
            </w:r>
            <w:r>
              <w:rPr>
                <w:spacing w:val="-5"/>
                <w:sz w:val="24"/>
              </w:rPr>
              <w:t>R</w:t>
            </w:r>
            <w:r>
              <w:rPr>
                <w:spacing w:val="-5"/>
                <w:sz w:val="24"/>
                <w:vertAlign w:val="subscript"/>
              </w:rPr>
              <w:t>1</w:t>
            </w:r>
          </w:p>
        </w:tc>
      </w:tr>
      <w:tr w14:paraId="4BC62157">
        <w:trPr>
          <w:trHeight w:val="277" w:hRule="atLeast"/>
        </w:trPr>
        <w:tc>
          <w:tcPr>
            <w:tcW w:w="3379" w:type="dxa"/>
          </w:tcPr>
          <w:p w14:paraId="4D6AA33E">
            <w:pPr>
              <w:pStyle w:val="14"/>
              <w:spacing w:line="258" w:lineRule="exact"/>
              <w:ind w:left="9"/>
              <w:rPr>
                <w:sz w:val="24"/>
              </w:rPr>
            </w:pPr>
            <w:r>
              <w:rPr>
                <w:sz w:val="24"/>
              </w:rPr>
              <w:t>Приемлемый</w:t>
            </w:r>
            <w:r>
              <w:rPr>
                <w:spacing w:val="-15"/>
                <w:sz w:val="24"/>
              </w:rPr>
              <w:t xml:space="preserve"> </w:t>
            </w:r>
            <w:r>
              <w:rPr>
                <w:spacing w:val="-4"/>
                <w:sz w:val="24"/>
              </w:rPr>
              <w:t>риск</w:t>
            </w:r>
          </w:p>
        </w:tc>
        <w:tc>
          <w:tcPr>
            <w:tcW w:w="6072" w:type="dxa"/>
          </w:tcPr>
          <w:p w14:paraId="2A2CB50E">
            <w:pPr>
              <w:pStyle w:val="14"/>
              <w:spacing w:line="258" w:lineRule="exact"/>
              <w:ind w:left="2040"/>
              <w:rPr>
                <w:sz w:val="24"/>
              </w:rPr>
            </w:pPr>
            <w:r>
              <w:rPr>
                <w:sz w:val="24"/>
              </w:rPr>
              <w:t>0</w:t>
            </w:r>
            <w:r>
              <w:rPr>
                <w:spacing w:val="-1"/>
                <w:sz w:val="24"/>
              </w:rPr>
              <w:t xml:space="preserve"> </w:t>
            </w:r>
            <w:r>
              <w:rPr>
                <w:sz w:val="24"/>
              </w:rPr>
              <w:t>≤</w:t>
            </w:r>
            <w:r>
              <w:rPr>
                <w:spacing w:val="-2"/>
                <w:sz w:val="24"/>
              </w:rPr>
              <w:t xml:space="preserve"> </w:t>
            </w:r>
            <w:r>
              <w:rPr>
                <w:sz w:val="24"/>
              </w:rPr>
              <w:t>R</w:t>
            </w:r>
            <w:r>
              <w:rPr>
                <w:b/>
                <w:sz w:val="24"/>
                <w:vertAlign w:val="subscript"/>
              </w:rPr>
              <w:t>1</w:t>
            </w:r>
            <w:r>
              <w:rPr>
                <w:b/>
                <w:spacing w:val="1"/>
                <w:sz w:val="24"/>
                <w:vertAlign w:val="baseline"/>
              </w:rPr>
              <w:t xml:space="preserve"> </w:t>
            </w:r>
            <w:r>
              <w:rPr>
                <w:sz w:val="24"/>
                <w:vertAlign w:val="baseline"/>
              </w:rPr>
              <w:t>&lt;</w:t>
            </w:r>
            <w:r>
              <w:rPr>
                <w:spacing w:val="-1"/>
                <w:sz w:val="24"/>
                <w:vertAlign w:val="baseline"/>
              </w:rPr>
              <w:t xml:space="preserve"> </w:t>
            </w:r>
            <w:r>
              <w:rPr>
                <w:spacing w:val="-2"/>
                <w:sz w:val="24"/>
                <w:vertAlign w:val="baseline"/>
              </w:rPr>
              <w:t>0,25·n·Рmax·Вmax</w:t>
            </w:r>
          </w:p>
        </w:tc>
      </w:tr>
      <w:tr w14:paraId="30F5841B">
        <w:trPr>
          <w:trHeight w:val="278" w:hRule="atLeast"/>
        </w:trPr>
        <w:tc>
          <w:tcPr>
            <w:tcW w:w="3379" w:type="dxa"/>
          </w:tcPr>
          <w:p w14:paraId="0BA6147B">
            <w:pPr>
              <w:pStyle w:val="14"/>
              <w:spacing w:line="258" w:lineRule="exact"/>
              <w:ind w:left="9"/>
              <w:rPr>
                <w:sz w:val="24"/>
              </w:rPr>
            </w:pPr>
            <w:r>
              <w:rPr>
                <w:sz w:val="24"/>
              </w:rPr>
              <w:t>Допустимый</w:t>
            </w:r>
            <w:r>
              <w:rPr>
                <w:spacing w:val="-15"/>
                <w:sz w:val="24"/>
              </w:rPr>
              <w:t xml:space="preserve"> </w:t>
            </w:r>
            <w:r>
              <w:rPr>
                <w:spacing w:val="-4"/>
                <w:sz w:val="24"/>
              </w:rPr>
              <w:t>риск</w:t>
            </w:r>
          </w:p>
        </w:tc>
        <w:tc>
          <w:tcPr>
            <w:tcW w:w="6072" w:type="dxa"/>
          </w:tcPr>
          <w:p w14:paraId="5F2D216C">
            <w:pPr>
              <w:pStyle w:val="14"/>
              <w:spacing w:line="258" w:lineRule="exact"/>
              <w:ind w:right="543"/>
              <w:jc w:val="right"/>
              <w:rPr>
                <w:sz w:val="24"/>
              </w:rPr>
            </w:pPr>
            <w:r>
              <w:rPr>
                <w:spacing w:val="-4"/>
                <w:sz w:val="24"/>
              </w:rPr>
              <w:t>0,25·n·Рmax·Вmax&lt;</w:t>
            </w:r>
            <w:r>
              <w:rPr>
                <w:spacing w:val="-5"/>
                <w:sz w:val="24"/>
              </w:rPr>
              <w:t xml:space="preserve"> </w:t>
            </w:r>
            <w:r>
              <w:rPr>
                <w:spacing w:val="-4"/>
                <w:sz w:val="24"/>
              </w:rPr>
              <w:t>R</w:t>
            </w:r>
            <w:r>
              <w:rPr>
                <w:b/>
                <w:spacing w:val="-4"/>
                <w:sz w:val="24"/>
                <w:vertAlign w:val="subscript"/>
              </w:rPr>
              <w:t>1</w:t>
            </w:r>
            <w:r>
              <w:rPr>
                <w:b/>
                <w:spacing w:val="-3"/>
                <w:sz w:val="24"/>
                <w:vertAlign w:val="baseline"/>
              </w:rPr>
              <w:t xml:space="preserve"> </w:t>
            </w:r>
            <w:r>
              <w:rPr>
                <w:spacing w:val="-4"/>
                <w:sz w:val="24"/>
                <w:vertAlign w:val="baseline"/>
              </w:rPr>
              <w:t>&lt;</w:t>
            </w:r>
            <w:r>
              <w:rPr>
                <w:spacing w:val="-5"/>
                <w:sz w:val="24"/>
                <w:vertAlign w:val="baseline"/>
              </w:rPr>
              <w:t xml:space="preserve"> </w:t>
            </w:r>
            <w:r>
              <w:rPr>
                <w:spacing w:val="-4"/>
                <w:sz w:val="24"/>
                <w:vertAlign w:val="baseline"/>
              </w:rPr>
              <w:t>0,5·n·Рmax·Вmax</w:t>
            </w:r>
          </w:p>
        </w:tc>
      </w:tr>
      <w:tr w14:paraId="5B916AA2">
        <w:trPr>
          <w:trHeight w:val="273" w:hRule="atLeast"/>
        </w:trPr>
        <w:tc>
          <w:tcPr>
            <w:tcW w:w="3379" w:type="dxa"/>
          </w:tcPr>
          <w:p w14:paraId="3040CCB6">
            <w:pPr>
              <w:pStyle w:val="14"/>
              <w:spacing w:line="253" w:lineRule="exact"/>
              <w:ind w:left="9"/>
              <w:rPr>
                <w:sz w:val="24"/>
              </w:rPr>
            </w:pPr>
            <w:r>
              <w:rPr>
                <w:spacing w:val="-2"/>
                <w:sz w:val="24"/>
              </w:rPr>
              <w:t>Критический</w:t>
            </w:r>
            <w:r>
              <w:rPr>
                <w:spacing w:val="6"/>
                <w:sz w:val="24"/>
              </w:rPr>
              <w:t xml:space="preserve"> </w:t>
            </w:r>
            <w:r>
              <w:rPr>
                <w:spacing w:val="-4"/>
                <w:sz w:val="24"/>
              </w:rPr>
              <w:t>риск</w:t>
            </w:r>
          </w:p>
        </w:tc>
        <w:tc>
          <w:tcPr>
            <w:tcW w:w="6072" w:type="dxa"/>
          </w:tcPr>
          <w:p w14:paraId="4A086836">
            <w:pPr>
              <w:pStyle w:val="14"/>
              <w:spacing w:line="253" w:lineRule="exact"/>
              <w:ind w:right="544"/>
              <w:jc w:val="right"/>
              <w:rPr>
                <w:sz w:val="24"/>
              </w:rPr>
            </w:pPr>
            <w:r>
              <w:rPr>
                <w:spacing w:val="-4"/>
                <w:sz w:val="24"/>
              </w:rPr>
              <w:t>0,5·n·Рmax·Вmax&lt;</w:t>
            </w:r>
            <w:r>
              <w:rPr>
                <w:spacing w:val="-6"/>
                <w:sz w:val="24"/>
              </w:rPr>
              <w:t xml:space="preserve"> </w:t>
            </w:r>
            <w:r>
              <w:rPr>
                <w:spacing w:val="-4"/>
                <w:sz w:val="24"/>
              </w:rPr>
              <w:t>R</w:t>
            </w:r>
            <w:r>
              <w:rPr>
                <w:b/>
                <w:spacing w:val="-4"/>
                <w:sz w:val="24"/>
                <w:vertAlign w:val="subscript"/>
              </w:rPr>
              <w:t>1</w:t>
            </w:r>
            <w:r>
              <w:rPr>
                <w:b/>
                <w:spacing w:val="-3"/>
                <w:sz w:val="24"/>
                <w:vertAlign w:val="baseline"/>
              </w:rPr>
              <w:t xml:space="preserve"> </w:t>
            </w:r>
            <w:r>
              <w:rPr>
                <w:spacing w:val="-4"/>
                <w:sz w:val="24"/>
                <w:vertAlign w:val="baseline"/>
              </w:rPr>
              <w:t>&lt;</w:t>
            </w:r>
            <w:r>
              <w:rPr>
                <w:spacing w:val="-5"/>
                <w:sz w:val="24"/>
                <w:vertAlign w:val="baseline"/>
              </w:rPr>
              <w:t xml:space="preserve"> </w:t>
            </w:r>
            <w:r>
              <w:rPr>
                <w:spacing w:val="-4"/>
                <w:sz w:val="24"/>
                <w:vertAlign w:val="baseline"/>
              </w:rPr>
              <w:t>0,75·n·Рmax·Вmax</w:t>
            </w:r>
          </w:p>
        </w:tc>
      </w:tr>
      <w:tr w14:paraId="0FC87978">
        <w:trPr>
          <w:trHeight w:val="278" w:hRule="atLeast"/>
        </w:trPr>
        <w:tc>
          <w:tcPr>
            <w:tcW w:w="3379" w:type="dxa"/>
          </w:tcPr>
          <w:p w14:paraId="37E6BA45">
            <w:pPr>
              <w:pStyle w:val="14"/>
              <w:spacing w:line="258" w:lineRule="exact"/>
              <w:ind w:left="9"/>
              <w:rPr>
                <w:sz w:val="24"/>
              </w:rPr>
            </w:pPr>
            <w:r>
              <w:rPr>
                <w:spacing w:val="-2"/>
                <w:sz w:val="24"/>
              </w:rPr>
              <w:t>Катастрофический</w:t>
            </w:r>
            <w:r>
              <w:rPr>
                <w:spacing w:val="9"/>
                <w:sz w:val="24"/>
              </w:rPr>
              <w:t xml:space="preserve"> </w:t>
            </w:r>
            <w:r>
              <w:rPr>
                <w:spacing w:val="-4"/>
                <w:sz w:val="24"/>
              </w:rPr>
              <w:t>риск</w:t>
            </w:r>
          </w:p>
        </w:tc>
        <w:tc>
          <w:tcPr>
            <w:tcW w:w="6072" w:type="dxa"/>
          </w:tcPr>
          <w:p w14:paraId="459EFF55">
            <w:pPr>
              <w:pStyle w:val="14"/>
              <w:spacing w:line="258" w:lineRule="exact"/>
              <w:ind w:left="1449"/>
              <w:rPr>
                <w:sz w:val="24"/>
              </w:rPr>
            </w:pPr>
            <w:r>
              <w:rPr>
                <w:spacing w:val="-4"/>
                <w:sz w:val="24"/>
              </w:rPr>
              <w:t>0,75·n·Рmax·Вmax&lt;</w:t>
            </w:r>
            <w:r>
              <w:rPr>
                <w:spacing w:val="-5"/>
                <w:sz w:val="24"/>
              </w:rPr>
              <w:t xml:space="preserve"> </w:t>
            </w:r>
            <w:r>
              <w:rPr>
                <w:spacing w:val="-4"/>
                <w:sz w:val="24"/>
              </w:rPr>
              <w:t>R</w:t>
            </w:r>
            <w:r>
              <w:rPr>
                <w:b/>
                <w:spacing w:val="-4"/>
                <w:sz w:val="24"/>
                <w:vertAlign w:val="subscript"/>
              </w:rPr>
              <w:t>1</w:t>
            </w:r>
            <w:r>
              <w:rPr>
                <w:b/>
                <w:spacing w:val="-3"/>
                <w:sz w:val="24"/>
                <w:vertAlign w:val="baseline"/>
              </w:rPr>
              <w:t xml:space="preserve"> </w:t>
            </w:r>
            <w:r>
              <w:rPr>
                <w:spacing w:val="-4"/>
                <w:sz w:val="24"/>
                <w:vertAlign w:val="baseline"/>
              </w:rPr>
              <w:t>&lt;</w:t>
            </w:r>
            <w:r>
              <w:rPr>
                <w:spacing w:val="-5"/>
                <w:sz w:val="24"/>
                <w:vertAlign w:val="baseline"/>
              </w:rPr>
              <w:t xml:space="preserve"> </w:t>
            </w:r>
            <w:r>
              <w:rPr>
                <w:spacing w:val="-4"/>
                <w:sz w:val="24"/>
                <w:vertAlign w:val="baseline"/>
              </w:rPr>
              <w:t>n·Рmax·Вmax</w:t>
            </w:r>
          </w:p>
        </w:tc>
      </w:tr>
    </w:tbl>
    <w:p w14:paraId="2F3CBC9F">
      <w:pPr>
        <w:pStyle w:val="6"/>
        <w:spacing w:before="315"/>
        <w:ind w:right="281" w:firstLine="710"/>
        <w:jc w:val="both"/>
      </w:pPr>
      <w:r>
        <w:t>В случае если значение общего балла</w:t>
      </w:r>
      <w:r>
        <w:rPr>
          <w:spacing w:val="40"/>
        </w:rPr>
        <w:t xml:space="preserve"> </w:t>
      </w:r>
      <w:r>
        <w:t>риска проекта</w:t>
      </w:r>
      <w:r>
        <w:rPr>
          <w:spacing w:val="40"/>
        </w:rPr>
        <w:t xml:space="preserve"> </w:t>
      </w:r>
      <w:r>
        <w:t>находится в зоне приемлемого или допустимого риска, то субъект может осуществлять свою деятельность в соответствии с существующей стратегией развития. Однако для принятия окончательного решения рекомендуется провести полный анализ риска с применением количественных методов оценки.</w:t>
      </w:r>
    </w:p>
    <w:p w14:paraId="54614B62">
      <w:pPr>
        <w:pStyle w:val="6"/>
        <w:spacing w:after="0"/>
        <w:jc w:val="both"/>
        <w:sectPr>
          <w:pgSz w:w="11900" w:h="16840"/>
          <w:pgMar w:top="920" w:right="850" w:bottom="920" w:left="992" w:header="0" w:footer="738" w:gutter="0"/>
          <w:cols w:space="720" w:num="1"/>
        </w:sectPr>
      </w:pPr>
    </w:p>
    <w:p w14:paraId="4B5BD319">
      <w:pPr>
        <w:pStyle w:val="6"/>
        <w:spacing w:before="68"/>
        <w:ind w:right="281" w:firstLine="710"/>
        <w:jc w:val="both"/>
      </w:pPr>
      <w:r>
        <w:t>В случае если значение общего балла риска находится в зоне критического или катастрофического риска, то необходимо провести дальнейший анализ риска с целью уточнения результатов оценки риска и вычленения наиболее опасных факторов риска, для которых впоследствии будут разрабатываться конкретные мероприятия по управлению риском.</w:t>
      </w:r>
    </w:p>
    <w:p w14:paraId="3511855C">
      <w:pPr>
        <w:pStyle w:val="6"/>
        <w:spacing w:before="2"/>
        <w:ind w:left="0"/>
      </w:pPr>
    </w:p>
    <w:p w14:paraId="15A52504">
      <w:pPr>
        <w:pStyle w:val="3"/>
        <w:ind w:left="563"/>
      </w:pPr>
      <w:r>
        <w:t>Порядок</w:t>
      </w:r>
      <w:r>
        <w:rPr>
          <w:spacing w:val="-11"/>
        </w:rPr>
        <w:t xml:space="preserve"> </w:t>
      </w:r>
      <w:r>
        <w:t>выполнение</w:t>
      </w:r>
      <w:r>
        <w:rPr>
          <w:spacing w:val="-9"/>
        </w:rPr>
        <w:t xml:space="preserve"> </w:t>
      </w:r>
      <w:r>
        <w:rPr>
          <w:spacing w:val="-2"/>
        </w:rPr>
        <w:t>работы</w:t>
      </w:r>
    </w:p>
    <w:p w14:paraId="41E9D161">
      <w:pPr>
        <w:pStyle w:val="6"/>
        <w:spacing w:before="110"/>
        <w:ind w:left="0"/>
        <w:rPr>
          <w:b/>
        </w:rPr>
      </w:pPr>
    </w:p>
    <w:p w14:paraId="46DC4C43">
      <w:pPr>
        <w:pStyle w:val="6"/>
        <w:spacing w:line="322" w:lineRule="exact"/>
        <w:ind w:left="851"/>
        <w:jc w:val="both"/>
      </w:pPr>
      <w:r>
        <w:t>Провести</w:t>
      </w:r>
      <w:r>
        <w:rPr>
          <w:spacing w:val="-11"/>
        </w:rPr>
        <w:t xml:space="preserve"> </w:t>
      </w:r>
      <w:r>
        <w:t>качественный</w:t>
      </w:r>
      <w:r>
        <w:rPr>
          <w:spacing w:val="-10"/>
        </w:rPr>
        <w:t xml:space="preserve"> </w:t>
      </w:r>
      <w:r>
        <w:t>анализ</w:t>
      </w:r>
      <w:r>
        <w:rPr>
          <w:spacing w:val="-6"/>
        </w:rPr>
        <w:t xml:space="preserve"> </w:t>
      </w:r>
      <w:r>
        <w:t>хозяйственного</w:t>
      </w:r>
      <w:r>
        <w:rPr>
          <w:spacing w:val="-10"/>
        </w:rPr>
        <w:t xml:space="preserve"> </w:t>
      </w:r>
      <w:r>
        <w:t>риска</w:t>
      </w:r>
      <w:r>
        <w:rPr>
          <w:spacing w:val="-8"/>
        </w:rPr>
        <w:t xml:space="preserve"> </w:t>
      </w:r>
      <w:r>
        <w:rPr>
          <w:spacing w:val="-2"/>
        </w:rPr>
        <w:t>проекта.</w:t>
      </w:r>
    </w:p>
    <w:p w14:paraId="5CC0443D">
      <w:pPr>
        <w:pStyle w:val="13"/>
        <w:numPr>
          <w:ilvl w:val="0"/>
          <w:numId w:val="21"/>
        </w:numPr>
        <w:tabs>
          <w:tab w:val="left" w:pos="1554"/>
        </w:tabs>
        <w:spacing w:before="0" w:after="0" w:line="240" w:lineRule="auto"/>
        <w:ind w:left="140" w:right="272" w:firstLine="710"/>
        <w:jc w:val="both"/>
        <w:rPr>
          <w:sz w:val="28"/>
        </w:rPr>
      </w:pPr>
      <w:r>
        <w:rPr>
          <w:sz w:val="28"/>
        </w:rPr>
        <w:t>Для разрабатываемых проектов составить перечень возможных факторов риска, используя классификацию факторов хозяйственного риска</w:t>
      </w:r>
      <w:r>
        <w:rPr>
          <w:spacing w:val="40"/>
          <w:sz w:val="28"/>
        </w:rPr>
        <w:t xml:space="preserve"> </w:t>
      </w:r>
      <w:r>
        <w:rPr>
          <w:sz w:val="28"/>
        </w:rPr>
        <w:t>по сфере</w:t>
      </w:r>
      <w:r>
        <w:rPr>
          <w:spacing w:val="-18"/>
          <w:sz w:val="28"/>
        </w:rPr>
        <w:t xml:space="preserve"> </w:t>
      </w:r>
      <w:r>
        <w:rPr>
          <w:sz w:val="28"/>
        </w:rPr>
        <w:t>возникновения.</w:t>
      </w:r>
      <w:r>
        <w:rPr>
          <w:spacing w:val="-17"/>
          <w:sz w:val="28"/>
        </w:rPr>
        <w:t xml:space="preserve"> </w:t>
      </w:r>
      <w:r>
        <w:rPr>
          <w:sz w:val="28"/>
        </w:rPr>
        <w:t>Результат</w:t>
      </w:r>
      <w:r>
        <w:rPr>
          <w:spacing w:val="-18"/>
          <w:sz w:val="28"/>
        </w:rPr>
        <w:t xml:space="preserve"> </w:t>
      </w:r>
      <w:r>
        <w:rPr>
          <w:sz w:val="28"/>
        </w:rPr>
        <w:t>представить</w:t>
      </w:r>
      <w:r>
        <w:rPr>
          <w:spacing w:val="-17"/>
          <w:sz w:val="28"/>
        </w:rPr>
        <w:t xml:space="preserve"> </w:t>
      </w:r>
      <w:r>
        <w:rPr>
          <w:sz w:val="28"/>
        </w:rPr>
        <w:t>в</w:t>
      </w:r>
      <w:r>
        <w:rPr>
          <w:spacing w:val="-18"/>
          <w:sz w:val="28"/>
        </w:rPr>
        <w:t xml:space="preserve"> </w:t>
      </w:r>
      <w:r>
        <w:rPr>
          <w:sz w:val="28"/>
        </w:rPr>
        <w:t>форме</w:t>
      </w:r>
      <w:r>
        <w:rPr>
          <w:spacing w:val="-17"/>
          <w:sz w:val="28"/>
        </w:rPr>
        <w:t xml:space="preserve"> </w:t>
      </w:r>
      <w:r>
        <w:rPr>
          <w:sz w:val="28"/>
        </w:rPr>
        <w:t>таблицы</w:t>
      </w:r>
      <w:r>
        <w:rPr>
          <w:spacing w:val="-16"/>
          <w:sz w:val="28"/>
        </w:rPr>
        <w:t xml:space="preserve"> </w:t>
      </w:r>
      <w:r>
        <w:rPr>
          <w:sz w:val="28"/>
        </w:rPr>
        <w:t>7.2.</w:t>
      </w:r>
    </w:p>
    <w:p w14:paraId="43F2656A">
      <w:pPr>
        <w:pStyle w:val="6"/>
        <w:spacing w:line="379" w:lineRule="auto"/>
        <w:ind w:left="2089" w:firstLine="6273"/>
      </w:pPr>
      <w:r>
        <w:t>Таблица</w:t>
      </w:r>
      <w:r>
        <w:rPr>
          <w:spacing w:val="-18"/>
        </w:rPr>
        <w:t xml:space="preserve"> </w:t>
      </w:r>
      <w:r>
        <w:t>7.2 Таблица для проведения качественного анализа риска</w:t>
      </w:r>
    </w:p>
    <w:p w14:paraId="65BD57DC">
      <w:pPr>
        <w:pStyle w:val="6"/>
        <w:spacing w:before="93"/>
        <w:ind w:left="0"/>
        <w:rPr>
          <w:sz w:val="20"/>
        </w:rPr>
      </w:pPr>
    </w:p>
    <w:tbl>
      <w:tblPr>
        <w:tblStyle w:val="5"/>
        <w:tblW w:w="0" w:type="auto"/>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6"/>
        <w:gridCol w:w="1560"/>
        <w:gridCol w:w="1560"/>
        <w:gridCol w:w="1560"/>
        <w:gridCol w:w="1133"/>
        <w:gridCol w:w="1277"/>
      </w:tblGrid>
      <w:tr w14:paraId="5CFA4C99">
        <w:trPr>
          <w:trHeight w:val="623" w:hRule="atLeast"/>
        </w:trPr>
        <w:tc>
          <w:tcPr>
            <w:tcW w:w="2266" w:type="dxa"/>
          </w:tcPr>
          <w:p w14:paraId="7D66CD9B">
            <w:pPr>
              <w:pStyle w:val="14"/>
              <w:spacing w:before="270"/>
              <w:ind w:left="379"/>
              <w:rPr>
                <w:sz w:val="24"/>
              </w:rPr>
            </w:pPr>
            <w:r>
              <w:rPr>
                <w:sz w:val="24"/>
              </w:rPr>
              <w:t>Группа</w:t>
            </w:r>
            <w:r>
              <w:rPr>
                <w:spacing w:val="-11"/>
                <w:sz w:val="24"/>
              </w:rPr>
              <w:t xml:space="preserve"> </w:t>
            </w:r>
            <w:r>
              <w:rPr>
                <w:spacing w:val="-2"/>
                <w:sz w:val="24"/>
              </w:rPr>
              <w:t>рисков</w:t>
            </w:r>
          </w:p>
        </w:tc>
        <w:tc>
          <w:tcPr>
            <w:tcW w:w="1560" w:type="dxa"/>
          </w:tcPr>
          <w:p w14:paraId="2DA96C12">
            <w:pPr>
              <w:pStyle w:val="14"/>
              <w:spacing w:line="237" w:lineRule="auto"/>
              <w:ind w:left="493" w:right="306" w:hanging="173"/>
              <w:rPr>
                <w:sz w:val="24"/>
              </w:rPr>
            </w:pPr>
            <w:r>
              <w:rPr>
                <w:spacing w:val="-2"/>
                <w:sz w:val="24"/>
              </w:rPr>
              <w:t>Факторы риска</w:t>
            </w:r>
          </w:p>
        </w:tc>
        <w:tc>
          <w:tcPr>
            <w:tcW w:w="1560" w:type="dxa"/>
          </w:tcPr>
          <w:p w14:paraId="17BD321F">
            <w:pPr>
              <w:pStyle w:val="14"/>
              <w:spacing w:line="237" w:lineRule="auto"/>
              <w:ind w:left="47" w:firstLine="235"/>
              <w:rPr>
                <w:sz w:val="24"/>
              </w:rPr>
            </w:pPr>
            <w:r>
              <w:rPr>
                <w:spacing w:val="-2"/>
                <w:sz w:val="24"/>
              </w:rPr>
              <w:t xml:space="preserve">Важность </w:t>
            </w:r>
            <w:r>
              <w:rPr>
                <w:sz w:val="24"/>
              </w:rPr>
              <w:t>фактора</w:t>
            </w:r>
            <w:r>
              <w:rPr>
                <w:spacing w:val="-15"/>
                <w:sz w:val="24"/>
              </w:rPr>
              <w:t xml:space="preserve"> </w:t>
            </w:r>
            <w:r>
              <w:rPr>
                <w:sz w:val="24"/>
              </w:rPr>
              <w:t>риска</w:t>
            </w:r>
          </w:p>
        </w:tc>
        <w:tc>
          <w:tcPr>
            <w:tcW w:w="1560" w:type="dxa"/>
          </w:tcPr>
          <w:p w14:paraId="59F3F976">
            <w:pPr>
              <w:pStyle w:val="14"/>
              <w:spacing w:line="273" w:lineRule="exact"/>
              <w:ind w:left="22"/>
              <w:jc w:val="center"/>
              <w:rPr>
                <w:sz w:val="24"/>
              </w:rPr>
            </w:pPr>
            <w:r>
              <w:rPr>
                <w:spacing w:val="-2"/>
                <w:sz w:val="24"/>
              </w:rPr>
              <w:t>Вероятность</w:t>
            </w:r>
          </w:p>
        </w:tc>
        <w:tc>
          <w:tcPr>
            <w:tcW w:w="1133" w:type="dxa"/>
          </w:tcPr>
          <w:p w14:paraId="785BCA92">
            <w:pPr>
              <w:pStyle w:val="14"/>
              <w:spacing w:line="237" w:lineRule="auto"/>
              <w:ind w:left="306" w:right="228" w:firstLine="14"/>
              <w:rPr>
                <w:sz w:val="24"/>
              </w:rPr>
            </w:pPr>
            <w:r>
              <w:rPr>
                <w:spacing w:val="-4"/>
                <w:sz w:val="24"/>
              </w:rPr>
              <w:t xml:space="preserve">Балл </w:t>
            </w:r>
            <w:r>
              <w:rPr>
                <w:spacing w:val="-2"/>
                <w:sz w:val="24"/>
              </w:rPr>
              <w:t>риска</w:t>
            </w:r>
          </w:p>
        </w:tc>
        <w:tc>
          <w:tcPr>
            <w:tcW w:w="1277" w:type="dxa"/>
          </w:tcPr>
          <w:p w14:paraId="3E92A8FC">
            <w:pPr>
              <w:pStyle w:val="14"/>
              <w:spacing w:line="237" w:lineRule="auto"/>
              <w:ind w:left="224" w:right="206" w:firstLine="182"/>
              <w:rPr>
                <w:sz w:val="24"/>
              </w:rPr>
            </w:pPr>
            <w:r>
              <w:rPr>
                <w:spacing w:val="-4"/>
                <w:sz w:val="24"/>
              </w:rPr>
              <w:t xml:space="preserve">Ранг </w:t>
            </w:r>
            <w:r>
              <w:rPr>
                <w:spacing w:val="-2"/>
                <w:sz w:val="24"/>
              </w:rPr>
              <w:t>фактора</w:t>
            </w:r>
          </w:p>
        </w:tc>
      </w:tr>
      <w:tr w14:paraId="40907F5E">
        <w:trPr>
          <w:trHeight w:val="277" w:hRule="atLeast"/>
        </w:trPr>
        <w:tc>
          <w:tcPr>
            <w:tcW w:w="2266" w:type="dxa"/>
          </w:tcPr>
          <w:p w14:paraId="1C9551D2">
            <w:pPr>
              <w:pStyle w:val="14"/>
              <w:spacing w:line="258" w:lineRule="exact"/>
              <w:ind w:left="4"/>
              <w:jc w:val="center"/>
              <w:rPr>
                <w:sz w:val="24"/>
              </w:rPr>
            </w:pPr>
            <w:r>
              <w:rPr>
                <w:spacing w:val="-10"/>
                <w:sz w:val="24"/>
              </w:rPr>
              <w:t>1</w:t>
            </w:r>
          </w:p>
        </w:tc>
        <w:tc>
          <w:tcPr>
            <w:tcW w:w="1560" w:type="dxa"/>
          </w:tcPr>
          <w:p w14:paraId="1419B4D6">
            <w:pPr>
              <w:pStyle w:val="14"/>
              <w:spacing w:line="258" w:lineRule="exact"/>
              <w:ind w:left="22" w:right="4"/>
              <w:jc w:val="center"/>
              <w:rPr>
                <w:sz w:val="24"/>
              </w:rPr>
            </w:pPr>
            <w:r>
              <w:rPr>
                <w:spacing w:val="-10"/>
                <w:sz w:val="24"/>
              </w:rPr>
              <w:t>2</w:t>
            </w:r>
          </w:p>
        </w:tc>
        <w:tc>
          <w:tcPr>
            <w:tcW w:w="1560" w:type="dxa"/>
          </w:tcPr>
          <w:p w14:paraId="4A5AB5DD">
            <w:pPr>
              <w:pStyle w:val="14"/>
              <w:spacing w:line="258" w:lineRule="exact"/>
              <w:ind w:left="22" w:right="4"/>
              <w:jc w:val="center"/>
              <w:rPr>
                <w:sz w:val="24"/>
              </w:rPr>
            </w:pPr>
            <w:r>
              <w:rPr>
                <w:spacing w:val="-10"/>
                <w:sz w:val="24"/>
              </w:rPr>
              <w:t>3</w:t>
            </w:r>
          </w:p>
        </w:tc>
        <w:tc>
          <w:tcPr>
            <w:tcW w:w="1560" w:type="dxa"/>
          </w:tcPr>
          <w:p w14:paraId="5E34A58F">
            <w:pPr>
              <w:pStyle w:val="14"/>
              <w:spacing w:line="258" w:lineRule="exact"/>
              <w:ind w:left="22" w:right="4"/>
              <w:jc w:val="center"/>
              <w:rPr>
                <w:sz w:val="24"/>
              </w:rPr>
            </w:pPr>
            <w:r>
              <w:rPr>
                <w:spacing w:val="-10"/>
                <w:sz w:val="24"/>
              </w:rPr>
              <w:t>4</w:t>
            </w:r>
          </w:p>
        </w:tc>
        <w:tc>
          <w:tcPr>
            <w:tcW w:w="1133" w:type="dxa"/>
          </w:tcPr>
          <w:p w14:paraId="4396DE04">
            <w:pPr>
              <w:pStyle w:val="14"/>
              <w:spacing w:line="258" w:lineRule="exact"/>
              <w:ind w:left="3"/>
              <w:jc w:val="center"/>
              <w:rPr>
                <w:sz w:val="24"/>
              </w:rPr>
            </w:pPr>
            <w:r>
              <w:rPr>
                <w:spacing w:val="-10"/>
                <w:sz w:val="24"/>
              </w:rPr>
              <w:t>5</w:t>
            </w:r>
          </w:p>
        </w:tc>
        <w:tc>
          <w:tcPr>
            <w:tcW w:w="1277" w:type="dxa"/>
          </w:tcPr>
          <w:p w14:paraId="1A7B9814">
            <w:pPr>
              <w:pStyle w:val="14"/>
              <w:spacing w:line="258" w:lineRule="exact"/>
              <w:ind w:left="16" w:right="4"/>
              <w:jc w:val="center"/>
              <w:rPr>
                <w:sz w:val="24"/>
              </w:rPr>
            </w:pPr>
            <w:r>
              <w:rPr>
                <w:spacing w:val="-10"/>
                <w:sz w:val="24"/>
              </w:rPr>
              <w:t>6</w:t>
            </w:r>
          </w:p>
        </w:tc>
      </w:tr>
      <w:tr w14:paraId="5D7F760A">
        <w:trPr>
          <w:trHeight w:val="273" w:hRule="atLeast"/>
        </w:trPr>
        <w:tc>
          <w:tcPr>
            <w:tcW w:w="2266" w:type="dxa"/>
          </w:tcPr>
          <w:p w14:paraId="59AB9982">
            <w:pPr>
              <w:pStyle w:val="14"/>
              <w:spacing w:line="253" w:lineRule="exact"/>
              <w:ind w:left="4"/>
              <w:rPr>
                <w:sz w:val="24"/>
              </w:rPr>
            </w:pPr>
            <w:r>
              <w:rPr>
                <w:spacing w:val="-2"/>
                <w:sz w:val="24"/>
              </w:rPr>
              <w:t>Политические</w:t>
            </w:r>
          </w:p>
        </w:tc>
        <w:tc>
          <w:tcPr>
            <w:tcW w:w="1560" w:type="dxa"/>
          </w:tcPr>
          <w:p w14:paraId="19BA8BA5">
            <w:pPr>
              <w:pStyle w:val="14"/>
              <w:rPr>
                <w:sz w:val="20"/>
              </w:rPr>
            </w:pPr>
          </w:p>
        </w:tc>
        <w:tc>
          <w:tcPr>
            <w:tcW w:w="1560" w:type="dxa"/>
          </w:tcPr>
          <w:p w14:paraId="35BC61A8">
            <w:pPr>
              <w:pStyle w:val="14"/>
              <w:rPr>
                <w:sz w:val="20"/>
              </w:rPr>
            </w:pPr>
          </w:p>
        </w:tc>
        <w:tc>
          <w:tcPr>
            <w:tcW w:w="1560" w:type="dxa"/>
          </w:tcPr>
          <w:p w14:paraId="79B3C353">
            <w:pPr>
              <w:pStyle w:val="14"/>
              <w:rPr>
                <w:sz w:val="20"/>
              </w:rPr>
            </w:pPr>
          </w:p>
        </w:tc>
        <w:tc>
          <w:tcPr>
            <w:tcW w:w="1133" w:type="dxa"/>
          </w:tcPr>
          <w:p w14:paraId="70FE34F3">
            <w:pPr>
              <w:pStyle w:val="14"/>
              <w:rPr>
                <w:sz w:val="20"/>
              </w:rPr>
            </w:pPr>
          </w:p>
        </w:tc>
        <w:tc>
          <w:tcPr>
            <w:tcW w:w="1277" w:type="dxa"/>
          </w:tcPr>
          <w:p w14:paraId="1E8A5DD6">
            <w:pPr>
              <w:pStyle w:val="14"/>
              <w:rPr>
                <w:sz w:val="20"/>
              </w:rPr>
            </w:pPr>
          </w:p>
        </w:tc>
      </w:tr>
      <w:tr w14:paraId="6ABA89D9">
        <w:trPr>
          <w:trHeight w:val="277" w:hRule="atLeast"/>
        </w:trPr>
        <w:tc>
          <w:tcPr>
            <w:tcW w:w="2266" w:type="dxa"/>
          </w:tcPr>
          <w:p w14:paraId="0989090A">
            <w:pPr>
              <w:pStyle w:val="14"/>
              <w:spacing w:line="258" w:lineRule="exact"/>
              <w:ind w:left="4"/>
              <w:rPr>
                <w:sz w:val="24"/>
              </w:rPr>
            </w:pPr>
            <w:r>
              <w:rPr>
                <w:spacing w:val="-2"/>
                <w:sz w:val="24"/>
              </w:rPr>
              <w:t>Производственные</w:t>
            </w:r>
          </w:p>
        </w:tc>
        <w:tc>
          <w:tcPr>
            <w:tcW w:w="1560" w:type="dxa"/>
          </w:tcPr>
          <w:p w14:paraId="718E0F63">
            <w:pPr>
              <w:pStyle w:val="14"/>
              <w:rPr>
                <w:sz w:val="20"/>
              </w:rPr>
            </w:pPr>
          </w:p>
        </w:tc>
        <w:tc>
          <w:tcPr>
            <w:tcW w:w="1560" w:type="dxa"/>
          </w:tcPr>
          <w:p w14:paraId="22355317">
            <w:pPr>
              <w:pStyle w:val="14"/>
              <w:rPr>
                <w:sz w:val="20"/>
              </w:rPr>
            </w:pPr>
          </w:p>
        </w:tc>
        <w:tc>
          <w:tcPr>
            <w:tcW w:w="1560" w:type="dxa"/>
          </w:tcPr>
          <w:p w14:paraId="4022BB62">
            <w:pPr>
              <w:pStyle w:val="14"/>
              <w:rPr>
                <w:sz w:val="20"/>
              </w:rPr>
            </w:pPr>
          </w:p>
        </w:tc>
        <w:tc>
          <w:tcPr>
            <w:tcW w:w="1133" w:type="dxa"/>
          </w:tcPr>
          <w:p w14:paraId="4DDD1857">
            <w:pPr>
              <w:pStyle w:val="14"/>
              <w:rPr>
                <w:sz w:val="20"/>
              </w:rPr>
            </w:pPr>
          </w:p>
        </w:tc>
        <w:tc>
          <w:tcPr>
            <w:tcW w:w="1277" w:type="dxa"/>
          </w:tcPr>
          <w:p w14:paraId="11A159CD">
            <w:pPr>
              <w:pStyle w:val="14"/>
              <w:rPr>
                <w:sz w:val="20"/>
              </w:rPr>
            </w:pPr>
          </w:p>
        </w:tc>
      </w:tr>
      <w:tr w14:paraId="1F43AFA0">
        <w:trPr>
          <w:trHeight w:val="278" w:hRule="atLeast"/>
        </w:trPr>
        <w:tc>
          <w:tcPr>
            <w:tcW w:w="2266" w:type="dxa"/>
          </w:tcPr>
          <w:p w14:paraId="0E25FBAC">
            <w:pPr>
              <w:pStyle w:val="14"/>
              <w:spacing w:line="258" w:lineRule="exact"/>
              <w:ind w:left="4"/>
              <w:rPr>
                <w:sz w:val="24"/>
              </w:rPr>
            </w:pPr>
            <w:r>
              <w:rPr>
                <w:spacing w:val="-2"/>
                <w:sz w:val="24"/>
              </w:rPr>
              <w:t>Инновационные</w:t>
            </w:r>
          </w:p>
        </w:tc>
        <w:tc>
          <w:tcPr>
            <w:tcW w:w="1560" w:type="dxa"/>
          </w:tcPr>
          <w:p w14:paraId="495FACDE">
            <w:pPr>
              <w:pStyle w:val="14"/>
              <w:rPr>
                <w:sz w:val="20"/>
              </w:rPr>
            </w:pPr>
          </w:p>
        </w:tc>
        <w:tc>
          <w:tcPr>
            <w:tcW w:w="1560" w:type="dxa"/>
          </w:tcPr>
          <w:p w14:paraId="4856EA98">
            <w:pPr>
              <w:pStyle w:val="14"/>
              <w:rPr>
                <w:sz w:val="20"/>
              </w:rPr>
            </w:pPr>
          </w:p>
        </w:tc>
        <w:tc>
          <w:tcPr>
            <w:tcW w:w="1560" w:type="dxa"/>
          </w:tcPr>
          <w:p w14:paraId="2010A003">
            <w:pPr>
              <w:pStyle w:val="14"/>
              <w:rPr>
                <w:sz w:val="20"/>
              </w:rPr>
            </w:pPr>
          </w:p>
        </w:tc>
        <w:tc>
          <w:tcPr>
            <w:tcW w:w="1133" w:type="dxa"/>
          </w:tcPr>
          <w:p w14:paraId="716DEB46">
            <w:pPr>
              <w:pStyle w:val="14"/>
              <w:rPr>
                <w:sz w:val="20"/>
              </w:rPr>
            </w:pPr>
          </w:p>
        </w:tc>
        <w:tc>
          <w:tcPr>
            <w:tcW w:w="1277" w:type="dxa"/>
          </w:tcPr>
          <w:p w14:paraId="7B935B89">
            <w:pPr>
              <w:pStyle w:val="14"/>
              <w:rPr>
                <w:sz w:val="20"/>
              </w:rPr>
            </w:pPr>
          </w:p>
        </w:tc>
      </w:tr>
      <w:tr w14:paraId="32667501">
        <w:trPr>
          <w:trHeight w:val="551" w:hRule="atLeast"/>
        </w:trPr>
        <w:tc>
          <w:tcPr>
            <w:tcW w:w="2266" w:type="dxa"/>
          </w:tcPr>
          <w:p w14:paraId="1778E64F">
            <w:pPr>
              <w:pStyle w:val="14"/>
              <w:spacing w:line="267" w:lineRule="exact"/>
              <w:ind w:left="4"/>
              <w:rPr>
                <w:sz w:val="24"/>
              </w:rPr>
            </w:pPr>
            <w:r>
              <w:rPr>
                <w:spacing w:val="-2"/>
                <w:sz w:val="24"/>
              </w:rPr>
              <w:t>Природно-</w:t>
            </w:r>
          </w:p>
          <w:p w14:paraId="204D6670">
            <w:pPr>
              <w:pStyle w:val="14"/>
              <w:spacing w:line="265" w:lineRule="exact"/>
              <w:ind w:left="4"/>
              <w:rPr>
                <w:sz w:val="24"/>
              </w:rPr>
            </w:pPr>
            <w:r>
              <w:rPr>
                <w:spacing w:val="-2"/>
                <w:sz w:val="24"/>
              </w:rPr>
              <w:t>климатические</w:t>
            </w:r>
          </w:p>
        </w:tc>
        <w:tc>
          <w:tcPr>
            <w:tcW w:w="1560" w:type="dxa"/>
          </w:tcPr>
          <w:p w14:paraId="28CA05F2">
            <w:pPr>
              <w:pStyle w:val="14"/>
              <w:rPr>
                <w:sz w:val="26"/>
              </w:rPr>
            </w:pPr>
          </w:p>
        </w:tc>
        <w:tc>
          <w:tcPr>
            <w:tcW w:w="1560" w:type="dxa"/>
          </w:tcPr>
          <w:p w14:paraId="79C365A6">
            <w:pPr>
              <w:pStyle w:val="14"/>
              <w:rPr>
                <w:sz w:val="26"/>
              </w:rPr>
            </w:pPr>
          </w:p>
        </w:tc>
        <w:tc>
          <w:tcPr>
            <w:tcW w:w="1560" w:type="dxa"/>
          </w:tcPr>
          <w:p w14:paraId="52ACC87D">
            <w:pPr>
              <w:pStyle w:val="14"/>
              <w:rPr>
                <w:sz w:val="26"/>
              </w:rPr>
            </w:pPr>
          </w:p>
        </w:tc>
        <w:tc>
          <w:tcPr>
            <w:tcW w:w="1133" w:type="dxa"/>
          </w:tcPr>
          <w:p w14:paraId="013DD059">
            <w:pPr>
              <w:pStyle w:val="14"/>
              <w:rPr>
                <w:sz w:val="26"/>
              </w:rPr>
            </w:pPr>
          </w:p>
        </w:tc>
        <w:tc>
          <w:tcPr>
            <w:tcW w:w="1277" w:type="dxa"/>
          </w:tcPr>
          <w:p w14:paraId="5D11BDE2">
            <w:pPr>
              <w:pStyle w:val="14"/>
              <w:rPr>
                <w:sz w:val="26"/>
              </w:rPr>
            </w:pPr>
          </w:p>
        </w:tc>
      </w:tr>
      <w:tr w14:paraId="68B4168D">
        <w:trPr>
          <w:trHeight w:val="273" w:hRule="atLeast"/>
        </w:trPr>
        <w:tc>
          <w:tcPr>
            <w:tcW w:w="2266" w:type="dxa"/>
          </w:tcPr>
          <w:p w14:paraId="3838AF2D">
            <w:pPr>
              <w:pStyle w:val="14"/>
              <w:spacing w:line="253" w:lineRule="exact"/>
              <w:ind w:left="4"/>
              <w:rPr>
                <w:sz w:val="24"/>
              </w:rPr>
            </w:pPr>
            <w:r>
              <w:rPr>
                <w:spacing w:val="-2"/>
                <w:sz w:val="24"/>
              </w:rPr>
              <w:t>Макроэкономические</w:t>
            </w:r>
          </w:p>
        </w:tc>
        <w:tc>
          <w:tcPr>
            <w:tcW w:w="1560" w:type="dxa"/>
          </w:tcPr>
          <w:p w14:paraId="6898A32C">
            <w:pPr>
              <w:pStyle w:val="14"/>
              <w:rPr>
                <w:sz w:val="20"/>
              </w:rPr>
            </w:pPr>
          </w:p>
        </w:tc>
        <w:tc>
          <w:tcPr>
            <w:tcW w:w="1560" w:type="dxa"/>
          </w:tcPr>
          <w:p w14:paraId="1F1B874E">
            <w:pPr>
              <w:pStyle w:val="14"/>
              <w:rPr>
                <w:sz w:val="20"/>
              </w:rPr>
            </w:pPr>
          </w:p>
        </w:tc>
        <w:tc>
          <w:tcPr>
            <w:tcW w:w="1560" w:type="dxa"/>
          </w:tcPr>
          <w:p w14:paraId="37458369">
            <w:pPr>
              <w:pStyle w:val="14"/>
              <w:rPr>
                <w:sz w:val="20"/>
              </w:rPr>
            </w:pPr>
          </w:p>
        </w:tc>
        <w:tc>
          <w:tcPr>
            <w:tcW w:w="1133" w:type="dxa"/>
          </w:tcPr>
          <w:p w14:paraId="2AD7C692">
            <w:pPr>
              <w:pStyle w:val="14"/>
              <w:rPr>
                <w:sz w:val="20"/>
              </w:rPr>
            </w:pPr>
          </w:p>
        </w:tc>
        <w:tc>
          <w:tcPr>
            <w:tcW w:w="1277" w:type="dxa"/>
          </w:tcPr>
          <w:p w14:paraId="33145EF4">
            <w:pPr>
              <w:pStyle w:val="14"/>
              <w:rPr>
                <w:sz w:val="20"/>
              </w:rPr>
            </w:pPr>
          </w:p>
        </w:tc>
      </w:tr>
      <w:tr w14:paraId="3354C3F4">
        <w:trPr>
          <w:trHeight w:val="278" w:hRule="atLeast"/>
        </w:trPr>
        <w:tc>
          <w:tcPr>
            <w:tcW w:w="2266" w:type="dxa"/>
          </w:tcPr>
          <w:p w14:paraId="42BF3DDD">
            <w:pPr>
              <w:pStyle w:val="14"/>
              <w:spacing w:line="258" w:lineRule="exact"/>
              <w:ind w:left="4"/>
              <w:rPr>
                <w:sz w:val="24"/>
              </w:rPr>
            </w:pPr>
            <w:r>
              <w:rPr>
                <w:spacing w:val="-2"/>
                <w:sz w:val="24"/>
              </w:rPr>
              <w:t>Коммерческие</w:t>
            </w:r>
          </w:p>
        </w:tc>
        <w:tc>
          <w:tcPr>
            <w:tcW w:w="1560" w:type="dxa"/>
          </w:tcPr>
          <w:p w14:paraId="0608B291">
            <w:pPr>
              <w:pStyle w:val="14"/>
              <w:rPr>
                <w:sz w:val="20"/>
              </w:rPr>
            </w:pPr>
          </w:p>
        </w:tc>
        <w:tc>
          <w:tcPr>
            <w:tcW w:w="1560" w:type="dxa"/>
          </w:tcPr>
          <w:p w14:paraId="26185692">
            <w:pPr>
              <w:pStyle w:val="14"/>
              <w:rPr>
                <w:sz w:val="20"/>
              </w:rPr>
            </w:pPr>
          </w:p>
        </w:tc>
        <w:tc>
          <w:tcPr>
            <w:tcW w:w="1560" w:type="dxa"/>
          </w:tcPr>
          <w:p w14:paraId="6BAA6A22">
            <w:pPr>
              <w:pStyle w:val="14"/>
              <w:rPr>
                <w:sz w:val="20"/>
              </w:rPr>
            </w:pPr>
          </w:p>
        </w:tc>
        <w:tc>
          <w:tcPr>
            <w:tcW w:w="1133" w:type="dxa"/>
          </w:tcPr>
          <w:p w14:paraId="06C057E5">
            <w:pPr>
              <w:pStyle w:val="14"/>
              <w:rPr>
                <w:sz w:val="20"/>
              </w:rPr>
            </w:pPr>
          </w:p>
        </w:tc>
        <w:tc>
          <w:tcPr>
            <w:tcW w:w="1277" w:type="dxa"/>
          </w:tcPr>
          <w:p w14:paraId="5696F428">
            <w:pPr>
              <w:pStyle w:val="14"/>
              <w:rPr>
                <w:sz w:val="20"/>
              </w:rPr>
            </w:pPr>
          </w:p>
        </w:tc>
      </w:tr>
      <w:tr w14:paraId="6BB88F07">
        <w:trPr>
          <w:trHeight w:val="273" w:hRule="atLeast"/>
        </w:trPr>
        <w:tc>
          <w:tcPr>
            <w:tcW w:w="2266" w:type="dxa"/>
          </w:tcPr>
          <w:p w14:paraId="4320F95E">
            <w:pPr>
              <w:pStyle w:val="14"/>
              <w:spacing w:line="253" w:lineRule="exact"/>
              <w:ind w:left="4"/>
              <w:rPr>
                <w:sz w:val="24"/>
              </w:rPr>
            </w:pPr>
            <w:r>
              <w:rPr>
                <w:spacing w:val="-2"/>
                <w:sz w:val="24"/>
              </w:rPr>
              <w:t>Экологические</w:t>
            </w:r>
          </w:p>
        </w:tc>
        <w:tc>
          <w:tcPr>
            <w:tcW w:w="1560" w:type="dxa"/>
          </w:tcPr>
          <w:p w14:paraId="5D7A867E">
            <w:pPr>
              <w:pStyle w:val="14"/>
              <w:rPr>
                <w:sz w:val="20"/>
              </w:rPr>
            </w:pPr>
          </w:p>
        </w:tc>
        <w:tc>
          <w:tcPr>
            <w:tcW w:w="1560" w:type="dxa"/>
          </w:tcPr>
          <w:p w14:paraId="24D7C481">
            <w:pPr>
              <w:pStyle w:val="14"/>
              <w:rPr>
                <w:sz w:val="20"/>
              </w:rPr>
            </w:pPr>
          </w:p>
        </w:tc>
        <w:tc>
          <w:tcPr>
            <w:tcW w:w="1560" w:type="dxa"/>
          </w:tcPr>
          <w:p w14:paraId="75FB07E7">
            <w:pPr>
              <w:pStyle w:val="14"/>
              <w:rPr>
                <w:sz w:val="20"/>
              </w:rPr>
            </w:pPr>
          </w:p>
        </w:tc>
        <w:tc>
          <w:tcPr>
            <w:tcW w:w="1133" w:type="dxa"/>
          </w:tcPr>
          <w:p w14:paraId="47A8FB11">
            <w:pPr>
              <w:pStyle w:val="14"/>
              <w:rPr>
                <w:sz w:val="20"/>
              </w:rPr>
            </w:pPr>
          </w:p>
        </w:tc>
        <w:tc>
          <w:tcPr>
            <w:tcW w:w="1277" w:type="dxa"/>
          </w:tcPr>
          <w:p w14:paraId="76EB45AC">
            <w:pPr>
              <w:pStyle w:val="14"/>
              <w:rPr>
                <w:sz w:val="20"/>
              </w:rPr>
            </w:pPr>
          </w:p>
        </w:tc>
      </w:tr>
      <w:tr w14:paraId="4879BA84">
        <w:trPr>
          <w:trHeight w:val="278" w:hRule="atLeast"/>
        </w:trPr>
        <w:tc>
          <w:tcPr>
            <w:tcW w:w="2266" w:type="dxa"/>
          </w:tcPr>
          <w:p w14:paraId="1015020C">
            <w:pPr>
              <w:pStyle w:val="14"/>
              <w:spacing w:line="258" w:lineRule="exact"/>
              <w:ind w:left="4"/>
              <w:rPr>
                <w:sz w:val="24"/>
              </w:rPr>
            </w:pPr>
            <w:r>
              <w:rPr>
                <w:spacing w:val="-2"/>
                <w:sz w:val="24"/>
              </w:rPr>
              <w:t>Финансовые</w:t>
            </w:r>
          </w:p>
        </w:tc>
        <w:tc>
          <w:tcPr>
            <w:tcW w:w="1560" w:type="dxa"/>
          </w:tcPr>
          <w:p w14:paraId="56F96728">
            <w:pPr>
              <w:pStyle w:val="14"/>
              <w:rPr>
                <w:sz w:val="20"/>
              </w:rPr>
            </w:pPr>
          </w:p>
        </w:tc>
        <w:tc>
          <w:tcPr>
            <w:tcW w:w="1560" w:type="dxa"/>
          </w:tcPr>
          <w:p w14:paraId="31295E5B">
            <w:pPr>
              <w:pStyle w:val="14"/>
              <w:rPr>
                <w:sz w:val="20"/>
              </w:rPr>
            </w:pPr>
          </w:p>
        </w:tc>
        <w:tc>
          <w:tcPr>
            <w:tcW w:w="1560" w:type="dxa"/>
          </w:tcPr>
          <w:p w14:paraId="0B27D74C">
            <w:pPr>
              <w:pStyle w:val="14"/>
              <w:rPr>
                <w:sz w:val="20"/>
              </w:rPr>
            </w:pPr>
          </w:p>
        </w:tc>
        <w:tc>
          <w:tcPr>
            <w:tcW w:w="1133" w:type="dxa"/>
          </w:tcPr>
          <w:p w14:paraId="57226CDA">
            <w:pPr>
              <w:pStyle w:val="14"/>
              <w:rPr>
                <w:sz w:val="20"/>
              </w:rPr>
            </w:pPr>
          </w:p>
        </w:tc>
        <w:tc>
          <w:tcPr>
            <w:tcW w:w="1277" w:type="dxa"/>
          </w:tcPr>
          <w:p w14:paraId="3EC9FA8D">
            <w:pPr>
              <w:pStyle w:val="14"/>
              <w:rPr>
                <w:sz w:val="20"/>
              </w:rPr>
            </w:pPr>
          </w:p>
        </w:tc>
      </w:tr>
      <w:tr w14:paraId="0CE460A1">
        <w:trPr>
          <w:trHeight w:val="277" w:hRule="atLeast"/>
        </w:trPr>
        <w:tc>
          <w:tcPr>
            <w:tcW w:w="2266" w:type="dxa"/>
          </w:tcPr>
          <w:p w14:paraId="0FA4093B">
            <w:pPr>
              <w:pStyle w:val="14"/>
              <w:spacing w:line="258" w:lineRule="exact"/>
              <w:ind w:left="4"/>
              <w:rPr>
                <w:sz w:val="24"/>
              </w:rPr>
            </w:pPr>
            <w:r>
              <w:rPr>
                <w:spacing w:val="-2"/>
                <w:sz w:val="24"/>
              </w:rPr>
              <w:t>Управленческие</w:t>
            </w:r>
          </w:p>
        </w:tc>
        <w:tc>
          <w:tcPr>
            <w:tcW w:w="1560" w:type="dxa"/>
          </w:tcPr>
          <w:p w14:paraId="67D04542">
            <w:pPr>
              <w:pStyle w:val="14"/>
              <w:rPr>
                <w:sz w:val="20"/>
              </w:rPr>
            </w:pPr>
          </w:p>
        </w:tc>
        <w:tc>
          <w:tcPr>
            <w:tcW w:w="1560" w:type="dxa"/>
          </w:tcPr>
          <w:p w14:paraId="59DE17E9">
            <w:pPr>
              <w:pStyle w:val="14"/>
              <w:rPr>
                <w:sz w:val="20"/>
              </w:rPr>
            </w:pPr>
          </w:p>
        </w:tc>
        <w:tc>
          <w:tcPr>
            <w:tcW w:w="1560" w:type="dxa"/>
          </w:tcPr>
          <w:p w14:paraId="0E6F13F2">
            <w:pPr>
              <w:pStyle w:val="14"/>
              <w:rPr>
                <w:sz w:val="20"/>
              </w:rPr>
            </w:pPr>
          </w:p>
        </w:tc>
        <w:tc>
          <w:tcPr>
            <w:tcW w:w="1133" w:type="dxa"/>
          </w:tcPr>
          <w:p w14:paraId="404DE432">
            <w:pPr>
              <w:pStyle w:val="14"/>
              <w:rPr>
                <w:sz w:val="20"/>
              </w:rPr>
            </w:pPr>
          </w:p>
        </w:tc>
        <w:tc>
          <w:tcPr>
            <w:tcW w:w="1277" w:type="dxa"/>
          </w:tcPr>
          <w:p w14:paraId="6B40C658">
            <w:pPr>
              <w:pStyle w:val="14"/>
              <w:rPr>
                <w:sz w:val="20"/>
              </w:rPr>
            </w:pPr>
          </w:p>
        </w:tc>
      </w:tr>
      <w:tr w14:paraId="1D1441D8">
        <w:trPr>
          <w:trHeight w:val="273" w:hRule="atLeast"/>
        </w:trPr>
        <w:tc>
          <w:tcPr>
            <w:tcW w:w="6946" w:type="dxa"/>
            <w:gridSpan w:val="4"/>
          </w:tcPr>
          <w:p w14:paraId="5B9E0ED9">
            <w:pPr>
              <w:pStyle w:val="14"/>
              <w:spacing w:line="253" w:lineRule="exact"/>
              <w:ind w:left="4"/>
              <w:rPr>
                <w:sz w:val="24"/>
              </w:rPr>
            </w:pPr>
            <w:r>
              <w:rPr>
                <w:sz w:val="24"/>
              </w:rPr>
              <w:t>Итоговый</w:t>
            </w:r>
            <w:r>
              <w:rPr>
                <w:spacing w:val="-8"/>
                <w:sz w:val="24"/>
              </w:rPr>
              <w:t xml:space="preserve"> </w:t>
            </w:r>
            <w:r>
              <w:rPr>
                <w:sz w:val="24"/>
              </w:rPr>
              <w:t>балл</w:t>
            </w:r>
            <w:r>
              <w:rPr>
                <w:spacing w:val="-8"/>
                <w:sz w:val="24"/>
              </w:rPr>
              <w:t xml:space="preserve"> </w:t>
            </w:r>
            <w:r>
              <w:rPr>
                <w:spacing w:val="-2"/>
                <w:sz w:val="24"/>
              </w:rPr>
              <w:t>риска:</w:t>
            </w:r>
          </w:p>
        </w:tc>
        <w:tc>
          <w:tcPr>
            <w:tcW w:w="1133" w:type="dxa"/>
          </w:tcPr>
          <w:p w14:paraId="0B1EF784">
            <w:pPr>
              <w:pStyle w:val="14"/>
              <w:rPr>
                <w:sz w:val="20"/>
              </w:rPr>
            </w:pPr>
          </w:p>
        </w:tc>
        <w:tc>
          <w:tcPr>
            <w:tcW w:w="1277" w:type="dxa"/>
          </w:tcPr>
          <w:p w14:paraId="028856C5">
            <w:pPr>
              <w:pStyle w:val="14"/>
              <w:rPr>
                <w:sz w:val="20"/>
              </w:rPr>
            </w:pPr>
          </w:p>
        </w:tc>
      </w:tr>
      <w:tr w14:paraId="37755C47">
        <w:trPr>
          <w:trHeight w:val="277" w:hRule="atLeast"/>
        </w:trPr>
        <w:tc>
          <w:tcPr>
            <w:tcW w:w="6946" w:type="dxa"/>
            <w:gridSpan w:val="4"/>
          </w:tcPr>
          <w:p w14:paraId="0CBD5100">
            <w:pPr>
              <w:pStyle w:val="14"/>
              <w:spacing w:line="258" w:lineRule="exact"/>
              <w:ind w:left="4"/>
              <w:rPr>
                <w:sz w:val="24"/>
              </w:rPr>
            </w:pPr>
            <w:r>
              <w:rPr>
                <w:sz w:val="24"/>
              </w:rPr>
              <w:t>Средний</w:t>
            </w:r>
            <w:r>
              <w:rPr>
                <w:spacing w:val="-7"/>
                <w:sz w:val="24"/>
              </w:rPr>
              <w:t xml:space="preserve"> </w:t>
            </w:r>
            <w:r>
              <w:rPr>
                <w:sz w:val="24"/>
              </w:rPr>
              <w:t>балл</w:t>
            </w:r>
            <w:r>
              <w:rPr>
                <w:spacing w:val="-8"/>
                <w:sz w:val="24"/>
              </w:rPr>
              <w:t xml:space="preserve"> </w:t>
            </w:r>
            <w:r>
              <w:rPr>
                <w:spacing w:val="-2"/>
                <w:sz w:val="24"/>
              </w:rPr>
              <w:t>риска:</w:t>
            </w:r>
          </w:p>
        </w:tc>
        <w:tc>
          <w:tcPr>
            <w:tcW w:w="1133" w:type="dxa"/>
          </w:tcPr>
          <w:p w14:paraId="7108646A">
            <w:pPr>
              <w:pStyle w:val="14"/>
              <w:rPr>
                <w:sz w:val="20"/>
              </w:rPr>
            </w:pPr>
          </w:p>
        </w:tc>
        <w:tc>
          <w:tcPr>
            <w:tcW w:w="1277" w:type="dxa"/>
          </w:tcPr>
          <w:p w14:paraId="09C6ED10">
            <w:pPr>
              <w:pStyle w:val="14"/>
              <w:rPr>
                <w:sz w:val="20"/>
              </w:rPr>
            </w:pPr>
          </w:p>
        </w:tc>
      </w:tr>
    </w:tbl>
    <w:p w14:paraId="156C7D91">
      <w:pPr>
        <w:pStyle w:val="6"/>
        <w:spacing w:before="22"/>
        <w:ind w:left="0"/>
      </w:pPr>
    </w:p>
    <w:p w14:paraId="09693C84">
      <w:pPr>
        <w:pStyle w:val="13"/>
        <w:numPr>
          <w:ilvl w:val="0"/>
          <w:numId w:val="21"/>
        </w:numPr>
        <w:tabs>
          <w:tab w:val="left" w:pos="1556"/>
        </w:tabs>
        <w:spacing w:before="0" w:after="0" w:line="240" w:lineRule="auto"/>
        <w:ind w:left="140" w:right="273" w:firstLine="710"/>
        <w:jc w:val="left"/>
        <w:rPr>
          <w:sz w:val="28"/>
        </w:rPr>
      </w:pPr>
      <w:r>
        <w:rPr>
          <w:sz w:val="28"/>
        </w:rPr>
        <w:t>Дать экспертную оценку важности каждого фактора риска в</w:t>
      </w:r>
      <w:r>
        <w:rPr>
          <w:spacing w:val="-1"/>
          <w:sz w:val="28"/>
        </w:rPr>
        <w:t xml:space="preserve"> </w:t>
      </w:r>
      <w:r>
        <w:rPr>
          <w:sz w:val="28"/>
        </w:rPr>
        <w:t>баллах. Результат представить в столбце 3 таблицы 7.2.</w:t>
      </w:r>
    </w:p>
    <w:p w14:paraId="74798996">
      <w:pPr>
        <w:pStyle w:val="13"/>
        <w:numPr>
          <w:ilvl w:val="0"/>
          <w:numId w:val="21"/>
        </w:numPr>
        <w:tabs>
          <w:tab w:val="left" w:pos="1556"/>
        </w:tabs>
        <w:spacing w:before="0" w:after="0" w:line="240" w:lineRule="auto"/>
        <w:ind w:left="140" w:right="271" w:firstLine="710"/>
        <w:jc w:val="left"/>
        <w:rPr>
          <w:sz w:val="28"/>
        </w:rPr>
      </w:pPr>
      <w:r>
        <w:rPr>
          <w:sz w:val="28"/>
        </w:rPr>
        <w:t>Дать</w:t>
      </w:r>
      <w:r>
        <w:rPr>
          <w:spacing w:val="26"/>
          <w:sz w:val="28"/>
        </w:rPr>
        <w:t xml:space="preserve"> </w:t>
      </w:r>
      <w:r>
        <w:rPr>
          <w:sz w:val="28"/>
        </w:rPr>
        <w:t>экспертную</w:t>
      </w:r>
      <w:r>
        <w:rPr>
          <w:spacing w:val="26"/>
          <w:sz w:val="28"/>
        </w:rPr>
        <w:t xml:space="preserve"> </w:t>
      </w:r>
      <w:r>
        <w:rPr>
          <w:sz w:val="28"/>
        </w:rPr>
        <w:t>оценку</w:t>
      </w:r>
      <w:r>
        <w:rPr>
          <w:spacing w:val="23"/>
          <w:sz w:val="28"/>
        </w:rPr>
        <w:t xml:space="preserve"> </w:t>
      </w:r>
      <w:r>
        <w:rPr>
          <w:sz w:val="28"/>
        </w:rPr>
        <w:t>вероятности</w:t>
      </w:r>
      <w:r>
        <w:rPr>
          <w:spacing w:val="27"/>
          <w:sz w:val="28"/>
        </w:rPr>
        <w:t xml:space="preserve"> </w:t>
      </w:r>
      <w:r>
        <w:rPr>
          <w:sz w:val="28"/>
        </w:rPr>
        <w:t>реализации</w:t>
      </w:r>
      <w:r>
        <w:rPr>
          <w:spacing w:val="27"/>
          <w:sz w:val="28"/>
        </w:rPr>
        <w:t xml:space="preserve"> </w:t>
      </w:r>
      <w:r>
        <w:rPr>
          <w:sz w:val="28"/>
        </w:rPr>
        <w:t>каждого</w:t>
      </w:r>
      <w:r>
        <w:rPr>
          <w:spacing w:val="23"/>
          <w:sz w:val="28"/>
        </w:rPr>
        <w:t xml:space="preserve"> </w:t>
      </w:r>
      <w:r>
        <w:rPr>
          <w:sz w:val="28"/>
        </w:rPr>
        <w:t>фактора риска. Результат представить в столбце 4 таблицы 7.2.</w:t>
      </w:r>
    </w:p>
    <w:p w14:paraId="16A7B089">
      <w:pPr>
        <w:pStyle w:val="13"/>
        <w:numPr>
          <w:ilvl w:val="0"/>
          <w:numId w:val="21"/>
        </w:numPr>
        <w:tabs>
          <w:tab w:val="left" w:pos="1556"/>
        </w:tabs>
        <w:spacing w:before="3" w:after="0" w:line="240" w:lineRule="auto"/>
        <w:ind w:left="140" w:right="271" w:firstLine="710"/>
        <w:jc w:val="left"/>
        <w:rPr>
          <w:sz w:val="28"/>
        </w:rPr>
      </w:pPr>
      <w:r>
        <w:rPr>
          <w:sz w:val="28"/>
        </w:rPr>
        <w:t>Рассчитать</w:t>
      </w:r>
      <w:r>
        <w:rPr>
          <w:spacing w:val="80"/>
          <w:sz w:val="28"/>
        </w:rPr>
        <w:t xml:space="preserve"> </w:t>
      </w:r>
      <w:r>
        <w:rPr>
          <w:sz w:val="28"/>
        </w:rPr>
        <w:t>балл</w:t>
      </w:r>
      <w:r>
        <w:rPr>
          <w:spacing w:val="80"/>
          <w:sz w:val="28"/>
        </w:rPr>
        <w:t xml:space="preserve"> </w:t>
      </w:r>
      <w:r>
        <w:rPr>
          <w:sz w:val="28"/>
        </w:rPr>
        <w:t>риска</w:t>
      </w:r>
      <w:r>
        <w:rPr>
          <w:spacing w:val="80"/>
          <w:sz w:val="28"/>
        </w:rPr>
        <w:t xml:space="preserve"> </w:t>
      </w:r>
      <w:r>
        <w:rPr>
          <w:sz w:val="28"/>
        </w:rPr>
        <w:t>каждого</w:t>
      </w:r>
      <w:r>
        <w:rPr>
          <w:spacing w:val="80"/>
          <w:sz w:val="28"/>
        </w:rPr>
        <w:t xml:space="preserve"> </w:t>
      </w:r>
      <w:r>
        <w:rPr>
          <w:sz w:val="28"/>
        </w:rPr>
        <w:t>фактора</w:t>
      </w:r>
      <w:r>
        <w:rPr>
          <w:spacing w:val="80"/>
          <w:sz w:val="28"/>
        </w:rPr>
        <w:t xml:space="preserve"> </w:t>
      </w:r>
      <w:r>
        <w:rPr>
          <w:sz w:val="28"/>
        </w:rPr>
        <w:t>риска</w:t>
      </w:r>
      <w:r>
        <w:rPr>
          <w:spacing w:val="80"/>
          <w:sz w:val="28"/>
        </w:rPr>
        <w:t xml:space="preserve"> </w:t>
      </w:r>
      <w:r>
        <w:rPr>
          <w:sz w:val="28"/>
        </w:rPr>
        <w:t>предприятия</w:t>
      </w:r>
      <w:r>
        <w:rPr>
          <w:spacing w:val="80"/>
          <w:sz w:val="28"/>
        </w:rPr>
        <w:t xml:space="preserve"> </w:t>
      </w:r>
      <w:r>
        <w:rPr>
          <w:sz w:val="28"/>
        </w:rPr>
        <w:t>по формуле 1. Результат представить в</w:t>
      </w:r>
      <w:r>
        <w:rPr>
          <w:spacing w:val="-4"/>
          <w:sz w:val="28"/>
        </w:rPr>
        <w:t xml:space="preserve"> </w:t>
      </w:r>
      <w:r>
        <w:rPr>
          <w:sz w:val="28"/>
        </w:rPr>
        <w:t>столбце 5 таблицы 7.2.</w:t>
      </w:r>
    </w:p>
    <w:p w14:paraId="53B0902A">
      <w:pPr>
        <w:pStyle w:val="13"/>
        <w:numPr>
          <w:ilvl w:val="0"/>
          <w:numId w:val="21"/>
        </w:numPr>
        <w:tabs>
          <w:tab w:val="left" w:pos="1556"/>
          <w:tab w:val="left" w:pos="3265"/>
          <w:tab w:val="left" w:pos="5291"/>
          <w:tab w:val="left" w:pos="6136"/>
          <w:tab w:val="left" w:pos="7566"/>
          <w:tab w:val="left" w:pos="8632"/>
        </w:tabs>
        <w:spacing w:before="0" w:after="0" w:line="240" w:lineRule="auto"/>
        <w:ind w:left="140" w:right="274" w:firstLine="710"/>
        <w:jc w:val="left"/>
        <w:rPr>
          <w:sz w:val="28"/>
        </w:rPr>
      </w:pPr>
      <w:r>
        <w:rPr>
          <w:spacing w:val="-2"/>
          <w:sz w:val="28"/>
        </w:rPr>
        <w:t>Произвести</w:t>
      </w:r>
      <w:r>
        <w:rPr>
          <w:sz w:val="28"/>
        </w:rPr>
        <w:tab/>
      </w:r>
      <w:r>
        <w:rPr>
          <w:spacing w:val="-2"/>
          <w:sz w:val="28"/>
        </w:rPr>
        <w:t>ранжирование</w:t>
      </w:r>
      <w:r>
        <w:rPr>
          <w:sz w:val="28"/>
        </w:rPr>
        <w:tab/>
      </w:r>
      <w:r>
        <w:rPr>
          <w:spacing w:val="-4"/>
          <w:sz w:val="28"/>
        </w:rPr>
        <w:t>всех</w:t>
      </w:r>
      <w:r>
        <w:rPr>
          <w:sz w:val="28"/>
        </w:rPr>
        <w:tab/>
      </w:r>
      <w:r>
        <w:rPr>
          <w:spacing w:val="-2"/>
          <w:sz w:val="28"/>
        </w:rPr>
        <w:t>факторов</w:t>
      </w:r>
      <w:r>
        <w:rPr>
          <w:sz w:val="28"/>
        </w:rPr>
        <w:tab/>
      </w:r>
      <w:r>
        <w:rPr>
          <w:spacing w:val="-2"/>
          <w:sz w:val="28"/>
        </w:rPr>
        <w:t>риска.</w:t>
      </w:r>
      <w:r>
        <w:rPr>
          <w:sz w:val="28"/>
        </w:rPr>
        <w:tab/>
      </w:r>
      <w:r>
        <w:rPr>
          <w:spacing w:val="-4"/>
          <w:sz w:val="28"/>
        </w:rPr>
        <w:t xml:space="preserve">Результат </w:t>
      </w:r>
      <w:r>
        <w:rPr>
          <w:sz w:val="28"/>
        </w:rPr>
        <w:t>представить в столбце 6 таблицы 7.2.</w:t>
      </w:r>
    </w:p>
    <w:p w14:paraId="6D982C02">
      <w:pPr>
        <w:pStyle w:val="13"/>
        <w:numPr>
          <w:ilvl w:val="0"/>
          <w:numId w:val="21"/>
        </w:numPr>
        <w:tabs>
          <w:tab w:val="left" w:pos="1556"/>
          <w:tab w:val="left" w:pos="5939"/>
          <w:tab w:val="left" w:pos="7480"/>
        </w:tabs>
        <w:spacing w:before="0" w:after="0" w:line="240" w:lineRule="auto"/>
        <w:ind w:left="140" w:right="276" w:firstLine="710"/>
        <w:jc w:val="left"/>
        <w:rPr>
          <w:sz w:val="28"/>
        </w:rPr>
      </w:pPr>
      <w:r>
        <w:rPr>
          <w:sz w:val="28"/>
        </w:rPr>
        <w:t>Определить</w:t>
      </w:r>
      <w:r>
        <w:rPr>
          <w:spacing w:val="40"/>
          <w:sz w:val="28"/>
        </w:rPr>
        <w:t xml:space="preserve"> </w:t>
      </w:r>
      <w:r>
        <w:rPr>
          <w:sz w:val="28"/>
        </w:rPr>
        <w:t>общий</w:t>
      </w:r>
      <w:r>
        <w:rPr>
          <w:spacing w:val="40"/>
          <w:sz w:val="28"/>
        </w:rPr>
        <w:t xml:space="preserve"> </w:t>
      </w:r>
      <w:r>
        <w:rPr>
          <w:sz w:val="28"/>
        </w:rPr>
        <w:t>балл</w:t>
      </w:r>
      <w:r>
        <w:rPr>
          <w:spacing w:val="40"/>
          <w:sz w:val="28"/>
        </w:rPr>
        <w:t xml:space="preserve"> </w:t>
      </w:r>
      <w:r>
        <w:rPr>
          <w:sz w:val="28"/>
        </w:rPr>
        <w:t>риска</w:t>
      </w:r>
      <w:r>
        <w:rPr>
          <w:sz w:val="28"/>
        </w:rPr>
        <w:tab/>
      </w:r>
      <w:r>
        <w:rPr>
          <w:spacing w:val="-2"/>
          <w:sz w:val="28"/>
        </w:rPr>
        <w:t>субъекта</w:t>
      </w:r>
      <w:r>
        <w:rPr>
          <w:sz w:val="28"/>
        </w:rPr>
        <w:tab/>
      </w:r>
      <w:r>
        <w:rPr>
          <w:sz w:val="28"/>
        </w:rPr>
        <w:t>хозяйствования</w:t>
      </w:r>
      <w:r>
        <w:rPr>
          <w:spacing w:val="36"/>
          <w:sz w:val="28"/>
        </w:rPr>
        <w:t xml:space="preserve"> </w:t>
      </w:r>
      <w:r>
        <w:rPr>
          <w:sz w:val="28"/>
        </w:rPr>
        <w:t>по формуле 7.2. Результат представить в таблице 7.2.</w:t>
      </w:r>
    </w:p>
    <w:p w14:paraId="63AAEC27">
      <w:pPr>
        <w:pStyle w:val="13"/>
        <w:numPr>
          <w:ilvl w:val="0"/>
          <w:numId w:val="21"/>
        </w:numPr>
        <w:tabs>
          <w:tab w:val="left" w:pos="1556"/>
        </w:tabs>
        <w:spacing w:before="0" w:after="0" w:line="321" w:lineRule="exact"/>
        <w:ind w:left="1556" w:right="0" w:hanging="705"/>
        <w:jc w:val="left"/>
        <w:rPr>
          <w:sz w:val="28"/>
        </w:rPr>
      </w:pPr>
      <w:r>
        <w:rPr>
          <w:spacing w:val="-2"/>
          <w:sz w:val="28"/>
        </w:rPr>
        <w:t>Рассчитать</w:t>
      </w:r>
      <w:r>
        <w:rPr>
          <w:spacing w:val="-10"/>
          <w:sz w:val="28"/>
        </w:rPr>
        <w:t xml:space="preserve"> </w:t>
      </w:r>
      <w:r>
        <w:rPr>
          <w:spacing w:val="-2"/>
          <w:sz w:val="28"/>
        </w:rPr>
        <w:t>средний</w:t>
      </w:r>
      <w:r>
        <w:rPr>
          <w:spacing w:val="-9"/>
          <w:sz w:val="28"/>
        </w:rPr>
        <w:t xml:space="preserve"> </w:t>
      </w:r>
      <w:r>
        <w:rPr>
          <w:spacing w:val="-2"/>
          <w:sz w:val="28"/>
        </w:rPr>
        <w:t>балл</w:t>
      </w:r>
      <w:r>
        <w:rPr>
          <w:spacing w:val="-8"/>
          <w:sz w:val="28"/>
        </w:rPr>
        <w:t xml:space="preserve"> </w:t>
      </w:r>
      <w:r>
        <w:rPr>
          <w:spacing w:val="-2"/>
          <w:sz w:val="28"/>
        </w:rPr>
        <w:t>риска</w:t>
      </w:r>
      <w:r>
        <w:rPr>
          <w:spacing w:val="-7"/>
          <w:sz w:val="28"/>
        </w:rPr>
        <w:t xml:space="preserve"> </w:t>
      </w:r>
      <w:r>
        <w:rPr>
          <w:spacing w:val="-2"/>
          <w:sz w:val="28"/>
        </w:rPr>
        <w:t>предприятия</w:t>
      </w:r>
      <w:r>
        <w:rPr>
          <w:spacing w:val="-7"/>
          <w:sz w:val="28"/>
        </w:rPr>
        <w:t xml:space="preserve"> </w:t>
      </w:r>
      <w:r>
        <w:rPr>
          <w:spacing w:val="-2"/>
          <w:sz w:val="28"/>
        </w:rPr>
        <w:t>по</w:t>
      </w:r>
      <w:r>
        <w:rPr>
          <w:spacing w:val="-8"/>
          <w:sz w:val="28"/>
        </w:rPr>
        <w:t xml:space="preserve"> </w:t>
      </w:r>
      <w:r>
        <w:rPr>
          <w:spacing w:val="-2"/>
          <w:sz w:val="28"/>
        </w:rPr>
        <w:t>формуле</w:t>
      </w:r>
      <w:r>
        <w:rPr>
          <w:spacing w:val="-11"/>
          <w:sz w:val="28"/>
        </w:rPr>
        <w:t xml:space="preserve"> </w:t>
      </w:r>
      <w:r>
        <w:rPr>
          <w:spacing w:val="-4"/>
          <w:sz w:val="28"/>
        </w:rPr>
        <w:t>7.3.</w:t>
      </w:r>
    </w:p>
    <w:p w14:paraId="42D6E2A0">
      <w:pPr>
        <w:pStyle w:val="13"/>
        <w:numPr>
          <w:ilvl w:val="0"/>
          <w:numId w:val="21"/>
        </w:numPr>
        <w:tabs>
          <w:tab w:val="left" w:pos="1556"/>
        </w:tabs>
        <w:spacing w:before="0" w:after="0" w:line="240" w:lineRule="auto"/>
        <w:ind w:left="1556" w:right="0" w:hanging="705"/>
        <w:jc w:val="left"/>
        <w:rPr>
          <w:sz w:val="28"/>
        </w:rPr>
      </w:pPr>
      <w:r>
        <w:rPr>
          <w:spacing w:val="-2"/>
          <w:sz w:val="28"/>
        </w:rPr>
        <w:t>Результат</w:t>
      </w:r>
      <w:r>
        <w:rPr>
          <w:spacing w:val="-8"/>
          <w:sz w:val="28"/>
        </w:rPr>
        <w:t xml:space="preserve"> </w:t>
      </w:r>
      <w:r>
        <w:rPr>
          <w:spacing w:val="-2"/>
          <w:sz w:val="28"/>
        </w:rPr>
        <w:t>представить</w:t>
      </w:r>
      <w:r>
        <w:rPr>
          <w:spacing w:val="-8"/>
          <w:sz w:val="28"/>
        </w:rPr>
        <w:t xml:space="preserve"> </w:t>
      </w:r>
      <w:r>
        <w:rPr>
          <w:spacing w:val="-2"/>
          <w:sz w:val="28"/>
        </w:rPr>
        <w:t>в</w:t>
      </w:r>
      <w:r>
        <w:rPr>
          <w:spacing w:val="-7"/>
          <w:sz w:val="28"/>
        </w:rPr>
        <w:t xml:space="preserve"> </w:t>
      </w:r>
      <w:r>
        <w:rPr>
          <w:spacing w:val="-2"/>
          <w:sz w:val="28"/>
        </w:rPr>
        <w:t>таблице</w:t>
      </w:r>
      <w:r>
        <w:rPr>
          <w:spacing w:val="-8"/>
          <w:sz w:val="28"/>
        </w:rPr>
        <w:t xml:space="preserve"> </w:t>
      </w:r>
      <w:r>
        <w:rPr>
          <w:spacing w:val="-4"/>
          <w:sz w:val="28"/>
        </w:rPr>
        <w:t>7.2.</w:t>
      </w:r>
    </w:p>
    <w:p w14:paraId="0428F9DF">
      <w:pPr>
        <w:pStyle w:val="13"/>
        <w:spacing w:after="0" w:line="240" w:lineRule="auto"/>
        <w:jc w:val="left"/>
        <w:rPr>
          <w:sz w:val="28"/>
        </w:rPr>
        <w:sectPr>
          <w:pgSz w:w="11900" w:h="16840"/>
          <w:pgMar w:top="920" w:right="850" w:bottom="920" w:left="992" w:header="0" w:footer="738" w:gutter="0"/>
          <w:cols w:space="720" w:num="1"/>
        </w:sectPr>
      </w:pPr>
    </w:p>
    <w:p w14:paraId="60178EF4">
      <w:pPr>
        <w:pStyle w:val="13"/>
        <w:numPr>
          <w:ilvl w:val="0"/>
          <w:numId w:val="21"/>
        </w:numPr>
        <w:tabs>
          <w:tab w:val="left" w:pos="1556"/>
        </w:tabs>
        <w:spacing w:before="68" w:after="0" w:line="240" w:lineRule="auto"/>
        <w:ind w:left="140" w:right="271" w:firstLine="710"/>
        <w:jc w:val="left"/>
        <w:rPr>
          <w:sz w:val="28"/>
        </w:rPr>
      </w:pPr>
      <w:r>
        <w:rPr>
          <w:sz w:val="28"/>
        </w:rPr>
        <w:t>Определить</w:t>
      </w:r>
      <w:r>
        <w:rPr>
          <w:spacing w:val="40"/>
          <w:sz w:val="28"/>
        </w:rPr>
        <w:t xml:space="preserve"> </w:t>
      </w:r>
      <w:r>
        <w:rPr>
          <w:sz w:val="28"/>
        </w:rPr>
        <w:t>группы</w:t>
      </w:r>
      <w:r>
        <w:rPr>
          <w:spacing w:val="40"/>
          <w:sz w:val="28"/>
        </w:rPr>
        <w:t xml:space="preserve"> </w:t>
      </w:r>
      <w:r>
        <w:rPr>
          <w:sz w:val="28"/>
        </w:rPr>
        <w:t>факторов</w:t>
      </w:r>
      <w:r>
        <w:rPr>
          <w:spacing w:val="40"/>
          <w:sz w:val="28"/>
        </w:rPr>
        <w:t xml:space="preserve"> </w:t>
      </w:r>
      <w:r>
        <w:rPr>
          <w:sz w:val="28"/>
        </w:rPr>
        <w:t>риска,</w:t>
      </w:r>
      <w:r>
        <w:rPr>
          <w:spacing w:val="40"/>
          <w:sz w:val="28"/>
        </w:rPr>
        <w:t xml:space="preserve"> </w:t>
      </w:r>
      <w:r>
        <w:rPr>
          <w:sz w:val="28"/>
        </w:rPr>
        <w:t>имеющих</w:t>
      </w:r>
      <w:r>
        <w:rPr>
          <w:spacing w:val="40"/>
          <w:sz w:val="28"/>
        </w:rPr>
        <w:t xml:space="preserve"> </w:t>
      </w:r>
      <w:r>
        <w:rPr>
          <w:sz w:val="28"/>
        </w:rPr>
        <w:t>балл</w:t>
      </w:r>
      <w:r>
        <w:rPr>
          <w:spacing w:val="40"/>
          <w:sz w:val="28"/>
        </w:rPr>
        <w:t xml:space="preserve"> </w:t>
      </w:r>
      <w:r>
        <w:rPr>
          <w:sz w:val="28"/>
        </w:rPr>
        <w:t>риска</w:t>
      </w:r>
      <w:r>
        <w:rPr>
          <w:spacing w:val="40"/>
          <w:sz w:val="28"/>
        </w:rPr>
        <w:t xml:space="preserve"> </w:t>
      </w:r>
      <w:r>
        <w:rPr>
          <w:sz w:val="28"/>
        </w:rPr>
        <w:t xml:space="preserve">выше </w:t>
      </w:r>
      <w:r>
        <w:rPr>
          <w:spacing w:val="-2"/>
          <w:sz w:val="28"/>
        </w:rPr>
        <w:t>среднего.</w:t>
      </w:r>
    </w:p>
    <w:p w14:paraId="31780F5B">
      <w:pPr>
        <w:pStyle w:val="13"/>
        <w:numPr>
          <w:ilvl w:val="0"/>
          <w:numId w:val="21"/>
        </w:numPr>
        <w:tabs>
          <w:tab w:val="left" w:pos="1556"/>
        </w:tabs>
        <w:spacing w:before="0" w:after="0" w:line="321" w:lineRule="exact"/>
        <w:ind w:left="1556" w:right="0" w:hanging="705"/>
        <w:jc w:val="left"/>
        <w:rPr>
          <w:sz w:val="28"/>
        </w:rPr>
      </w:pPr>
      <w:r>
        <w:rPr>
          <w:spacing w:val="-2"/>
          <w:sz w:val="28"/>
        </w:rPr>
        <w:t>На</w:t>
      </w:r>
      <w:r>
        <w:rPr>
          <w:spacing w:val="-3"/>
          <w:sz w:val="28"/>
        </w:rPr>
        <w:t xml:space="preserve"> </w:t>
      </w:r>
      <w:r>
        <w:rPr>
          <w:spacing w:val="-2"/>
          <w:sz w:val="28"/>
        </w:rPr>
        <w:t>основании</w:t>
      </w:r>
      <w:r>
        <w:rPr>
          <w:spacing w:val="-8"/>
          <w:sz w:val="28"/>
        </w:rPr>
        <w:t xml:space="preserve"> </w:t>
      </w:r>
      <w:r>
        <w:rPr>
          <w:spacing w:val="-2"/>
          <w:sz w:val="28"/>
        </w:rPr>
        <w:t>таблицы</w:t>
      </w:r>
      <w:r>
        <w:rPr>
          <w:spacing w:val="-8"/>
          <w:sz w:val="28"/>
        </w:rPr>
        <w:t xml:space="preserve"> </w:t>
      </w:r>
      <w:r>
        <w:rPr>
          <w:spacing w:val="-2"/>
          <w:sz w:val="28"/>
        </w:rPr>
        <w:t>1</w:t>
      </w:r>
      <w:r>
        <w:rPr>
          <w:spacing w:val="-7"/>
          <w:sz w:val="28"/>
        </w:rPr>
        <w:t xml:space="preserve"> </w:t>
      </w:r>
      <w:r>
        <w:rPr>
          <w:spacing w:val="-2"/>
          <w:sz w:val="28"/>
        </w:rPr>
        <w:t>определить</w:t>
      </w:r>
      <w:r>
        <w:rPr>
          <w:spacing w:val="-9"/>
          <w:sz w:val="28"/>
        </w:rPr>
        <w:t xml:space="preserve"> </w:t>
      </w:r>
      <w:r>
        <w:rPr>
          <w:spacing w:val="-2"/>
          <w:sz w:val="28"/>
        </w:rPr>
        <w:t>зону</w:t>
      </w:r>
      <w:r>
        <w:rPr>
          <w:spacing w:val="-8"/>
          <w:sz w:val="28"/>
        </w:rPr>
        <w:t xml:space="preserve"> </w:t>
      </w:r>
      <w:r>
        <w:rPr>
          <w:spacing w:val="-2"/>
          <w:sz w:val="28"/>
        </w:rPr>
        <w:t>риска</w:t>
      </w:r>
      <w:r>
        <w:rPr>
          <w:spacing w:val="-7"/>
          <w:sz w:val="28"/>
        </w:rPr>
        <w:t xml:space="preserve"> </w:t>
      </w:r>
      <w:r>
        <w:rPr>
          <w:spacing w:val="-2"/>
          <w:sz w:val="28"/>
        </w:rPr>
        <w:t>субъекта.</w:t>
      </w:r>
    </w:p>
    <w:p w14:paraId="4541CF29">
      <w:pPr>
        <w:pStyle w:val="13"/>
        <w:numPr>
          <w:ilvl w:val="0"/>
          <w:numId w:val="21"/>
        </w:numPr>
        <w:tabs>
          <w:tab w:val="left" w:pos="1556"/>
        </w:tabs>
        <w:spacing w:before="0" w:after="0" w:line="240" w:lineRule="auto"/>
        <w:ind w:left="1556" w:right="0" w:hanging="705"/>
        <w:jc w:val="left"/>
        <w:rPr>
          <w:sz w:val="28"/>
        </w:rPr>
      </w:pPr>
      <w:r>
        <w:rPr>
          <w:spacing w:val="-2"/>
          <w:sz w:val="28"/>
        </w:rPr>
        <w:t>По</w:t>
      </w:r>
      <w:r>
        <w:rPr>
          <w:spacing w:val="-4"/>
          <w:sz w:val="28"/>
        </w:rPr>
        <w:t xml:space="preserve"> </w:t>
      </w:r>
      <w:r>
        <w:rPr>
          <w:spacing w:val="-2"/>
          <w:sz w:val="28"/>
        </w:rPr>
        <w:t>результатам</w:t>
      </w:r>
      <w:r>
        <w:rPr>
          <w:spacing w:val="-6"/>
          <w:sz w:val="28"/>
        </w:rPr>
        <w:t xml:space="preserve"> </w:t>
      </w:r>
      <w:r>
        <w:rPr>
          <w:spacing w:val="-2"/>
          <w:sz w:val="28"/>
        </w:rPr>
        <w:t>работы</w:t>
      </w:r>
      <w:r>
        <w:rPr>
          <w:spacing w:val="-12"/>
          <w:sz w:val="28"/>
        </w:rPr>
        <w:t xml:space="preserve"> </w:t>
      </w:r>
      <w:r>
        <w:rPr>
          <w:spacing w:val="-2"/>
          <w:sz w:val="28"/>
        </w:rPr>
        <w:t>сделать</w:t>
      </w:r>
      <w:r>
        <w:rPr>
          <w:spacing w:val="-5"/>
          <w:sz w:val="28"/>
        </w:rPr>
        <w:t xml:space="preserve"> </w:t>
      </w:r>
      <w:r>
        <w:rPr>
          <w:spacing w:val="-2"/>
          <w:sz w:val="28"/>
        </w:rPr>
        <w:t>выводы.</w:t>
      </w:r>
    </w:p>
    <w:p w14:paraId="4F1495A9">
      <w:pPr>
        <w:pStyle w:val="6"/>
        <w:spacing w:before="4"/>
        <w:ind w:left="0"/>
      </w:pPr>
    </w:p>
    <w:p w14:paraId="5C6064B2">
      <w:pPr>
        <w:pStyle w:val="3"/>
        <w:ind w:left="-1" w:right="140"/>
      </w:pPr>
      <w:bookmarkStart w:id="9" w:name="_TOC_250003"/>
      <w:r>
        <w:t>Лабораторная</w:t>
      </w:r>
      <w:r>
        <w:rPr>
          <w:spacing w:val="-14"/>
        </w:rPr>
        <w:t xml:space="preserve"> </w:t>
      </w:r>
      <w:r>
        <w:t>работа</w:t>
      </w:r>
      <w:r>
        <w:rPr>
          <w:spacing w:val="-8"/>
        </w:rPr>
        <w:t xml:space="preserve"> </w:t>
      </w:r>
      <w:bookmarkEnd w:id="9"/>
      <w:r>
        <w:rPr>
          <w:spacing w:val="-5"/>
        </w:rPr>
        <w:t>№8</w:t>
      </w:r>
    </w:p>
    <w:p w14:paraId="43D1ACCF">
      <w:pPr>
        <w:pStyle w:val="2"/>
        <w:spacing w:before="321"/>
        <w:ind w:left="383" w:right="527"/>
      </w:pPr>
      <w:bookmarkStart w:id="10" w:name="_TOC_250002"/>
      <w:r>
        <w:t>ОЦЕНКА</w:t>
      </w:r>
      <w:r>
        <w:rPr>
          <w:spacing w:val="-8"/>
        </w:rPr>
        <w:t xml:space="preserve"> </w:t>
      </w:r>
      <w:r>
        <w:t>IT</w:t>
      </w:r>
      <w:r>
        <w:rPr>
          <w:spacing w:val="-7"/>
        </w:rPr>
        <w:t xml:space="preserve"> </w:t>
      </w:r>
      <w:r>
        <w:t>ПРОЕКТА</w:t>
      </w:r>
      <w:r>
        <w:rPr>
          <w:spacing w:val="-8"/>
        </w:rPr>
        <w:t xml:space="preserve"> </w:t>
      </w:r>
      <w:r>
        <w:t>НА</w:t>
      </w:r>
      <w:r>
        <w:rPr>
          <w:spacing w:val="-8"/>
        </w:rPr>
        <w:t xml:space="preserve"> </w:t>
      </w:r>
      <w:r>
        <w:t>ОСНОВЕ</w:t>
      </w:r>
      <w:r>
        <w:rPr>
          <w:spacing w:val="-7"/>
        </w:rPr>
        <w:t xml:space="preserve"> </w:t>
      </w:r>
      <w:r>
        <w:t>ЭКСПЕРТНОГО</w:t>
      </w:r>
      <w:r>
        <w:rPr>
          <w:spacing w:val="-8"/>
        </w:rPr>
        <w:t xml:space="preserve"> </w:t>
      </w:r>
      <w:bookmarkEnd w:id="10"/>
      <w:r>
        <w:t>МЕТОДА ПАРНЫХ СРАВНЕНИЙ</w:t>
      </w:r>
    </w:p>
    <w:p w14:paraId="45E08080">
      <w:pPr>
        <w:pStyle w:val="6"/>
        <w:spacing w:before="181"/>
        <w:ind w:left="0"/>
        <w:rPr>
          <w:b/>
        </w:rPr>
      </w:pPr>
    </w:p>
    <w:p w14:paraId="5AC4EABB">
      <w:pPr>
        <w:pStyle w:val="6"/>
        <w:ind w:right="283" w:firstLine="710"/>
        <w:jc w:val="both"/>
      </w:pPr>
      <w:r>
        <w:t>Использование метода парных сравнений позволяет оценить несколько объектов и принять наиболее обоснованное решение при заданной системе критериев сравнения. Последовательность шагов для оценки следующая:</w:t>
      </w:r>
    </w:p>
    <w:p w14:paraId="231C1D9D">
      <w:pPr>
        <w:pStyle w:val="13"/>
        <w:numPr>
          <w:ilvl w:val="0"/>
          <w:numId w:val="22"/>
        </w:numPr>
        <w:tabs>
          <w:tab w:val="left" w:pos="1219"/>
        </w:tabs>
        <w:spacing w:before="4" w:after="0" w:line="322" w:lineRule="exact"/>
        <w:ind w:left="1219" w:right="0" w:hanging="368"/>
        <w:jc w:val="both"/>
        <w:rPr>
          <w:sz w:val="28"/>
        </w:rPr>
      </w:pPr>
      <w:r>
        <w:rPr>
          <w:sz w:val="28"/>
        </w:rPr>
        <w:t>Определение</w:t>
      </w:r>
      <w:r>
        <w:rPr>
          <w:spacing w:val="-8"/>
          <w:sz w:val="28"/>
        </w:rPr>
        <w:t xml:space="preserve"> </w:t>
      </w:r>
      <w:r>
        <w:rPr>
          <w:sz w:val="28"/>
        </w:rPr>
        <w:t>списка</w:t>
      </w:r>
      <w:r>
        <w:rPr>
          <w:spacing w:val="-8"/>
          <w:sz w:val="28"/>
        </w:rPr>
        <w:t xml:space="preserve"> </w:t>
      </w:r>
      <w:r>
        <w:rPr>
          <w:sz w:val="28"/>
        </w:rPr>
        <w:t>проектов,</w:t>
      </w:r>
      <w:r>
        <w:rPr>
          <w:spacing w:val="-6"/>
          <w:sz w:val="28"/>
        </w:rPr>
        <w:t xml:space="preserve"> </w:t>
      </w:r>
      <w:r>
        <w:rPr>
          <w:sz w:val="28"/>
        </w:rPr>
        <w:t>которые</w:t>
      </w:r>
      <w:r>
        <w:rPr>
          <w:spacing w:val="-4"/>
          <w:sz w:val="28"/>
        </w:rPr>
        <w:t xml:space="preserve"> </w:t>
      </w:r>
      <w:r>
        <w:rPr>
          <w:sz w:val="28"/>
        </w:rPr>
        <w:t>будут</w:t>
      </w:r>
      <w:r>
        <w:rPr>
          <w:spacing w:val="-10"/>
          <w:sz w:val="28"/>
        </w:rPr>
        <w:t xml:space="preserve"> </w:t>
      </w:r>
      <w:r>
        <w:rPr>
          <w:spacing w:val="-2"/>
          <w:sz w:val="28"/>
        </w:rPr>
        <w:t>оцениваться.</w:t>
      </w:r>
    </w:p>
    <w:p w14:paraId="2F8F9D0F">
      <w:pPr>
        <w:pStyle w:val="13"/>
        <w:numPr>
          <w:ilvl w:val="0"/>
          <w:numId w:val="22"/>
        </w:numPr>
        <w:tabs>
          <w:tab w:val="left" w:pos="1219"/>
        </w:tabs>
        <w:spacing w:before="0" w:after="0" w:line="322" w:lineRule="exact"/>
        <w:ind w:left="1219" w:right="0" w:hanging="368"/>
        <w:jc w:val="both"/>
        <w:rPr>
          <w:sz w:val="28"/>
        </w:rPr>
      </w:pPr>
      <w:r>
        <w:rPr>
          <w:sz w:val="28"/>
        </w:rPr>
        <w:t>Определение</w:t>
      </w:r>
      <w:r>
        <w:rPr>
          <w:spacing w:val="-8"/>
          <w:sz w:val="28"/>
        </w:rPr>
        <w:t xml:space="preserve"> </w:t>
      </w:r>
      <w:r>
        <w:rPr>
          <w:sz w:val="28"/>
        </w:rPr>
        <w:t>критериев,</w:t>
      </w:r>
      <w:r>
        <w:rPr>
          <w:spacing w:val="-6"/>
          <w:sz w:val="28"/>
        </w:rPr>
        <w:t xml:space="preserve"> </w:t>
      </w:r>
      <w:r>
        <w:rPr>
          <w:sz w:val="28"/>
        </w:rPr>
        <w:t>по</w:t>
      </w:r>
      <w:r>
        <w:rPr>
          <w:spacing w:val="-9"/>
          <w:sz w:val="28"/>
        </w:rPr>
        <w:t xml:space="preserve"> </w:t>
      </w:r>
      <w:r>
        <w:rPr>
          <w:sz w:val="28"/>
        </w:rPr>
        <w:t>которым</w:t>
      </w:r>
      <w:r>
        <w:rPr>
          <w:spacing w:val="-7"/>
          <w:sz w:val="28"/>
        </w:rPr>
        <w:t xml:space="preserve"> </w:t>
      </w:r>
      <w:r>
        <w:rPr>
          <w:sz w:val="28"/>
        </w:rPr>
        <w:t>будет</w:t>
      </w:r>
      <w:r>
        <w:rPr>
          <w:spacing w:val="-9"/>
          <w:sz w:val="28"/>
        </w:rPr>
        <w:t xml:space="preserve"> </w:t>
      </w:r>
      <w:r>
        <w:rPr>
          <w:sz w:val="28"/>
        </w:rPr>
        <w:t>сравниваться</w:t>
      </w:r>
      <w:r>
        <w:rPr>
          <w:spacing w:val="-7"/>
          <w:sz w:val="28"/>
        </w:rPr>
        <w:t xml:space="preserve"> </w:t>
      </w:r>
      <w:r>
        <w:rPr>
          <w:spacing w:val="-2"/>
          <w:sz w:val="28"/>
        </w:rPr>
        <w:t>проекты.</w:t>
      </w:r>
    </w:p>
    <w:p w14:paraId="01E6544D">
      <w:pPr>
        <w:pStyle w:val="13"/>
        <w:numPr>
          <w:ilvl w:val="0"/>
          <w:numId w:val="22"/>
        </w:numPr>
        <w:tabs>
          <w:tab w:val="left" w:pos="1218"/>
        </w:tabs>
        <w:spacing w:before="0" w:after="0" w:line="240" w:lineRule="auto"/>
        <w:ind w:left="140" w:right="283" w:firstLine="710"/>
        <w:jc w:val="both"/>
        <w:rPr>
          <w:sz w:val="28"/>
        </w:rPr>
      </w:pPr>
      <w:r>
        <w:rPr>
          <w:sz w:val="28"/>
        </w:rPr>
        <w:t>Формирование матрицы предпочтений для критериев сравнения (таблица 7.1).</w:t>
      </w:r>
    </w:p>
    <w:p w14:paraId="3C4EE413">
      <w:pPr>
        <w:pStyle w:val="6"/>
        <w:ind w:right="282" w:firstLine="710"/>
        <w:jc w:val="both"/>
      </w:pPr>
      <w:r>
        <w:t>Необходимо предпочесть один из критериев сравнения другому. Если критерий</w:t>
      </w:r>
      <w:r>
        <w:rPr>
          <w:spacing w:val="23"/>
        </w:rPr>
        <w:t xml:space="preserve"> </w:t>
      </w:r>
      <w:r>
        <w:t>важнее,</w:t>
      </w:r>
      <w:r>
        <w:rPr>
          <w:spacing w:val="25"/>
        </w:rPr>
        <w:t xml:space="preserve"> </w:t>
      </w:r>
      <w:r>
        <w:t>чем</w:t>
      </w:r>
      <w:r>
        <w:rPr>
          <w:spacing w:val="26"/>
        </w:rPr>
        <w:t xml:space="preserve"> </w:t>
      </w:r>
      <w:r>
        <w:t>другой,</w:t>
      </w:r>
      <w:r>
        <w:rPr>
          <w:spacing w:val="25"/>
        </w:rPr>
        <w:t xml:space="preserve"> </w:t>
      </w:r>
      <w:r>
        <w:t>это</w:t>
      </w:r>
      <w:r>
        <w:rPr>
          <w:spacing w:val="29"/>
        </w:rPr>
        <w:t xml:space="preserve"> </w:t>
      </w:r>
      <w:r>
        <w:t>отмечается</w:t>
      </w:r>
      <w:r>
        <w:rPr>
          <w:spacing w:val="25"/>
        </w:rPr>
        <w:t xml:space="preserve"> </w:t>
      </w:r>
      <w:r>
        <w:t>в</w:t>
      </w:r>
      <w:r>
        <w:rPr>
          <w:spacing w:val="23"/>
        </w:rPr>
        <w:t xml:space="preserve"> </w:t>
      </w:r>
      <w:r>
        <w:t>матрице</w:t>
      </w:r>
      <w:r>
        <w:rPr>
          <w:spacing w:val="24"/>
        </w:rPr>
        <w:t xml:space="preserve"> </w:t>
      </w:r>
      <w:r>
        <w:t>предпочтений</w:t>
      </w:r>
      <w:r>
        <w:rPr>
          <w:spacing w:val="24"/>
        </w:rPr>
        <w:t xml:space="preserve"> </w:t>
      </w:r>
      <w:r>
        <w:rPr>
          <w:spacing w:val="-2"/>
        </w:rPr>
        <w:t>знаком</w:t>
      </w:r>
    </w:p>
    <w:p w14:paraId="0F108A84">
      <w:pPr>
        <w:pStyle w:val="6"/>
        <w:ind w:right="281"/>
        <w:jc w:val="both"/>
      </w:pPr>
      <w:r>
        <w:t>«&gt;», в противном случае «&lt;», если значимость критериев одинакова, это отмечается соответствующим знаком «=». Результирующая оценка (столбец 7) принимается по большинству значений.</w:t>
      </w:r>
    </w:p>
    <w:p w14:paraId="542C20C7">
      <w:pPr>
        <w:pStyle w:val="6"/>
        <w:spacing w:before="160"/>
        <w:ind w:left="0"/>
      </w:pPr>
    </w:p>
    <w:p w14:paraId="08470F29">
      <w:pPr>
        <w:pStyle w:val="6"/>
        <w:spacing w:line="322" w:lineRule="exact"/>
        <w:ind w:left="8079"/>
        <w:jc w:val="center"/>
      </w:pPr>
      <w:r>
        <w:t>Таблица</w:t>
      </w:r>
      <w:r>
        <w:rPr>
          <w:spacing w:val="-8"/>
        </w:rPr>
        <w:t xml:space="preserve"> </w:t>
      </w:r>
      <w:r>
        <w:rPr>
          <w:spacing w:val="-5"/>
        </w:rPr>
        <w:t>8.1</w:t>
      </w:r>
    </w:p>
    <w:p w14:paraId="5E90909E">
      <w:pPr>
        <w:pStyle w:val="6"/>
        <w:ind w:left="936" w:right="1003"/>
        <w:jc w:val="center"/>
      </w:pPr>
      <w:r>
        <w:t>Сравнительные</w:t>
      </w:r>
      <w:r>
        <w:rPr>
          <w:spacing w:val="-10"/>
        </w:rPr>
        <w:t xml:space="preserve"> </w:t>
      </w:r>
      <w:r>
        <w:t>экспертные</w:t>
      </w:r>
      <w:r>
        <w:rPr>
          <w:spacing w:val="-10"/>
        </w:rPr>
        <w:t xml:space="preserve"> </w:t>
      </w:r>
      <w:r>
        <w:t>оценки</w:t>
      </w:r>
      <w:r>
        <w:rPr>
          <w:spacing w:val="-10"/>
        </w:rPr>
        <w:t xml:space="preserve"> </w:t>
      </w:r>
      <w:r>
        <w:rPr>
          <w:spacing w:val="-2"/>
        </w:rPr>
        <w:t>критериев</w:t>
      </w:r>
    </w:p>
    <w:p w14:paraId="51796B25">
      <w:pPr>
        <w:pStyle w:val="6"/>
        <w:spacing w:before="98"/>
        <w:ind w:left="0"/>
        <w:rPr>
          <w:sz w:val="20"/>
        </w:rPr>
      </w:pPr>
    </w:p>
    <w:tbl>
      <w:tblPr>
        <w:tblStyle w:val="5"/>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7"/>
        <w:gridCol w:w="1017"/>
        <w:gridCol w:w="993"/>
        <w:gridCol w:w="993"/>
        <w:gridCol w:w="988"/>
        <w:gridCol w:w="993"/>
        <w:gridCol w:w="2553"/>
      </w:tblGrid>
      <w:tr w14:paraId="032E4DDF">
        <w:trPr>
          <w:trHeight w:val="273" w:hRule="atLeast"/>
        </w:trPr>
        <w:tc>
          <w:tcPr>
            <w:tcW w:w="1987" w:type="dxa"/>
            <w:vMerge w:val="restart"/>
          </w:tcPr>
          <w:p w14:paraId="5948B7E1">
            <w:pPr>
              <w:pStyle w:val="14"/>
              <w:spacing w:line="237" w:lineRule="auto"/>
              <w:ind w:left="263" w:right="241" w:hanging="8"/>
              <w:jc w:val="center"/>
              <w:rPr>
                <w:sz w:val="24"/>
              </w:rPr>
            </w:pPr>
            <w:r>
              <w:rPr>
                <w:spacing w:val="-4"/>
                <w:sz w:val="24"/>
              </w:rPr>
              <w:t xml:space="preserve">Пары </w:t>
            </w:r>
            <w:r>
              <w:rPr>
                <w:spacing w:val="-2"/>
                <w:sz w:val="24"/>
              </w:rPr>
              <w:t>сравниваемых</w:t>
            </w:r>
          </w:p>
          <w:p w14:paraId="70AAA141">
            <w:pPr>
              <w:pStyle w:val="14"/>
              <w:spacing w:line="261" w:lineRule="exact"/>
              <w:ind w:left="14" w:right="6"/>
              <w:jc w:val="center"/>
              <w:rPr>
                <w:sz w:val="24"/>
              </w:rPr>
            </w:pPr>
            <w:r>
              <w:rPr>
                <w:spacing w:val="-2"/>
                <w:sz w:val="24"/>
              </w:rPr>
              <w:t>критериев</w:t>
            </w:r>
          </w:p>
        </w:tc>
        <w:tc>
          <w:tcPr>
            <w:tcW w:w="4984" w:type="dxa"/>
            <w:gridSpan w:val="5"/>
          </w:tcPr>
          <w:p w14:paraId="69FEC42C">
            <w:pPr>
              <w:pStyle w:val="14"/>
              <w:spacing w:line="253" w:lineRule="exact"/>
              <w:ind w:left="11"/>
              <w:jc w:val="center"/>
              <w:rPr>
                <w:sz w:val="24"/>
              </w:rPr>
            </w:pPr>
            <w:r>
              <w:rPr>
                <w:spacing w:val="-2"/>
                <w:sz w:val="24"/>
              </w:rPr>
              <w:t>Эксперты</w:t>
            </w:r>
          </w:p>
        </w:tc>
        <w:tc>
          <w:tcPr>
            <w:tcW w:w="2553" w:type="dxa"/>
            <w:vMerge w:val="restart"/>
          </w:tcPr>
          <w:p w14:paraId="2A100EE0">
            <w:pPr>
              <w:pStyle w:val="14"/>
              <w:spacing w:line="237" w:lineRule="auto"/>
              <w:ind w:left="372" w:firstLine="38"/>
              <w:rPr>
                <w:sz w:val="24"/>
              </w:rPr>
            </w:pPr>
            <w:r>
              <w:rPr>
                <w:spacing w:val="-2"/>
                <w:sz w:val="24"/>
              </w:rPr>
              <w:t xml:space="preserve">Результирующая </w:t>
            </w:r>
            <w:r>
              <w:rPr>
                <w:sz w:val="24"/>
              </w:rPr>
              <w:t>оценка</w:t>
            </w:r>
            <w:r>
              <w:rPr>
                <w:spacing w:val="-4"/>
                <w:sz w:val="24"/>
              </w:rPr>
              <w:t xml:space="preserve"> </w:t>
            </w:r>
            <w:r>
              <w:rPr>
                <w:spacing w:val="-2"/>
                <w:sz w:val="24"/>
              </w:rPr>
              <w:t>сравнения</w:t>
            </w:r>
          </w:p>
        </w:tc>
      </w:tr>
      <w:tr w14:paraId="1C09257A">
        <w:trPr>
          <w:trHeight w:val="541" w:hRule="atLeast"/>
        </w:trPr>
        <w:tc>
          <w:tcPr>
            <w:tcW w:w="1987" w:type="dxa"/>
            <w:vMerge w:val="continue"/>
            <w:tcBorders>
              <w:top w:val="nil"/>
            </w:tcBorders>
          </w:tcPr>
          <w:p w14:paraId="1EAAF5CE">
            <w:pPr>
              <w:rPr>
                <w:sz w:val="2"/>
                <w:szCs w:val="2"/>
              </w:rPr>
            </w:pPr>
          </w:p>
        </w:tc>
        <w:tc>
          <w:tcPr>
            <w:tcW w:w="1017" w:type="dxa"/>
          </w:tcPr>
          <w:p w14:paraId="449EA4F2">
            <w:pPr>
              <w:pStyle w:val="14"/>
              <w:spacing w:before="126"/>
              <w:ind w:left="14"/>
              <w:jc w:val="center"/>
              <w:rPr>
                <w:sz w:val="24"/>
              </w:rPr>
            </w:pPr>
            <w:r>
              <w:rPr>
                <w:spacing w:val="-2"/>
                <w:sz w:val="24"/>
              </w:rPr>
              <w:t>1-</w:t>
            </w:r>
            <w:r>
              <w:rPr>
                <w:spacing w:val="-10"/>
                <w:sz w:val="24"/>
              </w:rPr>
              <w:t>й</w:t>
            </w:r>
          </w:p>
        </w:tc>
        <w:tc>
          <w:tcPr>
            <w:tcW w:w="993" w:type="dxa"/>
          </w:tcPr>
          <w:p w14:paraId="12608C5C">
            <w:pPr>
              <w:pStyle w:val="14"/>
              <w:spacing w:before="126"/>
              <w:ind w:left="24" w:right="4"/>
              <w:jc w:val="center"/>
              <w:rPr>
                <w:sz w:val="24"/>
              </w:rPr>
            </w:pPr>
            <w:r>
              <w:rPr>
                <w:spacing w:val="-2"/>
                <w:sz w:val="24"/>
              </w:rPr>
              <w:t>2-</w:t>
            </w:r>
            <w:r>
              <w:rPr>
                <w:spacing w:val="-10"/>
                <w:sz w:val="24"/>
              </w:rPr>
              <w:t>й</w:t>
            </w:r>
          </w:p>
        </w:tc>
        <w:tc>
          <w:tcPr>
            <w:tcW w:w="993" w:type="dxa"/>
          </w:tcPr>
          <w:p w14:paraId="5374B9A2">
            <w:pPr>
              <w:pStyle w:val="14"/>
              <w:spacing w:before="126"/>
              <w:ind w:left="24" w:right="3"/>
              <w:jc w:val="center"/>
              <w:rPr>
                <w:sz w:val="24"/>
              </w:rPr>
            </w:pPr>
            <w:r>
              <w:rPr>
                <w:spacing w:val="-2"/>
                <w:sz w:val="24"/>
              </w:rPr>
              <w:t>3-</w:t>
            </w:r>
            <w:r>
              <w:rPr>
                <w:spacing w:val="-10"/>
                <w:sz w:val="24"/>
              </w:rPr>
              <w:t>й</w:t>
            </w:r>
          </w:p>
        </w:tc>
        <w:tc>
          <w:tcPr>
            <w:tcW w:w="988" w:type="dxa"/>
          </w:tcPr>
          <w:p w14:paraId="09F8F348">
            <w:pPr>
              <w:pStyle w:val="14"/>
              <w:spacing w:before="126"/>
              <w:ind w:left="18"/>
              <w:jc w:val="center"/>
              <w:rPr>
                <w:sz w:val="24"/>
              </w:rPr>
            </w:pPr>
            <w:r>
              <w:rPr>
                <w:spacing w:val="-2"/>
                <w:sz w:val="24"/>
              </w:rPr>
              <w:t>4-</w:t>
            </w:r>
            <w:r>
              <w:rPr>
                <w:spacing w:val="-10"/>
                <w:sz w:val="24"/>
              </w:rPr>
              <w:t>й</w:t>
            </w:r>
          </w:p>
        </w:tc>
        <w:tc>
          <w:tcPr>
            <w:tcW w:w="993" w:type="dxa"/>
          </w:tcPr>
          <w:p w14:paraId="5E56B98C">
            <w:pPr>
              <w:pStyle w:val="14"/>
              <w:spacing w:before="126"/>
              <w:ind w:left="24"/>
              <w:jc w:val="center"/>
              <w:rPr>
                <w:sz w:val="24"/>
              </w:rPr>
            </w:pPr>
            <w:r>
              <w:rPr>
                <w:spacing w:val="-2"/>
                <w:sz w:val="24"/>
              </w:rPr>
              <w:t>5-</w:t>
            </w:r>
            <w:r>
              <w:rPr>
                <w:spacing w:val="-10"/>
                <w:sz w:val="24"/>
              </w:rPr>
              <w:t>й</w:t>
            </w:r>
          </w:p>
        </w:tc>
        <w:tc>
          <w:tcPr>
            <w:tcW w:w="2553" w:type="dxa"/>
            <w:vMerge w:val="continue"/>
            <w:tcBorders>
              <w:top w:val="nil"/>
            </w:tcBorders>
          </w:tcPr>
          <w:p w14:paraId="1F630921">
            <w:pPr>
              <w:rPr>
                <w:sz w:val="2"/>
                <w:szCs w:val="2"/>
              </w:rPr>
            </w:pPr>
          </w:p>
        </w:tc>
      </w:tr>
      <w:tr w14:paraId="2AFEE62A">
        <w:trPr>
          <w:trHeight w:val="278" w:hRule="atLeast"/>
        </w:trPr>
        <w:tc>
          <w:tcPr>
            <w:tcW w:w="1987" w:type="dxa"/>
          </w:tcPr>
          <w:p w14:paraId="6115851E">
            <w:pPr>
              <w:pStyle w:val="14"/>
              <w:spacing w:line="258" w:lineRule="exact"/>
              <w:ind w:left="14"/>
              <w:jc w:val="center"/>
              <w:rPr>
                <w:sz w:val="24"/>
              </w:rPr>
            </w:pPr>
            <w:r>
              <w:rPr>
                <w:spacing w:val="-10"/>
                <w:sz w:val="24"/>
              </w:rPr>
              <w:t>1</w:t>
            </w:r>
          </w:p>
        </w:tc>
        <w:tc>
          <w:tcPr>
            <w:tcW w:w="1017" w:type="dxa"/>
          </w:tcPr>
          <w:p w14:paraId="0ADDE93F">
            <w:pPr>
              <w:pStyle w:val="14"/>
              <w:spacing w:line="258" w:lineRule="exact"/>
              <w:ind w:left="14" w:right="9"/>
              <w:jc w:val="center"/>
              <w:rPr>
                <w:sz w:val="24"/>
              </w:rPr>
            </w:pPr>
            <w:r>
              <w:rPr>
                <w:spacing w:val="-10"/>
                <w:sz w:val="24"/>
              </w:rPr>
              <w:t>2</w:t>
            </w:r>
          </w:p>
        </w:tc>
        <w:tc>
          <w:tcPr>
            <w:tcW w:w="993" w:type="dxa"/>
          </w:tcPr>
          <w:p w14:paraId="04F41169">
            <w:pPr>
              <w:pStyle w:val="14"/>
              <w:spacing w:line="258" w:lineRule="exact"/>
              <w:ind w:left="24" w:right="13"/>
              <w:jc w:val="center"/>
              <w:rPr>
                <w:sz w:val="24"/>
              </w:rPr>
            </w:pPr>
            <w:r>
              <w:rPr>
                <w:spacing w:val="-10"/>
                <w:sz w:val="24"/>
              </w:rPr>
              <w:t>3</w:t>
            </w:r>
          </w:p>
        </w:tc>
        <w:tc>
          <w:tcPr>
            <w:tcW w:w="993" w:type="dxa"/>
          </w:tcPr>
          <w:p w14:paraId="31C65364">
            <w:pPr>
              <w:pStyle w:val="14"/>
              <w:spacing w:line="258" w:lineRule="exact"/>
              <w:ind w:left="24" w:right="12"/>
              <w:jc w:val="center"/>
              <w:rPr>
                <w:sz w:val="24"/>
              </w:rPr>
            </w:pPr>
            <w:r>
              <w:rPr>
                <w:spacing w:val="-10"/>
                <w:sz w:val="24"/>
              </w:rPr>
              <w:t>4</w:t>
            </w:r>
          </w:p>
        </w:tc>
        <w:tc>
          <w:tcPr>
            <w:tcW w:w="988" w:type="dxa"/>
          </w:tcPr>
          <w:p w14:paraId="7FD160AE">
            <w:pPr>
              <w:pStyle w:val="14"/>
              <w:spacing w:line="258" w:lineRule="exact"/>
              <w:ind w:left="18" w:right="9"/>
              <w:jc w:val="center"/>
              <w:rPr>
                <w:sz w:val="24"/>
              </w:rPr>
            </w:pPr>
            <w:r>
              <w:rPr>
                <w:spacing w:val="-10"/>
                <w:sz w:val="24"/>
              </w:rPr>
              <w:t>5</w:t>
            </w:r>
          </w:p>
        </w:tc>
        <w:tc>
          <w:tcPr>
            <w:tcW w:w="993" w:type="dxa"/>
          </w:tcPr>
          <w:p w14:paraId="17CFA2FD">
            <w:pPr>
              <w:pStyle w:val="14"/>
              <w:spacing w:line="258" w:lineRule="exact"/>
              <w:ind w:left="24" w:right="9"/>
              <w:jc w:val="center"/>
              <w:rPr>
                <w:sz w:val="24"/>
              </w:rPr>
            </w:pPr>
            <w:r>
              <w:rPr>
                <w:spacing w:val="-10"/>
                <w:sz w:val="24"/>
              </w:rPr>
              <w:t>6</w:t>
            </w:r>
          </w:p>
        </w:tc>
        <w:tc>
          <w:tcPr>
            <w:tcW w:w="2553" w:type="dxa"/>
          </w:tcPr>
          <w:p w14:paraId="56C8CC4D">
            <w:pPr>
              <w:pStyle w:val="14"/>
              <w:spacing w:line="258" w:lineRule="exact"/>
              <w:ind w:left="12"/>
              <w:jc w:val="center"/>
              <w:rPr>
                <w:sz w:val="24"/>
              </w:rPr>
            </w:pPr>
            <w:r>
              <w:rPr>
                <w:spacing w:val="-10"/>
                <w:sz w:val="24"/>
              </w:rPr>
              <w:t>7</w:t>
            </w:r>
          </w:p>
        </w:tc>
      </w:tr>
      <w:tr w14:paraId="73B768F7">
        <w:trPr>
          <w:trHeight w:val="277" w:hRule="atLeast"/>
        </w:trPr>
        <w:tc>
          <w:tcPr>
            <w:tcW w:w="1987" w:type="dxa"/>
          </w:tcPr>
          <w:p w14:paraId="72102552">
            <w:pPr>
              <w:pStyle w:val="14"/>
              <w:spacing w:line="258" w:lineRule="exact"/>
              <w:ind w:left="14" w:right="7"/>
              <w:jc w:val="center"/>
              <w:rPr>
                <w:sz w:val="24"/>
              </w:rPr>
            </w:pPr>
            <w:r>
              <w:rPr>
                <w:sz w:val="24"/>
              </w:rPr>
              <w:t>x</w:t>
            </w:r>
            <w:r>
              <w:rPr>
                <w:sz w:val="24"/>
                <w:vertAlign w:val="subscript"/>
              </w:rPr>
              <w:t>1</w:t>
            </w:r>
            <w:r>
              <w:rPr>
                <w:spacing w:val="61"/>
                <w:sz w:val="24"/>
                <w:vertAlign w:val="baseline"/>
              </w:rPr>
              <w:t xml:space="preserve"> </w:t>
            </w:r>
            <w:r>
              <w:rPr>
                <w:sz w:val="24"/>
                <w:vertAlign w:val="baseline"/>
              </w:rPr>
              <w:t>и</w:t>
            </w:r>
            <w:r>
              <w:rPr>
                <w:spacing w:val="57"/>
                <w:sz w:val="24"/>
                <w:vertAlign w:val="baseline"/>
              </w:rPr>
              <w:t xml:space="preserve"> </w:t>
            </w:r>
            <w:r>
              <w:rPr>
                <w:spacing w:val="-5"/>
                <w:sz w:val="24"/>
                <w:vertAlign w:val="baseline"/>
              </w:rPr>
              <w:t>x</w:t>
            </w:r>
            <w:r>
              <w:rPr>
                <w:spacing w:val="-5"/>
                <w:sz w:val="24"/>
                <w:vertAlign w:val="subscript"/>
              </w:rPr>
              <w:t>2</w:t>
            </w:r>
          </w:p>
        </w:tc>
        <w:tc>
          <w:tcPr>
            <w:tcW w:w="1017" w:type="dxa"/>
          </w:tcPr>
          <w:p w14:paraId="7D516E3E">
            <w:pPr>
              <w:pStyle w:val="14"/>
              <w:rPr>
                <w:sz w:val="20"/>
              </w:rPr>
            </w:pPr>
          </w:p>
        </w:tc>
        <w:tc>
          <w:tcPr>
            <w:tcW w:w="993" w:type="dxa"/>
          </w:tcPr>
          <w:p w14:paraId="135D5348">
            <w:pPr>
              <w:pStyle w:val="14"/>
              <w:rPr>
                <w:sz w:val="20"/>
              </w:rPr>
            </w:pPr>
          </w:p>
        </w:tc>
        <w:tc>
          <w:tcPr>
            <w:tcW w:w="993" w:type="dxa"/>
          </w:tcPr>
          <w:p w14:paraId="0B4A3F26">
            <w:pPr>
              <w:pStyle w:val="14"/>
              <w:rPr>
                <w:sz w:val="20"/>
              </w:rPr>
            </w:pPr>
          </w:p>
        </w:tc>
        <w:tc>
          <w:tcPr>
            <w:tcW w:w="988" w:type="dxa"/>
          </w:tcPr>
          <w:p w14:paraId="0AAE947B">
            <w:pPr>
              <w:pStyle w:val="14"/>
              <w:rPr>
                <w:sz w:val="20"/>
              </w:rPr>
            </w:pPr>
          </w:p>
        </w:tc>
        <w:tc>
          <w:tcPr>
            <w:tcW w:w="993" w:type="dxa"/>
          </w:tcPr>
          <w:p w14:paraId="535A2021">
            <w:pPr>
              <w:pStyle w:val="14"/>
              <w:rPr>
                <w:sz w:val="20"/>
              </w:rPr>
            </w:pPr>
          </w:p>
        </w:tc>
        <w:tc>
          <w:tcPr>
            <w:tcW w:w="2553" w:type="dxa"/>
          </w:tcPr>
          <w:p w14:paraId="086F2AA6">
            <w:pPr>
              <w:pStyle w:val="14"/>
              <w:rPr>
                <w:sz w:val="20"/>
              </w:rPr>
            </w:pPr>
          </w:p>
        </w:tc>
      </w:tr>
      <w:tr w14:paraId="3DE53330">
        <w:trPr>
          <w:trHeight w:val="273" w:hRule="atLeast"/>
        </w:trPr>
        <w:tc>
          <w:tcPr>
            <w:tcW w:w="1987" w:type="dxa"/>
          </w:tcPr>
          <w:p w14:paraId="37E7C324">
            <w:pPr>
              <w:pStyle w:val="14"/>
              <w:spacing w:line="253" w:lineRule="exact"/>
              <w:ind w:left="14" w:right="7"/>
              <w:jc w:val="center"/>
              <w:rPr>
                <w:sz w:val="24"/>
              </w:rPr>
            </w:pPr>
            <w:r>
              <w:rPr>
                <w:sz w:val="24"/>
              </w:rPr>
              <w:t>x</w:t>
            </w:r>
            <w:r>
              <w:rPr>
                <w:sz w:val="24"/>
                <w:vertAlign w:val="subscript"/>
              </w:rPr>
              <w:t>1</w:t>
            </w:r>
            <w:r>
              <w:rPr>
                <w:spacing w:val="61"/>
                <w:sz w:val="24"/>
                <w:vertAlign w:val="baseline"/>
              </w:rPr>
              <w:t xml:space="preserve"> </w:t>
            </w:r>
            <w:r>
              <w:rPr>
                <w:sz w:val="24"/>
                <w:vertAlign w:val="baseline"/>
              </w:rPr>
              <w:t>и</w:t>
            </w:r>
            <w:r>
              <w:rPr>
                <w:spacing w:val="57"/>
                <w:sz w:val="24"/>
                <w:vertAlign w:val="baseline"/>
              </w:rPr>
              <w:t xml:space="preserve"> </w:t>
            </w:r>
            <w:r>
              <w:rPr>
                <w:spacing w:val="-5"/>
                <w:sz w:val="24"/>
                <w:vertAlign w:val="baseline"/>
              </w:rPr>
              <w:t>x</w:t>
            </w:r>
            <w:r>
              <w:rPr>
                <w:spacing w:val="-5"/>
                <w:sz w:val="24"/>
                <w:vertAlign w:val="subscript"/>
              </w:rPr>
              <w:t>3</w:t>
            </w:r>
          </w:p>
        </w:tc>
        <w:tc>
          <w:tcPr>
            <w:tcW w:w="1017" w:type="dxa"/>
          </w:tcPr>
          <w:p w14:paraId="2397FF95">
            <w:pPr>
              <w:pStyle w:val="14"/>
              <w:rPr>
                <w:sz w:val="20"/>
              </w:rPr>
            </w:pPr>
          </w:p>
        </w:tc>
        <w:tc>
          <w:tcPr>
            <w:tcW w:w="993" w:type="dxa"/>
          </w:tcPr>
          <w:p w14:paraId="63430B98">
            <w:pPr>
              <w:pStyle w:val="14"/>
              <w:rPr>
                <w:sz w:val="20"/>
              </w:rPr>
            </w:pPr>
          </w:p>
        </w:tc>
        <w:tc>
          <w:tcPr>
            <w:tcW w:w="993" w:type="dxa"/>
          </w:tcPr>
          <w:p w14:paraId="6ED3C506">
            <w:pPr>
              <w:pStyle w:val="14"/>
              <w:rPr>
                <w:sz w:val="20"/>
              </w:rPr>
            </w:pPr>
          </w:p>
        </w:tc>
        <w:tc>
          <w:tcPr>
            <w:tcW w:w="988" w:type="dxa"/>
          </w:tcPr>
          <w:p w14:paraId="755AC0C3">
            <w:pPr>
              <w:pStyle w:val="14"/>
              <w:rPr>
                <w:sz w:val="20"/>
              </w:rPr>
            </w:pPr>
          </w:p>
        </w:tc>
        <w:tc>
          <w:tcPr>
            <w:tcW w:w="993" w:type="dxa"/>
          </w:tcPr>
          <w:p w14:paraId="6A5771C2">
            <w:pPr>
              <w:pStyle w:val="14"/>
              <w:rPr>
                <w:sz w:val="20"/>
              </w:rPr>
            </w:pPr>
          </w:p>
        </w:tc>
        <w:tc>
          <w:tcPr>
            <w:tcW w:w="2553" w:type="dxa"/>
          </w:tcPr>
          <w:p w14:paraId="3D1A24E6">
            <w:pPr>
              <w:pStyle w:val="14"/>
              <w:rPr>
                <w:sz w:val="20"/>
              </w:rPr>
            </w:pPr>
          </w:p>
        </w:tc>
      </w:tr>
      <w:tr w14:paraId="69CA2C41">
        <w:trPr>
          <w:trHeight w:val="277" w:hRule="atLeast"/>
        </w:trPr>
        <w:tc>
          <w:tcPr>
            <w:tcW w:w="1987" w:type="dxa"/>
          </w:tcPr>
          <w:p w14:paraId="58F114CC">
            <w:pPr>
              <w:pStyle w:val="14"/>
              <w:spacing w:line="258" w:lineRule="exact"/>
              <w:ind w:left="14" w:right="7"/>
              <w:jc w:val="center"/>
              <w:rPr>
                <w:sz w:val="24"/>
              </w:rPr>
            </w:pPr>
            <w:r>
              <w:rPr>
                <w:sz w:val="24"/>
              </w:rPr>
              <w:t>x</w:t>
            </w:r>
            <w:r>
              <w:rPr>
                <w:sz w:val="24"/>
                <w:vertAlign w:val="subscript"/>
              </w:rPr>
              <w:t>2</w:t>
            </w:r>
            <w:r>
              <w:rPr>
                <w:spacing w:val="61"/>
                <w:sz w:val="24"/>
                <w:vertAlign w:val="baseline"/>
              </w:rPr>
              <w:t xml:space="preserve"> </w:t>
            </w:r>
            <w:r>
              <w:rPr>
                <w:sz w:val="24"/>
                <w:vertAlign w:val="baseline"/>
              </w:rPr>
              <w:t>и</w:t>
            </w:r>
            <w:r>
              <w:rPr>
                <w:spacing w:val="57"/>
                <w:sz w:val="24"/>
                <w:vertAlign w:val="baseline"/>
              </w:rPr>
              <w:t xml:space="preserve"> </w:t>
            </w:r>
            <w:r>
              <w:rPr>
                <w:spacing w:val="-5"/>
                <w:sz w:val="24"/>
                <w:vertAlign w:val="baseline"/>
              </w:rPr>
              <w:t>x</w:t>
            </w:r>
            <w:r>
              <w:rPr>
                <w:spacing w:val="-5"/>
                <w:sz w:val="24"/>
                <w:vertAlign w:val="subscript"/>
              </w:rPr>
              <w:t>3</w:t>
            </w:r>
          </w:p>
        </w:tc>
        <w:tc>
          <w:tcPr>
            <w:tcW w:w="1017" w:type="dxa"/>
          </w:tcPr>
          <w:p w14:paraId="0F0E79EF">
            <w:pPr>
              <w:pStyle w:val="14"/>
              <w:rPr>
                <w:sz w:val="20"/>
              </w:rPr>
            </w:pPr>
          </w:p>
        </w:tc>
        <w:tc>
          <w:tcPr>
            <w:tcW w:w="993" w:type="dxa"/>
          </w:tcPr>
          <w:p w14:paraId="25ACD802">
            <w:pPr>
              <w:pStyle w:val="14"/>
              <w:rPr>
                <w:sz w:val="20"/>
              </w:rPr>
            </w:pPr>
          </w:p>
        </w:tc>
        <w:tc>
          <w:tcPr>
            <w:tcW w:w="993" w:type="dxa"/>
          </w:tcPr>
          <w:p w14:paraId="4681BDAA">
            <w:pPr>
              <w:pStyle w:val="14"/>
              <w:rPr>
                <w:sz w:val="20"/>
              </w:rPr>
            </w:pPr>
          </w:p>
        </w:tc>
        <w:tc>
          <w:tcPr>
            <w:tcW w:w="988" w:type="dxa"/>
          </w:tcPr>
          <w:p w14:paraId="2A4404A2">
            <w:pPr>
              <w:pStyle w:val="14"/>
              <w:rPr>
                <w:sz w:val="20"/>
              </w:rPr>
            </w:pPr>
          </w:p>
        </w:tc>
        <w:tc>
          <w:tcPr>
            <w:tcW w:w="993" w:type="dxa"/>
          </w:tcPr>
          <w:p w14:paraId="376A5D49">
            <w:pPr>
              <w:pStyle w:val="14"/>
              <w:rPr>
                <w:sz w:val="20"/>
              </w:rPr>
            </w:pPr>
          </w:p>
        </w:tc>
        <w:tc>
          <w:tcPr>
            <w:tcW w:w="2553" w:type="dxa"/>
          </w:tcPr>
          <w:p w14:paraId="260E62CF">
            <w:pPr>
              <w:pStyle w:val="14"/>
              <w:rPr>
                <w:sz w:val="20"/>
              </w:rPr>
            </w:pPr>
          </w:p>
        </w:tc>
      </w:tr>
    </w:tbl>
    <w:p w14:paraId="6993A463">
      <w:pPr>
        <w:pStyle w:val="6"/>
        <w:spacing w:before="182"/>
        <w:ind w:left="0"/>
      </w:pPr>
    </w:p>
    <w:p w14:paraId="4DCECE30">
      <w:pPr>
        <w:pStyle w:val="13"/>
        <w:numPr>
          <w:ilvl w:val="0"/>
          <w:numId w:val="22"/>
        </w:numPr>
        <w:tabs>
          <w:tab w:val="left" w:pos="1340"/>
        </w:tabs>
        <w:spacing w:before="1" w:after="0" w:line="322" w:lineRule="exact"/>
        <w:ind w:left="1340" w:right="0" w:hanging="518"/>
        <w:jc w:val="left"/>
        <w:rPr>
          <w:sz w:val="28"/>
        </w:rPr>
      </w:pPr>
      <w:r>
        <w:rPr>
          <w:sz w:val="28"/>
        </w:rPr>
        <w:t>Вычисление</w:t>
      </w:r>
      <w:r>
        <w:rPr>
          <w:spacing w:val="-8"/>
          <w:sz w:val="28"/>
        </w:rPr>
        <w:t xml:space="preserve"> </w:t>
      </w:r>
      <w:r>
        <w:rPr>
          <w:sz w:val="28"/>
        </w:rPr>
        <w:t>нормированных</w:t>
      </w:r>
      <w:r>
        <w:rPr>
          <w:spacing w:val="-12"/>
          <w:sz w:val="28"/>
        </w:rPr>
        <w:t xml:space="preserve"> </w:t>
      </w:r>
      <w:r>
        <w:rPr>
          <w:sz w:val="28"/>
        </w:rPr>
        <w:t>оценок</w:t>
      </w:r>
      <w:r>
        <w:rPr>
          <w:spacing w:val="-9"/>
          <w:sz w:val="28"/>
        </w:rPr>
        <w:t xml:space="preserve"> </w:t>
      </w:r>
      <w:r>
        <w:rPr>
          <w:sz w:val="28"/>
        </w:rPr>
        <w:t>значимости</w:t>
      </w:r>
      <w:r>
        <w:rPr>
          <w:spacing w:val="-9"/>
          <w:sz w:val="28"/>
        </w:rPr>
        <w:t xml:space="preserve"> </w:t>
      </w:r>
      <w:r>
        <w:rPr>
          <w:spacing w:val="-2"/>
          <w:sz w:val="28"/>
        </w:rPr>
        <w:t>критериев.</w:t>
      </w:r>
    </w:p>
    <w:p w14:paraId="58CEC27B">
      <w:pPr>
        <w:pStyle w:val="6"/>
        <w:spacing w:line="256" w:lineRule="auto"/>
        <w:ind w:right="276" w:firstLine="681"/>
      </w:pPr>
      <w:r>
        <w:t>Необходимо</w:t>
      </w:r>
      <w:r>
        <w:rPr>
          <w:spacing w:val="40"/>
        </w:rPr>
        <w:t xml:space="preserve"> </w:t>
      </w:r>
      <w:r>
        <w:t>сформировать</w:t>
      </w:r>
      <w:r>
        <w:rPr>
          <w:spacing w:val="40"/>
        </w:rPr>
        <w:t xml:space="preserve"> </w:t>
      </w:r>
      <w:r>
        <w:t>матрицу</w:t>
      </w:r>
      <w:r>
        <w:rPr>
          <w:spacing w:val="40"/>
        </w:rPr>
        <w:t xml:space="preserve"> </w:t>
      </w:r>
      <w:r>
        <w:t>смежности</w:t>
      </w:r>
      <w:r>
        <w:rPr>
          <w:spacing w:val="40"/>
        </w:rPr>
        <w:t xml:space="preserve"> </w:t>
      </w:r>
      <w:r>
        <w:t>критериев</w:t>
      </w:r>
      <w:r>
        <w:rPr>
          <w:spacing w:val="40"/>
        </w:rPr>
        <w:t xml:space="preserve"> </w:t>
      </w:r>
      <w:r>
        <w:t>(табл.</w:t>
      </w:r>
      <w:r>
        <w:rPr>
          <w:spacing w:val="40"/>
        </w:rPr>
        <w:t xml:space="preserve"> </w:t>
      </w:r>
      <w:r>
        <w:t>8.2).</w:t>
      </w:r>
      <w:r>
        <w:rPr>
          <w:spacing w:val="40"/>
        </w:rPr>
        <w:t xml:space="preserve"> </w:t>
      </w:r>
      <w:r>
        <w:t>В ней используются количественные нормы значимости:</w:t>
      </w:r>
    </w:p>
    <w:p w14:paraId="36C29A33">
      <w:pPr>
        <w:spacing w:before="259" w:line="276" w:lineRule="exact"/>
        <w:ind w:left="-1" w:right="819" w:firstLine="0"/>
        <w:jc w:val="center"/>
        <w:rPr>
          <w:rFonts w:ascii="Symbol" w:hAnsi="Symbol"/>
          <w:position w:val="1"/>
          <w:sz w:val="29"/>
        </w:rPr>
      </w:pPr>
      <w:r>
        <w:rPr>
          <w:rFonts w:ascii="Symbol" w:hAnsi="Symbol"/>
          <w:position w:val="1"/>
          <w:sz w:val="29"/>
        </w:rPr>
        <w:t></w:t>
      </w:r>
      <w:r>
        <w:rPr>
          <w:sz w:val="29"/>
        </w:rPr>
        <w:t xml:space="preserve">2, </w:t>
      </w:r>
      <w:r>
        <w:rPr>
          <w:i/>
          <w:sz w:val="29"/>
        </w:rPr>
        <w:t>если</w:t>
      </w:r>
      <w:r>
        <w:rPr>
          <w:i/>
          <w:spacing w:val="18"/>
          <w:sz w:val="29"/>
        </w:rPr>
        <w:t xml:space="preserve"> </w:t>
      </w:r>
      <w:r>
        <w:rPr>
          <w:i/>
          <w:sz w:val="29"/>
        </w:rPr>
        <w:t>x</w:t>
      </w:r>
      <w:r>
        <w:rPr>
          <w:i/>
          <w:position w:val="-6"/>
          <w:sz w:val="17"/>
        </w:rPr>
        <w:t>i</w:t>
      </w:r>
      <w:r>
        <w:rPr>
          <w:i/>
          <w:spacing w:val="63"/>
          <w:w w:val="150"/>
          <w:position w:val="-6"/>
          <w:sz w:val="17"/>
        </w:rPr>
        <w:t xml:space="preserve"> </w:t>
      </w:r>
      <w:r>
        <w:rPr>
          <w:rFonts w:ascii="Symbol" w:hAnsi="Symbol"/>
          <w:sz w:val="29"/>
        </w:rPr>
        <w:t></w:t>
      </w:r>
      <w:r>
        <w:rPr>
          <w:spacing w:val="23"/>
          <w:sz w:val="29"/>
        </w:rPr>
        <w:t xml:space="preserve"> </w:t>
      </w:r>
      <w:r>
        <w:rPr>
          <w:i/>
          <w:sz w:val="29"/>
        </w:rPr>
        <w:t>x</w:t>
      </w:r>
      <w:r>
        <w:rPr>
          <w:i/>
          <w:spacing w:val="-30"/>
          <w:sz w:val="29"/>
        </w:rPr>
        <w:t xml:space="preserve"> </w:t>
      </w:r>
      <w:r>
        <w:rPr>
          <w:i/>
          <w:position w:val="-6"/>
          <w:sz w:val="17"/>
        </w:rPr>
        <w:t>j</w:t>
      </w:r>
      <w:r>
        <w:rPr>
          <w:i/>
          <w:spacing w:val="-3"/>
          <w:position w:val="-6"/>
          <w:sz w:val="17"/>
        </w:rPr>
        <w:t xml:space="preserve"> </w:t>
      </w:r>
      <w:r>
        <w:rPr>
          <w:spacing w:val="-5"/>
          <w:sz w:val="29"/>
        </w:rPr>
        <w:t>;</w:t>
      </w:r>
      <w:r>
        <w:rPr>
          <w:rFonts w:ascii="Symbol" w:hAnsi="Symbol"/>
          <w:spacing w:val="-5"/>
          <w:position w:val="1"/>
          <w:sz w:val="29"/>
        </w:rPr>
        <w:t></w:t>
      </w:r>
    </w:p>
    <w:p w14:paraId="696C3543">
      <w:pPr>
        <w:spacing w:after="0" w:line="276" w:lineRule="exact"/>
        <w:jc w:val="center"/>
        <w:rPr>
          <w:rFonts w:ascii="Symbol" w:hAnsi="Symbol"/>
          <w:position w:val="1"/>
          <w:sz w:val="29"/>
        </w:rPr>
        <w:sectPr>
          <w:pgSz w:w="11900" w:h="16840"/>
          <w:pgMar w:top="920" w:right="850" w:bottom="920" w:left="992" w:header="0" w:footer="738" w:gutter="0"/>
          <w:cols w:space="720" w:num="1"/>
        </w:sectPr>
      </w:pPr>
    </w:p>
    <w:p w14:paraId="1933EA30">
      <w:pPr>
        <w:spacing w:before="206" w:line="346" w:lineRule="exact"/>
        <w:ind w:left="0" w:right="0" w:firstLine="0"/>
        <w:jc w:val="right"/>
        <w:rPr>
          <w:i/>
          <w:sz w:val="17"/>
        </w:rPr>
      </w:pPr>
      <w:r>
        <w:rPr>
          <w:rFonts w:ascii="Verdana" w:hAnsi="Verdana"/>
          <w:i/>
          <w:spacing w:val="-5"/>
          <w:position w:val="7"/>
          <w:sz w:val="31"/>
        </w:rPr>
        <w:t>α</w:t>
      </w:r>
      <w:r>
        <w:rPr>
          <w:i/>
          <w:spacing w:val="-5"/>
          <w:sz w:val="17"/>
        </w:rPr>
        <w:t>ij</w:t>
      </w:r>
    </w:p>
    <w:p w14:paraId="6477CA81">
      <w:pPr>
        <w:spacing w:before="8" w:line="296" w:lineRule="exact"/>
        <w:ind w:left="319" w:right="0" w:firstLine="0"/>
        <w:jc w:val="left"/>
        <w:rPr>
          <w:rFonts w:ascii="Symbol" w:hAnsi="Symbol"/>
          <w:sz w:val="29"/>
        </w:rPr>
      </w:pPr>
      <w:r>
        <w:br w:type="column"/>
      </w:r>
      <w:r>
        <w:rPr>
          <w:rFonts w:ascii="Symbol" w:hAnsi="Symbol"/>
          <w:spacing w:val="-10"/>
          <w:sz w:val="29"/>
        </w:rPr>
        <w:t></w:t>
      </w:r>
    </w:p>
    <w:p w14:paraId="0318B3A5">
      <w:pPr>
        <w:spacing w:before="0" w:line="248" w:lineRule="exact"/>
        <w:ind w:left="319" w:right="0" w:firstLine="0"/>
        <w:jc w:val="left"/>
        <w:rPr>
          <w:i/>
          <w:position w:val="-6"/>
          <w:sz w:val="17"/>
        </w:rPr>
      </w:pPr>
      <w:r>
        <w:rPr>
          <w:i/>
          <w:position w:val="-6"/>
          <w:sz w:val="17"/>
        </w:rPr>
        <mc:AlternateContent>
          <mc:Choice Requires="wps">
            <w:drawing>
              <wp:anchor distT="0" distB="0" distL="0" distR="0" simplePos="0" relativeHeight="251660288" behindDoc="0" locked="0" layoutInCell="1" allowOverlap="1">
                <wp:simplePos x="0" y="0"/>
                <wp:positionH relativeFrom="page">
                  <wp:posOffset>2743200</wp:posOffset>
                </wp:positionH>
                <wp:positionV relativeFrom="paragraph">
                  <wp:posOffset>-55245</wp:posOffset>
                </wp:positionV>
                <wp:extent cx="104140" cy="231775"/>
                <wp:effectExtent l="0" t="0" r="0" b="0"/>
                <wp:wrapNone/>
                <wp:docPr id="19" name="Textbox 19"/>
                <wp:cNvGraphicFramePr/>
                <a:graphic xmlns:a="http://schemas.openxmlformats.org/drawingml/2006/main">
                  <a:graphicData uri="http://schemas.microsoft.com/office/word/2010/wordprocessingShape">
                    <wps:wsp>
                      <wps:cNvSpPr txBox="1"/>
                      <wps:spPr>
                        <a:xfrm>
                          <a:off x="0" y="0"/>
                          <a:ext cx="104139" cy="231775"/>
                        </a:xfrm>
                        <a:prstGeom prst="rect">
                          <a:avLst/>
                        </a:prstGeom>
                      </wps:spPr>
                      <wps:txbx>
                        <w:txbxContent>
                          <w:p w14:paraId="3FF285A7">
                            <w:pPr>
                              <w:spacing w:before="8"/>
                              <w:ind w:left="0" w:right="0" w:firstLine="0"/>
                              <w:jc w:val="left"/>
                              <w:rPr>
                                <w:rFonts w:ascii="Symbol" w:hAnsi="Symbol"/>
                                <w:sz w:val="29"/>
                              </w:rPr>
                            </w:pPr>
                            <w:r>
                              <w:rPr>
                                <w:rFonts w:ascii="Symbol" w:hAnsi="Symbol"/>
                                <w:spacing w:val="-10"/>
                                <w:sz w:val="29"/>
                              </w:rPr>
                              <w:t></w:t>
                            </w:r>
                          </w:p>
                        </w:txbxContent>
                      </wps:txbx>
                      <wps:bodyPr wrap="square" lIns="0" tIns="0" rIns="0" bIns="0" rtlCol="0">
                        <a:noAutofit/>
                      </wps:bodyPr>
                    </wps:wsp>
                  </a:graphicData>
                </a:graphic>
              </wp:anchor>
            </w:drawing>
          </mc:Choice>
          <mc:Fallback>
            <w:pict>
              <v:shape id="Textbox 19" o:spid="_x0000_s1026" o:spt="202" type="#_x0000_t202" style="position:absolute;left:0pt;margin-left:216pt;margin-top:-4.35pt;height:18.25pt;width:8.2pt;mso-position-horizontal-relative:page;z-index:251660288;mso-width-relative:page;mso-height-relative:page;" filled="f" stroked="f" coordsize="21600,21600" o:gfxdata="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10;Nzqg2QAAAAkBAAAPAAAAAAAAAAEAIAAAACIAAABkcnMvZG93bnJldi54bWxQSwECFAAUAAAACACH&#10;TuJA82i4tLEBAAB1AwAADgAAAAAAAAABACAAAAAoAQAAZHJzL2Uyb0RvYy54bWxQSwUGAAAAAAYA&#10;BgBZAQAASwUAAAAA&#10;">
                <v:fill on="f" focussize="0,0"/>
                <v:stroke on="f"/>
                <v:imagedata o:title=""/>
                <o:lock v:ext="edit" aspectratio="f"/>
                <v:textbox inset="0mm,0mm,0mm,0mm">
                  <w:txbxContent>
                    <w:p w14:paraId="3FF285A7">
                      <w:pPr>
                        <w:spacing w:before="8"/>
                        <w:ind w:left="0" w:right="0" w:firstLine="0"/>
                        <w:jc w:val="left"/>
                        <w:rPr>
                          <w:rFonts w:ascii="Symbol" w:hAnsi="Symbol"/>
                          <w:sz w:val="29"/>
                        </w:rPr>
                      </w:pPr>
                      <w:r>
                        <w:rPr>
                          <w:rFonts w:ascii="Symbol" w:hAnsi="Symbol"/>
                          <w:spacing w:val="-10"/>
                          <w:sz w:val="29"/>
                        </w:rPr>
                        <w:t></w:t>
                      </w:r>
                    </w:p>
                  </w:txbxContent>
                </v:textbox>
              </v:shape>
            </w:pict>
          </mc:Fallback>
        </mc:AlternateContent>
      </w:r>
      <w:r>
        <w:rPr>
          <w:rFonts w:ascii="Symbol" w:hAnsi="Symbol"/>
          <w:position w:val="-4"/>
          <w:sz w:val="29"/>
        </w:rPr>
        <w:t></w:t>
      </w:r>
      <w:r>
        <w:rPr>
          <w:sz w:val="29"/>
        </w:rPr>
        <w:t>1,</w:t>
      </w:r>
      <w:r>
        <w:rPr>
          <w:spacing w:val="-19"/>
          <w:sz w:val="29"/>
        </w:rPr>
        <w:t xml:space="preserve"> </w:t>
      </w:r>
      <w:r>
        <w:rPr>
          <w:i/>
          <w:sz w:val="29"/>
        </w:rPr>
        <w:t>если</w:t>
      </w:r>
      <w:r>
        <w:rPr>
          <w:i/>
          <w:spacing w:val="-16"/>
          <w:sz w:val="29"/>
        </w:rPr>
        <w:t xml:space="preserve"> </w:t>
      </w:r>
      <w:r>
        <w:rPr>
          <w:i/>
          <w:spacing w:val="-5"/>
          <w:sz w:val="29"/>
        </w:rPr>
        <w:t>x</w:t>
      </w:r>
      <w:r>
        <w:rPr>
          <w:i/>
          <w:spacing w:val="-5"/>
          <w:position w:val="-6"/>
          <w:sz w:val="17"/>
        </w:rPr>
        <w:t>i</w:t>
      </w:r>
    </w:p>
    <w:p w14:paraId="2B7C6BFB">
      <w:pPr>
        <w:spacing w:before="8" w:line="286" w:lineRule="exact"/>
        <w:ind w:left="732" w:right="0" w:firstLine="0"/>
        <w:jc w:val="left"/>
        <w:rPr>
          <w:rFonts w:ascii="Symbol" w:hAnsi="Symbol"/>
          <w:sz w:val="29"/>
        </w:rPr>
      </w:pPr>
      <w:r>
        <w:br w:type="column"/>
      </w:r>
      <w:r>
        <w:rPr>
          <w:rFonts w:ascii="Symbol" w:hAnsi="Symbol"/>
          <w:spacing w:val="-10"/>
          <w:sz w:val="29"/>
        </w:rPr>
        <w:t></w:t>
      </w:r>
    </w:p>
    <w:p w14:paraId="187710A1">
      <w:pPr>
        <w:spacing w:before="0" w:line="258" w:lineRule="exact"/>
        <w:ind w:left="84" w:right="0" w:firstLine="0"/>
        <w:jc w:val="left"/>
        <w:rPr>
          <w:rFonts w:ascii="Symbol" w:hAnsi="Symbol"/>
          <w:position w:val="-4"/>
          <w:sz w:val="29"/>
        </w:rPr>
      </w:pPr>
      <w:r>
        <w:rPr>
          <w:rFonts w:ascii="Symbol" w:hAnsi="Symbol"/>
          <w:position w:val="-4"/>
          <w:sz w:val="29"/>
        </w:rPr>
        <mc:AlternateContent>
          <mc:Choice Requires="wps">
            <w:drawing>
              <wp:anchor distT="0" distB="0" distL="0" distR="0" simplePos="0" relativeHeight="251670528" behindDoc="1" locked="0" layoutInCell="1" allowOverlap="1">
                <wp:simplePos x="0" y="0"/>
                <wp:positionH relativeFrom="page">
                  <wp:posOffset>4081145</wp:posOffset>
                </wp:positionH>
                <wp:positionV relativeFrom="paragraph">
                  <wp:posOffset>283210</wp:posOffset>
                </wp:positionV>
                <wp:extent cx="52705" cy="209550"/>
                <wp:effectExtent l="0" t="0" r="0" b="0"/>
                <wp:wrapNone/>
                <wp:docPr id="20" name="Textbox 20"/>
                <wp:cNvGraphicFramePr/>
                <a:graphic xmlns:a="http://schemas.openxmlformats.org/drawingml/2006/main">
                  <a:graphicData uri="http://schemas.microsoft.com/office/word/2010/wordprocessingShape">
                    <wps:wsp>
                      <wps:cNvSpPr txBox="1"/>
                      <wps:spPr>
                        <a:xfrm>
                          <a:off x="0" y="0"/>
                          <a:ext cx="52705" cy="209550"/>
                        </a:xfrm>
                        <a:prstGeom prst="rect">
                          <a:avLst/>
                        </a:prstGeom>
                      </wps:spPr>
                      <wps:txbx>
                        <w:txbxContent>
                          <w:p w14:paraId="645CF989">
                            <w:pPr>
                              <w:spacing w:before="0" w:line="328" w:lineRule="exact"/>
                              <w:ind w:left="0" w:right="0" w:firstLine="0"/>
                              <w:jc w:val="left"/>
                              <w:rPr>
                                <w:sz w:val="29"/>
                              </w:rPr>
                            </w:pPr>
                            <w:r>
                              <w:rPr>
                                <w:spacing w:val="-10"/>
                                <w:sz w:val="29"/>
                              </w:rPr>
                              <w:t>;</w:t>
                            </w:r>
                          </w:p>
                        </w:txbxContent>
                      </wps:txbx>
                      <wps:bodyPr wrap="square" lIns="0" tIns="0" rIns="0" bIns="0" rtlCol="0">
                        <a:noAutofit/>
                      </wps:bodyPr>
                    </wps:wsp>
                  </a:graphicData>
                </a:graphic>
              </wp:anchor>
            </w:drawing>
          </mc:Choice>
          <mc:Fallback>
            <w:pict>
              <v:shape id="Textbox 20" o:spid="_x0000_s1026" o:spt="202" type="#_x0000_t202" style="position:absolute;left:0pt;margin-left:321.35pt;margin-top:22.3pt;height:16.5pt;width:4.15pt;mso-position-horizontal-relative:page;z-index:-251645952;mso-width-relative:page;mso-height-relative:page;" filled="f" stroked="f" coordsize="21600,21600" o:gfxdata="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Bhn&#10;AMfYAAAACQEAAA8AAAAAAAAAAQAgAAAAIgAAAGRycy9kb3ducmV2LnhtbFBLAQIUABQAAAAIAIdO&#10;4kDNGdUJsQEAAHQDAAAOAAAAAAAAAAEAIAAAACcBAABkcnMvZTJvRG9jLnhtbFBLBQYAAAAABgAG&#10;AFkBAABKBQAAAAA=&#10;">
                <v:fill on="f" focussize="0,0"/>
                <v:stroke on="f"/>
                <v:imagedata o:title=""/>
                <o:lock v:ext="edit" aspectratio="f"/>
                <v:textbox inset="0mm,0mm,0mm,0mm">
                  <w:txbxContent>
                    <w:p w14:paraId="645CF989">
                      <w:pPr>
                        <w:spacing w:before="0" w:line="328" w:lineRule="exact"/>
                        <w:ind w:left="0" w:right="0" w:firstLine="0"/>
                        <w:jc w:val="left"/>
                        <w:rPr>
                          <w:sz w:val="29"/>
                        </w:rPr>
                      </w:pPr>
                      <w:r>
                        <w:rPr>
                          <w:spacing w:val="-10"/>
                          <w:sz w:val="29"/>
                        </w:rPr>
                        <w:t>;</w:t>
                      </w:r>
                    </w:p>
                  </w:txbxContent>
                </v:textbox>
              </v:shape>
            </w:pict>
          </mc:Fallback>
        </mc:AlternateContent>
      </w:r>
      <w:r>
        <w:rPr>
          <w:rFonts w:ascii="Symbol" w:hAnsi="Symbol"/>
          <w:position w:val="-4"/>
          <w:sz w:val="29"/>
        </w:rPr>
        <mc:AlternateContent>
          <mc:Choice Requires="wps">
            <w:drawing>
              <wp:anchor distT="0" distB="0" distL="0" distR="0" simplePos="0" relativeHeight="251671552" behindDoc="1" locked="0" layoutInCell="1" allowOverlap="1">
                <wp:simplePos x="0" y="0"/>
                <wp:positionH relativeFrom="page">
                  <wp:posOffset>4138930</wp:posOffset>
                </wp:positionH>
                <wp:positionV relativeFrom="paragraph">
                  <wp:posOffset>163830</wp:posOffset>
                </wp:positionV>
                <wp:extent cx="93980" cy="231775"/>
                <wp:effectExtent l="0" t="0" r="0" b="0"/>
                <wp:wrapNone/>
                <wp:docPr id="21" name="Textbox 21"/>
                <wp:cNvGraphicFramePr/>
                <a:graphic xmlns:a="http://schemas.openxmlformats.org/drawingml/2006/main">
                  <a:graphicData uri="http://schemas.microsoft.com/office/word/2010/wordprocessingShape">
                    <wps:wsp>
                      <wps:cNvSpPr txBox="1"/>
                      <wps:spPr>
                        <a:xfrm>
                          <a:off x="0" y="0"/>
                          <a:ext cx="93980" cy="231775"/>
                        </a:xfrm>
                        <a:prstGeom prst="rect">
                          <a:avLst/>
                        </a:prstGeom>
                      </wps:spPr>
                      <wps:txbx>
                        <w:txbxContent>
                          <w:p w14:paraId="000D3339">
                            <w:pPr>
                              <w:spacing w:before="8"/>
                              <w:ind w:left="0" w:right="0" w:firstLine="0"/>
                              <w:jc w:val="left"/>
                              <w:rPr>
                                <w:rFonts w:ascii="Symbol" w:hAnsi="Symbol"/>
                                <w:sz w:val="29"/>
                              </w:rPr>
                            </w:pPr>
                            <w:r>
                              <w:rPr>
                                <w:rFonts w:ascii="Symbol" w:hAnsi="Symbol"/>
                                <w:spacing w:val="-10"/>
                                <w:sz w:val="29"/>
                              </w:rPr>
                              <w:t></w:t>
                            </w:r>
                          </w:p>
                        </w:txbxContent>
                      </wps:txbx>
                      <wps:bodyPr wrap="square" lIns="0" tIns="0" rIns="0" bIns="0" rtlCol="0">
                        <a:noAutofit/>
                      </wps:bodyPr>
                    </wps:wsp>
                  </a:graphicData>
                </a:graphic>
              </wp:anchor>
            </w:drawing>
          </mc:Choice>
          <mc:Fallback>
            <w:pict>
              <v:shape id="Textbox 21" o:spid="_x0000_s1026" o:spt="202" type="#_x0000_t202" style="position:absolute;left:0pt;margin-left:325.9pt;margin-top:12.9pt;height:18.25pt;width:7.4pt;mso-position-horizontal-relative:page;z-index:-251644928;mso-width-relative:page;mso-height-relative:page;" filled="f" stroked="f" coordsize="21600,21600" o:gfxdata="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KGk&#10;KO7XAAAACQEAAA8AAAAAAAAAAQAgAAAAIgAAAGRycy9kb3ducmV2LnhtbFBLAQIUABQAAAAIAIdO&#10;4kDPgSXysgEAAHQDAAAOAAAAAAAAAAEAIAAAACYBAABkcnMvZTJvRG9jLnhtbFBLBQYAAAAABgAG&#10;AFkBAABKBQAAAAA=&#10;">
                <v:fill on="f" focussize="0,0"/>
                <v:stroke on="f"/>
                <v:imagedata o:title=""/>
                <o:lock v:ext="edit" aspectratio="f"/>
                <v:textbox inset="0mm,0mm,0mm,0mm">
                  <w:txbxContent>
                    <w:p w14:paraId="000D3339">
                      <w:pPr>
                        <w:spacing w:before="8"/>
                        <w:ind w:left="0" w:right="0" w:firstLine="0"/>
                        <w:jc w:val="left"/>
                        <w:rPr>
                          <w:rFonts w:ascii="Symbol" w:hAnsi="Symbol"/>
                          <w:sz w:val="29"/>
                        </w:rPr>
                      </w:pPr>
                      <w:r>
                        <w:rPr>
                          <w:rFonts w:ascii="Symbol" w:hAnsi="Symbol"/>
                          <w:spacing w:val="-10"/>
                          <w:sz w:val="29"/>
                        </w:rPr>
                        <w:t></w:t>
                      </w:r>
                    </w:p>
                  </w:txbxContent>
                </v:textbox>
              </v:shape>
            </w:pict>
          </mc:Fallback>
        </mc:AlternateContent>
      </w:r>
      <w:r>
        <w:rPr>
          <w:rFonts w:ascii="Symbol" w:hAnsi="Symbol"/>
          <w:sz w:val="29"/>
        </w:rPr>
        <w:t></w:t>
      </w:r>
      <w:r>
        <w:rPr>
          <w:spacing w:val="16"/>
          <w:sz w:val="29"/>
        </w:rPr>
        <w:t xml:space="preserve"> </w:t>
      </w:r>
      <w:r>
        <w:rPr>
          <w:i/>
          <w:sz w:val="29"/>
        </w:rPr>
        <w:t>x</w:t>
      </w:r>
      <w:r>
        <w:rPr>
          <w:i/>
          <w:spacing w:val="-31"/>
          <w:sz w:val="29"/>
        </w:rPr>
        <w:t xml:space="preserve"> </w:t>
      </w:r>
      <w:r>
        <w:rPr>
          <w:i/>
          <w:position w:val="-6"/>
          <w:sz w:val="17"/>
        </w:rPr>
        <w:t>j</w:t>
      </w:r>
      <w:r>
        <w:rPr>
          <w:i/>
          <w:spacing w:val="2"/>
          <w:position w:val="-6"/>
          <w:sz w:val="17"/>
        </w:rPr>
        <w:t xml:space="preserve"> </w:t>
      </w:r>
      <w:r>
        <w:rPr>
          <w:sz w:val="29"/>
        </w:rPr>
        <w:t>;</w:t>
      </w:r>
      <w:r>
        <w:rPr>
          <w:spacing w:val="-19"/>
          <w:sz w:val="29"/>
        </w:rPr>
        <w:t xml:space="preserve"> </w:t>
      </w:r>
      <w:r>
        <w:rPr>
          <w:rFonts w:ascii="Symbol" w:hAnsi="Symbol"/>
          <w:spacing w:val="-10"/>
          <w:position w:val="-4"/>
          <w:sz w:val="29"/>
        </w:rPr>
        <w:t></w:t>
      </w:r>
    </w:p>
    <w:p w14:paraId="0A3CCD40">
      <w:pPr>
        <w:spacing w:after="0" w:line="258" w:lineRule="exact"/>
        <w:jc w:val="left"/>
        <w:rPr>
          <w:rFonts w:ascii="Symbol" w:hAnsi="Symbol"/>
          <w:position w:val="-4"/>
          <w:sz w:val="29"/>
        </w:rPr>
        <w:sectPr>
          <w:type w:val="continuous"/>
          <w:pgSz w:w="11900" w:h="16840"/>
          <w:pgMar w:top="1060" w:right="850" w:bottom="280" w:left="992" w:header="0" w:footer="738" w:gutter="0"/>
          <w:cols w:equalWidth="0" w:num="3">
            <w:col w:w="3204" w:space="40"/>
            <w:col w:w="1511" w:space="39"/>
            <w:col w:w="5264"/>
          </w:cols>
        </w:sectPr>
      </w:pPr>
    </w:p>
    <w:p w14:paraId="1FBC93C0">
      <w:pPr>
        <w:spacing w:before="11"/>
        <w:ind w:left="0" w:right="48" w:firstLine="0"/>
        <w:jc w:val="right"/>
        <w:rPr>
          <w:i/>
          <w:sz w:val="29"/>
        </w:rPr>
      </w:pPr>
      <w:r>
        <w:rPr>
          <w:i/>
          <w:sz w:val="29"/>
        </w:rPr>
        <mc:AlternateContent>
          <mc:Choice Requires="wps">
            <w:drawing>
              <wp:anchor distT="0" distB="0" distL="0" distR="0" simplePos="0" relativeHeight="251670528" behindDoc="1" locked="0" layoutInCell="1" allowOverlap="1">
                <wp:simplePos x="0" y="0"/>
                <wp:positionH relativeFrom="page">
                  <wp:posOffset>2892425</wp:posOffset>
                </wp:positionH>
                <wp:positionV relativeFrom="paragraph">
                  <wp:posOffset>170180</wp:posOffset>
                </wp:positionV>
                <wp:extent cx="93980" cy="231775"/>
                <wp:effectExtent l="0" t="0" r="0" b="0"/>
                <wp:wrapNone/>
                <wp:docPr id="22" name="Textbox 22"/>
                <wp:cNvGraphicFramePr/>
                <a:graphic xmlns:a="http://schemas.openxmlformats.org/drawingml/2006/main">
                  <a:graphicData uri="http://schemas.microsoft.com/office/word/2010/wordprocessingShape">
                    <wps:wsp>
                      <wps:cNvSpPr txBox="1"/>
                      <wps:spPr>
                        <a:xfrm>
                          <a:off x="0" y="0"/>
                          <a:ext cx="93980" cy="231775"/>
                        </a:xfrm>
                        <a:prstGeom prst="rect">
                          <a:avLst/>
                        </a:prstGeom>
                      </wps:spPr>
                      <wps:txbx>
                        <w:txbxContent>
                          <w:p w14:paraId="74C94375">
                            <w:pPr>
                              <w:spacing w:before="8"/>
                              <w:ind w:left="0" w:right="0" w:firstLine="0"/>
                              <w:jc w:val="left"/>
                              <w:rPr>
                                <w:rFonts w:ascii="Symbol" w:hAnsi="Symbol"/>
                                <w:sz w:val="29"/>
                              </w:rPr>
                            </w:pPr>
                            <w:r>
                              <w:rPr>
                                <w:rFonts w:ascii="Symbol" w:hAnsi="Symbol"/>
                                <w:spacing w:val="-10"/>
                                <w:sz w:val="29"/>
                              </w:rPr>
                              <w:t></w:t>
                            </w:r>
                          </w:p>
                        </w:txbxContent>
                      </wps:txbx>
                      <wps:bodyPr wrap="square" lIns="0" tIns="0" rIns="0" bIns="0" rtlCol="0">
                        <a:noAutofit/>
                      </wps:bodyPr>
                    </wps:wsp>
                  </a:graphicData>
                </a:graphic>
              </wp:anchor>
            </w:drawing>
          </mc:Choice>
          <mc:Fallback>
            <w:pict>
              <v:shape id="Textbox 22" o:spid="_x0000_s1026" o:spt="202" type="#_x0000_t202" style="position:absolute;left:0pt;margin-left:227.75pt;margin-top:13.4pt;height:18.25pt;width:7.4pt;mso-position-horizontal-relative:page;z-index:-251645952;mso-width-relative:page;mso-height-relative:page;" filled="f" stroked="f" coordsize="21600,21600" o:gfxdata="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e2AY+dkAAAAJAQAADwAAAAAAAAABACAAAAAiAAAAZHJzL2Rvd25yZXYueG1sUEsBAhQAFAAAAAgA&#10;h07iQB1aq/myAQAAdAMAAA4AAAAAAAAAAQAgAAAAKAEAAGRycy9lMm9Eb2MueG1sUEsFBgAAAAAG&#10;AAYAWQEAAEwFAAAAAA==&#10;">
                <v:fill on="f" focussize="0,0"/>
                <v:stroke on="f"/>
                <v:imagedata o:title=""/>
                <o:lock v:ext="edit" aspectratio="f"/>
                <v:textbox inset="0mm,0mm,0mm,0mm">
                  <w:txbxContent>
                    <w:p w14:paraId="74C94375">
                      <w:pPr>
                        <w:spacing w:before="8"/>
                        <w:ind w:left="0" w:right="0" w:firstLine="0"/>
                        <w:jc w:val="left"/>
                        <w:rPr>
                          <w:rFonts w:ascii="Symbol" w:hAnsi="Symbol"/>
                          <w:sz w:val="29"/>
                        </w:rPr>
                      </w:pPr>
                      <w:r>
                        <w:rPr>
                          <w:rFonts w:ascii="Symbol" w:hAnsi="Symbol"/>
                          <w:spacing w:val="-10"/>
                          <w:sz w:val="29"/>
                        </w:rPr>
                        <w:t></w:t>
                      </w:r>
                    </w:p>
                  </w:txbxContent>
                </v:textbox>
              </v:shape>
            </w:pict>
          </mc:Fallback>
        </mc:AlternateContent>
      </w:r>
      <w:r>
        <w:rPr>
          <w:i/>
          <w:sz w:val="29"/>
        </w:rPr>
        <mc:AlternateContent>
          <mc:Choice Requires="wps">
            <w:drawing>
              <wp:anchor distT="0" distB="0" distL="0" distR="0" simplePos="0" relativeHeight="251661312" behindDoc="0" locked="0" layoutInCell="1" allowOverlap="1">
                <wp:simplePos x="0" y="0"/>
                <wp:positionH relativeFrom="page">
                  <wp:posOffset>3651250</wp:posOffset>
                </wp:positionH>
                <wp:positionV relativeFrom="paragraph">
                  <wp:posOffset>234950</wp:posOffset>
                </wp:positionV>
                <wp:extent cx="31115" cy="122555"/>
                <wp:effectExtent l="0" t="0" r="0" b="0"/>
                <wp:wrapNone/>
                <wp:docPr id="23" name="Textbox 23"/>
                <wp:cNvGraphicFramePr/>
                <a:graphic xmlns:a="http://schemas.openxmlformats.org/drawingml/2006/main">
                  <a:graphicData uri="http://schemas.microsoft.com/office/word/2010/wordprocessingShape">
                    <wps:wsp>
                      <wps:cNvSpPr txBox="1"/>
                      <wps:spPr>
                        <a:xfrm>
                          <a:off x="0" y="0"/>
                          <a:ext cx="31115" cy="122555"/>
                        </a:xfrm>
                        <a:prstGeom prst="rect">
                          <a:avLst/>
                        </a:prstGeom>
                      </wps:spPr>
                      <wps:txbx>
                        <w:txbxContent>
                          <w:p w14:paraId="3C4877D9">
                            <w:pPr>
                              <w:spacing w:before="0" w:line="192" w:lineRule="exact"/>
                              <w:ind w:left="0" w:right="0" w:firstLine="0"/>
                              <w:jc w:val="left"/>
                              <w:rPr>
                                <w:i/>
                                <w:sz w:val="17"/>
                              </w:rPr>
                            </w:pPr>
                            <w:r>
                              <w:rPr>
                                <w:i/>
                                <w:spacing w:val="-10"/>
                                <w:sz w:val="17"/>
                              </w:rPr>
                              <w:t>i</w:t>
                            </w:r>
                          </w:p>
                        </w:txbxContent>
                      </wps:txbx>
                      <wps:bodyPr wrap="square" lIns="0" tIns="0" rIns="0" bIns="0" rtlCol="0">
                        <a:noAutofit/>
                      </wps:bodyPr>
                    </wps:wsp>
                  </a:graphicData>
                </a:graphic>
              </wp:anchor>
            </w:drawing>
          </mc:Choice>
          <mc:Fallback>
            <w:pict>
              <v:shape id="Textbox 23" o:spid="_x0000_s1026" o:spt="202" type="#_x0000_t202" style="position:absolute;left:0pt;margin-left:287.5pt;margin-top:18.5pt;height:9.65pt;width:2.45pt;mso-position-horizontal-relative:page;z-index:251661312;mso-width-relative:page;mso-height-relative:page;" filled="f" stroked="f" coordsize="21600,21600" o:gfxdata="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I&#10;mtbv2QAAAAkBAAAPAAAAAAAAAAEAIAAAACIAAABkcnMvZG93bnJldi54bWxQSwECFAAUAAAACACH&#10;TuJAkB7+IbEBAAB0AwAADgAAAAAAAAABACAAAAAoAQAAZHJzL2Uyb0RvYy54bWxQSwUGAAAAAAYA&#10;BgBZAQAASwUAAAAA&#10;">
                <v:fill on="f" focussize="0,0"/>
                <v:stroke on="f"/>
                <v:imagedata o:title=""/>
                <o:lock v:ext="edit" aspectratio="f"/>
                <v:textbox inset="0mm,0mm,0mm,0mm">
                  <w:txbxContent>
                    <w:p w14:paraId="3C4877D9">
                      <w:pPr>
                        <w:spacing w:before="0" w:line="192" w:lineRule="exact"/>
                        <w:ind w:left="0" w:right="0" w:firstLine="0"/>
                        <w:jc w:val="left"/>
                        <w:rPr>
                          <w:i/>
                          <w:sz w:val="17"/>
                        </w:rPr>
                      </w:pPr>
                      <w:r>
                        <w:rPr>
                          <w:i/>
                          <w:spacing w:val="-10"/>
                          <w:sz w:val="17"/>
                        </w:rPr>
                        <w:t>i</w:t>
                      </w:r>
                    </w:p>
                  </w:txbxContent>
                </v:textbox>
              </v:shape>
            </w:pict>
          </mc:Fallback>
        </mc:AlternateContent>
      </w:r>
      <w:r>
        <w:rPr>
          <w:rFonts w:ascii="Symbol" w:hAnsi="Symbol"/>
          <w:position w:val="15"/>
          <w:sz w:val="29"/>
        </w:rPr>
        <w:t></w:t>
      </w:r>
      <w:r>
        <w:rPr>
          <w:sz w:val="29"/>
        </w:rPr>
        <w:t xml:space="preserve">0, </w:t>
      </w:r>
      <w:r>
        <w:rPr>
          <w:i/>
          <w:sz w:val="29"/>
        </w:rPr>
        <w:t>если</w:t>
      </w:r>
      <w:r>
        <w:rPr>
          <w:i/>
          <w:spacing w:val="17"/>
          <w:sz w:val="29"/>
        </w:rPr>
        <w:t xml:space="preserve"> </w:t>
      </w:r>
      <w:r>
        <w:rPr>
          <w:i/>
          <w:spacing w:val="-10"/>
          <w:sz w:val="29"/>
        </w:rPr>
        <w:t>x</w:t>
      </w:r>
    </w:p>
    <w:p w14:paraId="32C6B5FF">
      <w:pPr>
        <w:spacing w:before="161"/>
        <w:ind w:left="74" w:right="0" w:firstLine="0"/>
        <w:jc w:val="left"/>
        <w:rPr>
          <w:rFonts w:ascii="Symbol" w:hAnsi="Symbol"/>
          <w:position w:val="-11"/>
          <w:sz w:val="29"/>
        </w:rPr>
      </w:pPr>
      <w:r>
        <w:br w:type="column"/>
      </w:r>
      <w:r>
        <w:rPr>
          <w:rFonts w:ascii="Symbol" w:hAnsi="Symbol"/>
          <w:sz w:val="29"/>
        </w:rPr>
        <w:t></w:t>
      </w:r>
      <w:r>
        <w:rPr>
          <w:spacing w:val="20"/>
          <w:sz w:val="29"/>
        </w:rPr>
        <w:t xml:space="preserve"> </w:t>
      </w:r>
      <w:r>
        <w:rPr>
          <w:i/>
          <w:sz w:val="29"/>
        </w:rPr>
        <w:t>x</w:t>
      </w:r>
      <w:r>
        <w:rPr>
          <w:i/>
          <w:spacing w:val="-31"/>
          <w:sz w:val="29"/>
        </w:rPr>
        <w:t xml:space="preserve"> </w:t>
      </w:r>
      <w:r>
        <w:rPr>
          <w:i/>
          <w:position w:val="-6"/>
          <w:sz w:val="17"/>
        </w:rPr>
        <w:t>j</w:t>
      </w:r>
      <w:r>
        <w:rPr>
          <w:i/>
          <w:spacing w:val="68"/>
          <w:w w:val="150"/>
          <w:position w:val="-6"/>
          <w:sz w:val="17"/>
        </w:rPr>
        <w:t xml:space="preserve"> </w:t>
      </w:r>
      <w:r>
        <w:rPr>
          <w:rFonts w:ascii="Symbol" w:hAnsi="Symbol"/>
          <w:spacing w:val="-10"/>
          <w:position w:val="-11"/>
          <w:sz w:val="29"/>
        </w:rPr>
        <w:t></w:t>
      </w:r>
    </w:p>
    <w:p w14:paraId="35C58B6B">
      <w:pPr>
        <w:spacing w:before="64" w:line="240" w:lineRule="auto"/>
        <w:rPr>
          <w:rFonts w:ascii="Symbol" w:hAnsi="Symbol"/>
          <w:sz w:val="28"/>
        </w:rPr>
      </w:pPr>
      <w:r>
        <w:br w:type="column"/>
      </w:r>
    </w:p>
    <w:p w14:paraId="4EB9140F">
      <w:pPr>
        <w:pStyle w:val="6"/>
        <w:ind w:left="0" w:right="280"/>
        <w:jc w:val="right"/>
      </w:pPr>
      <w:r>
        <w:rPr>
          <w:spacing w:val="-2"/>
        </w:rPr>
        <w:t>(8.1)</w:t>
      </w:r>
    </w:p>
    <w:p w14:paraId="5DD190F3">
      <w:pPr>
        <w:pStyle w:val="6"/>
        <w:spacing w:after="0"/>
        <w:jc w:val="right"/>
        <w:sectPr>
          <w:type w:val="continuous"/>
          <w:pgSz w:w="11900" w:h="16840"/>
          <w:pgMar w:top="1060" w:right="850" w:bottom="280" w:left="992" w:header="0" w:footer="738" w:gutter="0"/>
          <w:cols w:equalWidth="0" w:num="3">
            <w:col w:w="4807" w:space="40"/>
            <w:col w:w="827" w:space="39"/>
            <w:col w:w="4345"/>
          </w:cols>
        </w:sectPr>
      </w:pPr>
    </w:p>
    <w:p w14:paraId="51BED505">
      <w:pPr>
        <w:pStyle w:val="6"/>
        <w:spacing w:before="68"/>
        <w:ind w:left="0" w:right="277"/>
        <w:jc w:val="right"/>
      </w:pPr>
      <w:r>
        <w:t>Таблица</w:t>
      </w:r>
      <w:r>
        <w:rPr>
          <w:spacing w:val="-8"/>
        </w:rPr>
        <w:t xml:space="preserve"> </w:t>
      </w:r>
      <w:r>
        <w:rPr>
          <w:spacing w:val="-5"/>
        </w:rPr>
        <w:t>8.2</w:t>
      </w:r>
    </w:p>
    <w:p w14:paraId="59ECE4A7">
      <w:pPr>
        <w:pStyle w:val="6"/>
        <w:spacing w:before="187"/>
        <w:ind w:left="-1" w:right="138"/>
        <w:jc w:val="center"/>
      </w:pPr>
      <w:r>
        <w:t>Матрица</w:t>
      </w:r>
      <w:r>
        <w:rPr>
          <w:spacing w:val="-10"/>
        </w:rPr>
        <w:t xml:space="preserve"> </w:t>
      </w:r>
      <w:r>
        <w:t>смежности</w:t>
      </w:r>
      <w:r>
        <w:rPr>
          <w:spacing w:val="-10"/>
        </w:rPr>
        <w:t xml:space="preserve"> </w:t>
      </w:r>
      <w:r>
        <w:rPr>
          <w:spacing w:val="-2"/>
        </w:rPr>
        <w:t>критериев</w:t>
      </w:r>
    </w:p>
    <w:p w14:paraId="725DD1DD">
      <w:pPr>
        <w:pStyle w:val="6"/>
        <w:spacing w:before="98"/>
        <w:ind w:left="0"/>
        <w:rPr>
          <w:sz w:val="20"/>
        </w:rPr>
      </w:pPr>
    </w:p>
    <w:tbl>
      <w:tblPr>
        <w:tblStyle w:val="5"/>
        <w:tblW w:w="0" w:type="auto"/>
        <w:tblInd w:w="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2"/>
        <w:gridCol w:w="1123"/>
        <w:gridCol w:w="1320"/>
        <w:gridCol w:w="1416"/>
        <w:gridCol w:w="1843"/>
        <w:gridCol w:w="2553"/>
      </w:tblGrid>
      <w:tr w14:paraId="7CCA40F1">
        <w:trPr>
          <w:trHeight w:val="273" w:hRule="atLeast"/>
        </w:trPr>
        <w:tc>
          <w:tcPr>
            <w:tcW w:w="1382" w:type="dxa"/>
            <w:vMerge w:val="restart"/>
          </w:tcPr>
          <w:p w14:paraId="28E898E5">
            <w:pPr>
              <w:pStyle w:val="14"/>
              <w:spacing w:before="135"/>
              <w:ind w:left="129"/>
              <w:rPr>
                <w:sz w:val="24"/>
              </w:rPr>
            </w:pPr>
            <w:r>
              <w:rPr>
                <w:sz w:val="24"/>
              </w:rPr>
              <w:t>Критерий</w:t>
            </w:r>
            <w:r>
              <w:rPr>
                <w:spacing w:val="-10"/>
                <w:sz w:val="24"/>
              </w:rPr>
              <w:t xml:space="preserve"> i</w:t>
            </w:r>
          </w:p>
        </w:tc>
        <w:tc>
          <w:tcPr>
            <w:tcW w:w="3859" w:type="dxa"/>
            <w:gridSpan w:val="3"/>
          </w:tcPr>
          <w:p w14:paraId="64131C13">
            <w:pPr>
              <w:pStyle w:val="14"/>
              <w:spacing w:line="253" w:lineRule="exact"/>
              <w:ind w:left="15"/>
              <w:jc w:val="center"/>
              <w:rPr>
                <w:sz w:val="24"/>
              </w:rPr>
            </w:pPr>
            <w:r>
              <w:rPr>
                <w:sz w:val="24"/>
              </w:rPr>
              <w:t>Критерий</w:t>
            </w:r>
            <w:r>
              <w:rPr>
                <w:spacing w:val="-10"/>
                <w:sz w:val="24"/>
              </w:rPr>
              <w:t xml:space="preserve"> j</w:t>
            </w:r>
          </w:p>
        </w:tc>
        <w:tc>
          <w:tcPr>
            <w:tcW w:w="1843" w:type="dxa"/>
            <w:vMerge w:val="restart"/>
          </w:tcPr>
          <w:p w14:paraId="326EDF5A">
            <w:pPr>
              <w:pStyle w:val="14"/>
              <w:spacing w:before="135"/>
              <w:ind w:left="9"/>
              <w:jc w:val="center"/>
              <w:rPr>
                <w:sz w:val="24"/>
              </w:rPr>
            </w:pPr>
            <w:r>
              <w:rPr>
                <w:spacing w:val="-2"/>
                <w:sz w:val="24"/>
              </w:rPr>
              <w:t>Pj(1)</w:t>
            </w:r>
          </w:p>
        </w:tc>
        <w:tc>
          <w:tcPr>
            <w:tcW w:w="2553" w:type="dxa"/>
            <w:vMerge w:val="restart"/>
          </w:tcPr>
          <w:p w14:paraId="199F8A3A">
            <w:pPr>
              <w:pStyle w:val="14"/>
              <w:spacing w:before="135"/>
              <w:ind w:left="859"/>
              <w:rPr>
                <w:sz w:val="24"/>
              </w:rPr>
            </w:pPr>
            <w:r>
              <w:rPr>
                <w:spacing w:val="-2"/>
                <w:sz w:val="24"/>
              </w:rPr>
              <w:t>Pjотн(1)</w:t>
            </w:r>
          </w:p>
        </w:tc>
      </w:tr>
      <w:tr w14:paraId="33EA54DF">
        <w:trPr>
          <w:trHeight w:val="277" w:hRule="atLeast"/>
        </w:trPr>
        <w:tc>
          <w:tcPr>
            <w:tcW w:w="1382" w:type="dxa"/>
            <w:vMerge w:val="continue"/>
            <w:tcBorders>
              <w:top w:val="nil"/>
            </w:tcBorders>
          </w:tcPr>
          <w:p w14:paraId="52CCE381">
            <w:pPr>
              <w:rPr>
                <w:sz w:val="2"/>
                <w:szCs w:val="2"/>
              </w:rPr>
            </w:pPr>
          </w:p>
        </w:tc>
        <w:tc>
          <w:tcPr>
            <w:tcW w:w="1123" w:type="dxa"/>
          </w:tcPr>
          <w:p w14:paraId="040C0796">
            <w:pPr>
              <w:pStyle w:val="14"/>
              <w:spacing w:line="258" w:lineRule="exact"/>
              <w:ind w:left="5"/>
              <w:jc w:val="center"/>
              <w:rPr>
                <w:sz w:val="24"/>
              </w:rPr>
            </w:pPr>
            <w:r>
              <w:rPr>
                <w:spacing w:val="-5"/>
                <w:sz w:val="24"/>
              </w:rPr>
              <w:t>x1</w:t>
            </w:r>
          </w:p>
        </w:tc>
        <w:tc>
          <w:tcPr>
            <w:tcW w:w="1320" w:type="dxa"/>
          </w:tcPr>
          <w:p w14:paraId="24BEF6A9">
            <w:pPr>
              <w:pStyle w:val="14"/>
              <w:spacing w:line="258" w:lineRule="exact"/>
              <w:ind w:left="1"/>
              <w:jc w:val="center"/>
              <w:rPr>
                <w:sz w:val="24"/>
              </w:rPr>
            </w:pPr>
            <w:r>
              <w:rPr>
                <w:spacing w:val="-5"/>
                <w:sz w:val="24"/>
              </w:rPr>
              <w:t>x2</w:t>
            </w:r>
          </w:p>
        </w:tc>
        <w:tc>
          <w:tcPr>
            <w:tcW w:w="1416" w:type="dxa"/>
          </w:tcPr>
          <w:p w14:paraId="4E46E9A7">
            <w:pPr>
              <w:pStyle w:val="14"/>
              <w:spacing w:line="258" w:lineRule="exact"/>
              <w:ind w:left="10"/>
              <w:jc w:val="center"/>
              <w:rPr>
                <w:sz w:val="24"/>
              </w:rPr>
            </w:pPr>
            <w:r>
              <w:rPr>
                <w:spacing w:val="-5"/>
                <w:sz w:val="24"/>
              </w:rPr>
              <w:t>x3</w:t>
            </w:r>
          </w:p>
        </w:tc>
        <w:tc>
          <w:tcPr>
            <w:tcW w:w="1843" w:type="dxa"/>
            <w:vMerge w:val="continue"/>
            <w:tcBorders>
              <w:top w:val="nil"/>
            </w:tcBorders>
          </w:tcPr>
          <w:p w14:paraId="13A3FCD9">
            <w:pPr>
              <w:rPr>
                <w:sz w:val="2"/>
                <w:szCs w:val="2"/>
              </w:rPr>
            </w:pPr>
          </w:p>
        </w:tc>
        <w:tc>
          <w:tcPr>
            <w:tcW w:w="2553" w:type="dxa"/>
            <w:vMerge w:val="continue"/>
            <w:tcBorders>
              <w:top w:val="nil"/>
            </w:tcBorders>
          </w:tcPr>
          <w:p w14:paraId="58E6F227">
            <w:pPr>
              <w:rPr>
                <w:sz w:val="2"/>
                <w:szCs w:val="2"/>
              </w:rPr>
            </w:pPr>
          </w:p>
        </w:tc>
      </w:tr>
      <w:tr w14:paraId="51E818CB">
        <w:trPr>
          <w:trHeight w:val="273" w:hRule="atLeast"/>
        </w:trPr>
        <w:tc>
          <w:tcPr>
            <w:tcW w:w="1382" w:type="dxa"/>
          </w:tcPr>
          <w:p w14:paraId="0F93FBAF">
            <w:pPr>
              <w:pStyle w:val="14"/>
              <w:spacing w:line="253" w:lineRule="exact"/>
              <w:ind w:left="5"/>
              <w:jc w:val="center"/>
              <w:rPr>
                <w:sz w:val="24"/>
              </w:rPr>
            </w:pPr>
            <w:r>
              <w:rPr>
                <w:spacing w:val="-5"/>
                <w:sz w:val="24"/>
              </w:rPr>
              <w:t>x1</w:t>
            </w:r>
          </w:p>
        </w:tc>
        <w:tc>
          <w:tcPr>
            <w:tcW w:w="1123" w:type="dxa"/>
          </w:tcPr>
          <w:p w14:paraId="2F1995C4">
            <w:pPr>
              <w:pStyle w:val="14"/>
              <w:rPr>
                <w:sz w:val="20"/>
              </w:rPr>
            </w:pPr>
          </w:p>
        </w:tc>
        <w:tc>
          <w:tcPr>
            <w:tcW w:w="1320" w:type="dxa"/>
          </w:tcPr>
          <w:p w14:paraId="60AC3306">
            <w:pPr>
              <w:pStyle w:val="14"/>
              <w:rPr>
                <w:sz w:val="20"/>
              </w:rPr>
            </w:pPr>
          </w:p>
        </w:tc>
        <w:tc>
          <w:tcPr>
            <w:tcW w:w="1416" w:type="dxa"/>
          </w:tcPr>
          <w:p w14:paraId="380133F5">
            <w:pPr>
              <w:pStyle w:val="14"/>
              <w:rPr>
                <w:sz w:val="20"/>
              </w:rPr>
            </w:pPr>
          </w:p>
        </w:tc>
        <w:tc>
          <w:tcPr>
            <w:tcW w:w="1843" w:type="dxa"/>
          </w:tcPr>
          <w:p w14:paraId="0FCA5E08">
            <w:pPr>
              <w:pStyle w:val="14"/>
              <w:rPr>
                <w:sz w:val="20"/>
              </w:rPr>
            </w:pPr>
          </w:p>
        </w:tc>
        <w:tc>
          <w:tcPr>
            <w:tcW w:w="2553" w:type="dxa"/>
          </w:tcPr>
          <w:p w14:paraId="7CA759BE">
            <w:pPr>
              <w:pStyle w:val="14"/>
              <w:rPr>
                <w:sz w:val="20"/>
              </w:rPr>
            </w:pPr>
          </w:p>
        </w:tc>
      </w:tr>
      <w:tr w14:paraId="70F89D5F">
        <w:trPr>
          <w:trHeight w:val="278" w:hRule="atLeast"/>
        </w:trPr>
        <w:tc>
          <w:tcPr>
            <w:tcW w:w="1382" w:type="dxa"/>
          </w:tcPr>
          <w:p w14:paraId="1C043902">
            <w:pPr>
              <w:pStyle w:val="14"/>
              <w:spacing w:line="258" w:lineRule="exact"/>
              <w:ind w:left="5"/>
              <w:jc w:val="center"/>
              <w:rPr>
                <w:sz w:val="24"/>
              </w:rPr>
            </w:pPr>
            <w:r>
              <w:rPr>
                <w:spacing w:val="-5"/>
                <w:sz w:val="24"/>
              </w:rPr>
              <w:t>x2</w:t>
            </w:r>
          </w:p>
        </w:tc>
        <w:tc>
          <w:tcPr>
            <w:tcW w:w="1123" w:type="dxa"/>
          </w:tcPr>
          <w:p w14:paraId="7F781BCB">
            <w:pPr>
              <w:pStyle w:val="14"/>
              <w:rPr>
                <w:sz w:val="20"/>
              </w:rPr>
            </w:pPr>
          </w:p>
        </w:tc>
        <w:tc>
          <w:tcPr>
            <w:tcW w:w="1320" w:type="dxa"/>
          </w:tcPr>
          <w:p w14:paraId="7E848965">
            <w:pPr>
              <w:pStyle w:val="14"/>
              <w:rPr>
                <w:sz w:val="20"/>
              </w:rPr>
            </w:pPr>
          </w:p>
        </w:tc>
        <w:tc>
          <w:tcPr>
            <w:tcW w:w="1416" w:type="dxa"/>
          </w:tcPr>
          <w:p w14:paraId="79683791">
            <w:pPr>
              <w:pStyle w:val="14"/>
              <w:rPr>
                <w:sz w:val="20"/>
              </w:rPr>
            </w:pPr>
          </w:p>
        </w:tc>
        <w:tc>
          <w:tcPr>
            <w:tcW w:w="1843" w:type="dxa"/>
          </w:tcPr>
          <w:p w14:paraId="2CB5DD76">
            <w:pPr>
              <w:pStyle w:val="14"/>
              <w:rPr>
                <w:sz w:val="20"/>
              </w:rPr>
            </w:pPr>
          </w:p>
        </w:tc>
        <w:tc>
          <w:tcPr>
            <w:tcW w:w="2553" w:type="dxa"/>
          </w:tcPr>
          <w:p w14:paraId="40C3CA80">
            <w:pPr>
              <w:pStyle w:val="14"/>
              <w:rPr>
                <w:sz w:val="20"/>
              </w:rPr>
            </w:pPr>
          </w:p>
        </w:tc>
      </w:tr>
      <w:tr w14:paraId="238230FF">
        <w:trPr>
          <w:trHeight w:val="277" w:hRule="atLeast"/>
        </w:trPr>
        <w:tc>
          <w:tcPr>
            <w:tcW w:w="1382" w:type="dxa"/>
          </w:tcPr>
          <w:p w14:paraId="48F9D30A">
            <w:pPr>
              <w:pStyle w:val="14"/>
              <w:spacing w:line="258" w:lineRule="exact"/>
              <w:ind w:left="5"/>
              <w:jc w:val="center"/>
              <w:rPr>
                <w:sz w:val="24"/>
              </w:rPr>
            </w:pPr>
            <w:r>
              <w:rPr>
                <w:spacing w:val="-5"/>
                <w:sz w:val="24"/>
              </w:rPr>
              <w:t>x3</w:t>
            </w:r>
          </w:p>
        </w:tc>
        <w:tc>
          <w:tcPr>
            <w:tcW w:w="1123" w:type="dxa"/>
          </w:tcPr>
          <w:p w14:paraId="23BB4F15">
            <w:pPr>
              <w:pStyle w:val="14"/>
              <w:rPr>
                <w:sz w:val="20"/>
              </w:rPr>
            </w:pPr>
          </w:p>
        </w:tc>
        <w:tc>
          <w:tcPr>
            <w:tcW w:w="1320" w:type="dxa"/>
          </w:tcPr>
          <w:p w14:paraId="3CBB008E">
            <w:pPr>
              <w:pStyle w:val="14"/>
              <w:rPr>
                <w:sz w:val="20"/>
              </w:rPr>
            </w:pPr>
          </w:p>
        </w:tc>
        <w:tc>
          <w:tcPr>
            <w:tcW w:w="1416" w:type="dxa"/>
          </w:tcPr>
          <w:p w14:paraId="23AB0383">
            <w:pPr>
              <w:pStyle w:val="14"/>
              <w:rPr>
                <w:sz w:val="20"/>
              </w:rPr>
            </w:pPr>
          </w:p>
        </w:tc>
        <w:tc>
          <w:tcPr>
            <w:tcW w:w="1843" w:type="dxa"/>
          </w:tcPr>
          <w:p w14:paraId="3B5A1A76">
            <w:pPr>
              <w:pStyle w:val="14"/>
              <w:rPr>
                <w:sz w:val="20"/>
              </w:rPr>
            </w:pPr>
          </w:p>
        </w:tc>
        <w:tc>
          <w:tcPr>
            <w:tcW w:w="2553" w:type="dxa"/>
          </w:tcPr>
          <w:p w14:paraId="0756AFBD">
            <w:pPr>
              <w:pStyle w:val="14"/>
              <w:rPr>
                <w:sz w:val="20"/>
              </w:rPr>
            </w:pPr>
          </w:p>
        </w:tc>
      </w:tr>
    </w:tbl>
    <w:p w14:paraId="2B587DC2">
      <w:pPr>
        <w:pStyle w:val="6"/>
        <w:spacing w:before="177"/>
        <w:ind w:left="0"/>
      </w:pPr>
    </w:p>
    <w:p w14:paraId="2CFD161B">
      <w:pPr>
        <w:pStyle w:val="6"/>
        <w:ind w:left="860"/>
      </w:pPr>
      <w:r>
        <w:t>Итерированная</w:t>
      </w:r>
      <w:r>
        <w:rPr>
          <w:spacing w:val="-6"/>
        </w:rPr>
        <w:t xml:space="preserve"> </w:t>
      </w:r>
      <w:r>
        <w:t>сила</w:t>
      </w:r>
      <w:r>
        <w:rPr>
          <w:spacing w:val="-7"/>
        </w:rPr>
        <w:t xml:space="preserve"> </w:t>
      </w:r>
      <w:r>
        <w:t>объекта</w:t>
      </w:r>
      <w:r>
        <w:rPr>
          <w:spacing w:val="-7"/>
        </w:rPr>
        <w:t xml:space="preserve"> </w:t>
      </w:r>
      <w:r>
        <w:t>первого</w:t>
      </w:r>
      <w:r>
        <w:rPr>
          <w:spacing w:val="-7"/>
        </w:rPr>
        <w:t xml:space="preserve"> </w:t>
      </w:r>
      <w:r>
        <w:t>порядка</w:t>
      </w:r>
      <w:r>
        <w:rPr>
          <w:spacing w:val="-7"/>
        </w:rPr>
        <w:t xml:space="preserve"> </w:t>
      </w:r>
      <w:r>
        <w:t>считается</w:t>
      </w:r>
      <w:r>
        <w:rPr>
          <w:spacing w:val="-6"/>
        </w:rPr>
        <w:t xml:space="preserve"> </w:t>
      </w:r>
      <w:r>
        <w:t>по</w:t>
      </w:r>
      <w:r>
        <w:rPr>
          <w:spacing w:val="-7"/>
        </w:rPr>
        <w:t xml:space="preserve"> </w:t>
      </w:r>
      <w:r>
        <w:rPr>
          <w:spacing w:val="-2"/>
        </w:rPr>
        <w:t>формуле:</w:t>
      </w:r>
    </w:p>
    <w:p w14:paraId="06A8EE72">
      <w:pPr>
        <w:pStyle w:val="6"/>
        <w:spacing w:before="1"/>
        <w:ind w:left="0"/>
        <w:rPr>
          <w:sz w:val="19"/>
        </w:rPr>
      </w:pPr>
    </w:p>
    <w:p w14:paraId="2E35FB39">
      <w:pPr>
        <w:pStyle w:val="6"/>
        <w:spacing w:after="0"/>
        <w:rPr>
          <w:sz w:val="19"/>
        </w:rPr>
        <w:sectPr>
          <w:pgSz w:w="11900" w:h="16840"/>
          <w:pgMar w:top="920" w:right="850" w:bottom="920" w:left="992" w:header="0" w:footer="738" w:gutter="0"/>
          <w:cols w:space="720" w:num="1"/>
        </w:sectPr>
      </w:pPr>
    </w:p>
    <w:p w14:paraId="4D2822B1">
      <w:pPr>
        <w:pStyle w:val="6"/>
        <w:spacing w:before="96"/>
        <w:ind w:left="0"/>
        <w:jc w:val="right"/>
        <w:rPr>
          <w:rFonts w:ascii="Cambria Math" w:hAnsi="Cambria Math" w:eastAsia="Cambria Math"/>
          <w:position w:val="1"/>
        </w:rPr>
      </w:pPr>
      <w:r>
        <w:rPr>
          <w:rFonts w:ascii="Cambria Math" w:hAnsi="Cambria Math" w:eastAsia="Cambria Math"/>
          <w:position w:val="1"/>
        </w:rPr>
        <mc:AlternateContent>
          <mc:Choice Requires="wps">
            <w:drawing>
              <wp:anchor distT="0" distB="0" distL="0" distR="0" simplePos="0" relativeHeight="251672576" behindDoc="1" locked="0" layoutInCell="1" allowOverlap="1">
                <wp:simplePos x="0" y="0"/>
                <wp:positionH relativeFrom="page">
                  <wp:posOffset>3660140</wp:posOffset>
                </wp:positionH>
                <wp:positionV relativeFrom="paragraph">
                  <wp:posOffset>179705</wp:posOffset>
                </wp:positionV>
                <wp:extent cx="217805" cy="128270"/>
                <wp:effectExtent l="0" t="0" r="0" b="0"/>
                <wp:wrapNone/>
                <wp:docPr id="24" name="Textbox 24"/>
                <wp:cNvGraphicFramePr/>
                <a:graphic xmlns:a="http://schemas.openxmlformats.org/drawingml/2006/main">
                  <a:graphicData uri="http://schemas.microsoft.com/office/word/2010/wordprocessingShape">
                    <wps:wsp>
                      <wps:cNvSpPr txBox="1"/>
                      <wps:spPr>
                        <a:xfrm>
                          <a:off x="0" y="0"/>
                          <a:ext cx="217804" cy="128270"/>
                        </a:xfrm>
                        <a:prstGeom prst="rect">
                          <a:avLst/>
                        </a:prstGeom>
                      </wps:spPr>
                      <wps:txbx>
                        <w:txbxContent>
                          <w:p w14:paraId="26352649">
                            <w:pPr>
                              <w:spacing w:before="0" w:line="201" w:lineRule="exact"/>
                              <w:ind w:left="0" w:right="0" w:firstLine="0"/>
                              <w:jc w:val="left"/>
                              <w:rPr>
                                <w:rFonts w:ascii="Cambria Math" w:eastAsia="Cambria Math"/>
                                <w:sz w:val="20"/>
                              </w:rPr>
                            </w:pPr>
                            <w:r>
                              <w:rPr>
                                <w:rFonts w:ascii="Cambria Math" w:eastAsia="Cambria Math"/>
                                <w:spacing w:val="-5"/>
                                <w:sz w:val="20"/>
                              </w:rPr>
                              <w:t>𝑖=1</w:t>
                            </w:r>
                          </w:p>
                        </w:txbxContent>
                      </wps:txbx>
                      <wps:bodyPr wrap="square" lIns="0" tIns="0" rIns="0" bIns="0" rtlCol="0">
                        <a:noAutofit/>
                      </wps:bodyPr>
                    </wps:wsp>
                  </a:graphicData>
                </a:graphic>
              </wp:anchor>
            </w:drawing>
          </mc:Choice>
          <mc:Fallback>
            <w:pict>
              <v:shape id="Textbox 24" o:spid="_x0000_s1026" o:spt="202" type="#_x0000_t202" style="position:absolute;left:0pt;margin-left:288.2pt;margin-top:14.15pt;height:10.1pt;width:17.15pt;mso-position-horizontal-relative:page;z-index:-251643904;mso-width-relative:page;mso-height-relative:page;" filled="f" stroked="f" coordsize="21600,21600" o:gfxdata="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e+++xdkAAAAJAQAADwAAAAAAAAABACAAAAAiAAAAZHJzL2Rvd25yZXYueG1sUEsBAhQAFAAAAAgA&#10;h07iQNYLyvOyAQAAdQMAAA4AAAAAAAAAAQAgAAAAKAEAAGRycy9lMm9Eb2MueG1sUEsFBgAAAAAG&#10;AAYAWQEAAEwFAAAAAA==&#10;">
                <v:fill on="f" focussize="0,0"/>
                <v:stroke on="f"/>
                <v:imagedata o:title=""/>
                <o:lock v:ext="edit" aspectratio="f"/>
                <v:textbox inset="0mm,0mm,0mm,0mm">
                  <w:txbxContent>
                    <w:p w14:paraId="26352649">
                      <w:pPr>
                        <w:spacing w:before="0" w:line="201" w:lineRule="exact"/>
                        <w:ind w:left="0" w:right="0" w:firstLine="0"/>
                        <w:jc w:val="left"/>
                        <w:rPr>
                          <w:rFonts w:ascii="Cambria Math" w:eastAsia="Cambria Math"/>
                          <w:sz w:val="20"/>
                        </w:rPr>
                      </w:pPr>
                      <w:r>
                        <w:rPr>
                          <w:rFonts w:ascii="Cambria Math" w:eastAsia="Cambria Math"/>
                          <w:spacing w:val="-5"/>
                          <w:sz w:val="20"/>
                        </w:rPr>
                        <w:t>𝑖=1</w:t>
                      </w:r>
                    </w:p>
                  </w:txbxContent>
                </v:textbox>
              </v:shape>
            </w:pict>
          </mc:Fallback>
        </mc:AlternateContent>
      </w:r>
      <w:r>
        <w:rPr>
          <w:rFonts w:ascii="Cambria Math" w:hAnsi="Cambria Math" w:eastAsia="Cambria Math"/>
        </w:rPr>
        <w:t>𝑃</w:t>
      </w:r>
      <w:r>
        <w:rPr>
          <w:rFonts w:ascii="Cambria Math" w:hAnsi="Cambria Math" w:eastAsia="Cambria Math"/>
          <w:position w:val="-5"/>
          <w:sz w:val="20"/>
        </w:rPr>
        <w:t>j</w:t>
      </w:r>
      <w:r>
        <w:rPr>
          <w:rFonts w:ascii="Cambria Math" w:hAnsi="Cambria Math" w:eastAsia="Cambria Math"/>
        </w:rPr>
        <w:t>(1)</w:t>
      </w:r>
      <w:r>
        <w:rPr>
          <w:rFonts w:ascii="Cambria Math" w:hAnsi="Cambria Math" w:eastAsia="Cambria Math"/>
          <w:spacing w:val="13"/>
        </w:rPr>
        <w:t xml:space="preserve"> </w:t>
      </w:r>
      <w:r>
        <w:rPr>
          <w:rFonts w:ascii="Cambria Math" w:hAnsi="Cambria Math" w:eastAsia="Cambria Math"/>
        </w:rPr>
        <w:t>=</w:t>
      </w:r>
      <w:r>
        <w:rPr>
          <w:rFonts w:ascii="Cambria Math" w:hAnsi="Cambria Math" w:eastAsia="Cambria Math"/>
          <w:spacing w:val="17"/>
        </w:rPr>
        <w:t xml:space="preserve"> </w:t>
      </w:r>
      <w:r>
        <w:rPr>
          <w:rFonts w:ascii="Cambria Math" w:hAnsi="Cambria Math" w:eastAsia="Cambria Math"/>
          <w:spacing w:val="-7"/>
          <w:position w:val="1"/>
        </w:rPr>
        <w:t>∑</w:t>
      </w:r>
      <w:r>
        <w:rPr>
          <w:rFonts w:ascii="Cambria Math" w:hAnsi="Cambria Math" w:eastAsia="Cambria Math"/>
          <w:spacing w:val="-7"/>
          <w:position w:val="1"/>
          <w:vertAlign w:val="superscript"/>
        </w:rPr>
        <w:t>𝑛</w:t>
      </w:r>
    </w:p>
    <w:p w14:paraId="4634D609">
      <w:pPr>
        <w:spacing w:before="104"/>
        <w:ind w:left="213" w:right="0" w:firstLine="0"/>
        <w:jc w:val="left"/>
        <w:rPr>
          <w:rFonts w:ascii="Cambria Math" w:eastAsia="Cambria Math"/>
          <w:sz w:val="20"/>
        </w:rPr>
      </w:pPr>
      <w:r>
        <w:br w:type="column"/>
      </w:r>
      <w:r>
        <w:rPr>
          <w:rFonts w:ascii="Cambria Math" w:eastAsia="Cambria Math"/>
          <w:spacing w:val="-5"/>
          <w:w w:val="130"/>
          <w:position w:val="6"/>
          <w:sz w:val="28"/>
        </w:rPr>
        <w:t>𝛼</w:t>
      </w:r>
      <w:r>
        <w:rPr>
          <w:rFonts w:ascii="Cambria Math" w:eastAsia="Cambria Math"/>
          <w:spacing w:val="-5"/>
          <w:w w:val="130"/>
          <w:sz w:val="20"/>
        </w:rPr>
        <w:t>𝑖j</w:t>
      </w:r>
    </w:p>
    <w:p w14:paraId="6E24E1E1">
      <w:pPr>
        <w:pStyle w:val="6"/>
        <w:spacing w:before="111"/>
        <w:ind w:left="0" w:right="280"/>
        <w:jc w:val="right"/>
      </w:pPr>
      <w:r>
        <w:br w:type="column"/>
      </w:r>
      <w:r>
        <w:rPr>
          <w:spacing w:val="-2"/>
        </w:rPr>
        <w:t>(8.2)</w:t>
      </w:r>
    </w:p>
    <w:p w14:paraId="26AB0F3E">
      <w:pPr>
        <w:pStyle w:val="6"/>
        <w:spacing w:after="0"/>
        <w:jc w:val="right"/>
        <w:sectPr>
          <w:type w:val="continuous"/>
          <w:pgSz w:w="11900" w:h="16840"/>
          <w:pgMar w:top="1060" w:right="850" w:bottom="280" w:left="992" w:header="0" w:footer="738" w:gutter="0"/>
          <w:cols w:equalWidth="0" w:num="3">
            <w:col w:w="4904" w:space="40"/>
            <w:col w:w="588" w:space="117"/>
            <w:col w:w="4409"/>
          </w:cols>
        </w:sectPr>
      </w:pPr>
    </w:p>
    <w:p w14:paraId="69776CFA">
      <w:pPr>
        <w:pStyle w:val="6"/>
        <w:spacing w:before="311"/>
        <w:ind w:left="860"/>
      </w:pPr>
      <w:r>
        <w:t>Оценка</w:t>
      </w:r>
      <w:r>
        <w:rPr>
          <w:spacing w:val="-6"/>
        </w:rPr>
        <w:t xml:space="preserve"> </w:t>
      </w:r>
      <w:r>
        <w:t>значимости</w:t>
      </w:r>
      <w:r>
        <w:rPr>
          <w:spacing w:val="-6"/>
        </w:rPr>
        <w:t xml:space="preserve"> </w:t>
      </w:r>
      <w:r>
        <w:t>объекта</w:t>
      </w:r>
      <w:r>
        <w:rPr>
          <w:spacing w:val="-5"/>
        </w:rPr>
        <w:t xml:space="preserve"> </w:t>
      </w:r>
      <w:r>
        <w:t>на</w:t>
      </w:r>
      <w:r>
        <w:rPr>
          <w:spacing w:val="-6"/>
        </w:rPr>
        <w:t xml:space="preserve"> </w:t>
      </w:r>
      <w:r>
        <w:t>1-й</w:t>
      </w:r>
      <w:r>
        <w:rPr>
          <w:spacing w:val="-6"/>
        </w:rPr>
        <w:t xml:space="preserve"> </w:t>
      </w:r>
      <w:r>
        <w:t>итерации</w:t>
      </w:r>
      <w:r>
        <w:rPr>
          <w:spacing w:val="-6"/>
        </w:rPr>
        <w:t xml:space="preserve"> </w:t>
      </w:r>
      <w:r>
        <w:t>определяется</w:t>
      </w:r>
      <w:r>
        <w:rPr>
          <w:spacing w:val="-5"/>
        </w:rPr>
        <w:t xml:space="preserve"> </w:t>
      </w:r>
      <w:r>
        <w:t>по</w:t>
      </w:r>
      <w:r>
        <w:rPr>
          <w:spacing w:val="-6"/>
        </w:rPr>
        <w:t xml:space="preserve"> </w:t>
      </w:r>
      <w:r>
        <w:rPr>
          <w:spacing w:val="-2"/>
        </w:rPr>
        <w:t>формуле</w:t>
      </w:r>
    </w:p>
    <w:p w14:paraId="1723EF9F">
      <w:pPr>
        <w:pStyle w:val="6"/>
        <w:tabs>
          <w:tab w:val="left" w:pos="6227"/>
          <w:tab w:val="left" w:pos="9241"/>
        </w:tabs>
        <w:spacing w:before="312" w:line="186" w:lineRule="exact"/>
        <w:ind w:left="3592"/>
      </w:pPr>
      <w:r>
        <w:rPr>
          <w:rFonts w:ascii="Cambria Math" w:hAnsi="Cambria Math" w:eastAsia="Cambria Math"/>
          <w:w w:val="105"/>
        </w:rPr>
        <w:t>𝑃</w:t>
      </w:r>
      <w:r>
        <w:rPr>
          <w:i/>
          <w:w w:val="105"/>
          <w:vertAlign w:val="superscript"/>
        </w:rPr>
        <w:t>отн</w:t>
      </w:r>
      <w:r>
        <w:rPr>
          <w:rFonts w:ascii="Cambria Math" w:hAnsi="Cambria Math" w:eastAsia="Cambria Math"/>
          <w:w w:val="105"/>
          <w:vertAlign w:val="baseline"/>
        </w:rPr>
        <w:t>(1)</w:t>
      </w:r>
      <w:r>
        <w:rPr>
          <w:rFonts w:ascii="Cambria Math" w:hAnsi="Cambria Math" w:eastAsia="Cambria Math"/>
          <w:spacing w:val="-13"/>
          <w:w w:val="105"/>
          <w:vertAlign w:val="baseline"/>
        </w:rPr>
        <w:t xml:space="preserve"> </w:t>
      </w:r>
      <w:r>
        <w:rPr>
          <w:rFonts w:ascii="Cambria Math" w:hAnsi="Cambria Math" w:eastAsia="Cambria Math"/>
          <w:w w:val="105"/>
          <w:vertAlign w:val="baseline"/>
        </w:rPr>
        <w:t>=</w:t>
      </w:r>
      <w:r>
        <w:rPr>
          <w:rFonts w:ascii="Cambria Math" w:hAnsi="Cambria Math" w:eastAsia="Cambria Math"/>
          <w:spacing w:val="-7"/>
          <w:w w:val="105"/>
          <w:vertAlign w:val="baseline"/>
        </w:rPr>
        <w:t xml:space="preserve"> </w:t>
      </w:r>
      <w:r>
        <w:rPr>
          <w:rFonts w:ascii="Cambria Math" w:hAnsi="Cambria Math" w:eastAsia="Cambria Math"/>
          <w:w w:val="105"/>
          <w:vertAlign w:val="baseline"/>
        </w:rPr>
        <w:t>𝑃</w:t>
      </w:r>
      <w:r>
        <w:rPr>
          <w:rFonts w:ascii="Cambria Math" w:hAnsi="Cambria Math" w:eastAsia="Cambria Math"/>
          <w:w w:val="105"/>
          <w:position w:val="-5"/>
          <w:sz w:val="20"/>
          <w:vertAlign w:val="baseline"/>
        </w:rPr>
        <w:t>j</w:t>
      </w:r>
      <w:r>
        <w:rPr>
          <w:rFonts w:ascii="Cambria Math" w:hAnsi="Cambria Math" w:eastAsia="Cambria Math"/>
          <w:w w:val="105"/>
          <w:vertAlign w:val="baseline"/>
        </w:rPr>
        <w:t>(1):</w:t>
      </w:r>
      <w:r>
        <w:rPr>
          <w:rFonts w:ascii="Cambria Math" w:hAnsi="Cambria Math" w:eastAsia="Cambria Math"/>
          <w:spacing w:val="-19"/>
          <w:w w:val="105"/>
          <w:vertAlign w:val="baseline"/>
        </w:rPr>
        <w:t xml:space="preserve"> </w:t>
      </w:r>
      <w:r>
        <w:rPr>
          <w:rFonts w:ascii="Cambria Math" w:hAnsi="Cambria Math" w:eastAsia="Cambria Math"/>
          <w:spacing w:val="-5"/>
          <w:w w:val="105"/>
          <w:position w:val="1"/>
          <w:vertAlign w:val="baseline"/>
        </w:rPr>
        <w:t>∑</w:t>
      </w:r>
      <w:r>
        <w:rPr>
          <w:rFonts w:ascii="Cambria Math" w:hAnsi="Cambria Math" w:eastAsia="Cambria Math"/>
          <w:spacing w:val="-5"/>
          <w:w w:val="105"/>
          <w:position w:val="1"/>
          <w:vertAlign w:val="superscript"/>
        </w:rPr>
        <w:t>𝑛</w:t>
      </w:r>
      <w:r>
        <w:rPr>
          <w:rFonts w:ascii="Cambria Math" w:hAnsi="Cambria Math" w:eastAsia="Cambria Math"/>
          <w:position w:val="1"/>
          <w:vertAlign w:val="baseline"/>
        </w:rPr>
        <w:tab/>
      </w:r>
      <w:r>
        <w:rPr>
          <w:rFonts w:ascii="Cambria Math" w:hAnsi="Cambria Math" w:eastAsia="Cambria Math"/>
          <w:spacing w:val="-11"/>
          <w:w w:val="110"/>
          <w:vertAlign w:val="baseline"/>
        </w:rPr>
        <w:t>𝑃</w:t>
      </w:r>
      <w:r>
        <w:rPr>
          <w:rFonts w:ascii="Cambria Math" w:hAnsi="Cambria Math" w:eastAsia="Cambria Math"/>
          <w:spacing w:val="-11"/>
          <w:w w:val="110"/>
          <w:position w:val="-5"/>
          <w:sz w:val="20"/>
          <w:vertAlign w:val="baseline"/>
        </w:rPr>
        <w:t>j</w:t>
      </w:r>
      <w:r>
        <w:rPr>
          <w:rFonts w:ascii="Cambria Math" w:hAnsi="Cambria Math" w:eastAsia="Cambria Math"/>
          <w:w w:val="110"/>
          <w:position w:val="-5"/>
          <w:sz w:val="20"/>
          <w:vertAlign w:val="baseline"/>
        </w:rPr>
        <w:t xml:space="preserve"> </w:t>
      </w:r>
      <w:r>
        <w:rPr>
          <w:rFonts w:ascii="Cambria Math" w:hAnsi="Cambria Math" w:eastAsia="Cambria Math"/>
          <w:spacing w:val="-5"/>
          <w:w w:val="110"/>
          <w:vertAlign w:val="baseline"/>
        </w:rPr>
        <w:t>(1)</w:t>
      </w:r>
      <w:r>
        <w:rPr>
          <w:rFonts w:ascii="Cambria Math" w:hAnsi="Cambria Math" w:eastAsia="Cambria Math"/>
          <w:vertAlign w:val="baseline"/>
        </w:rPr>
        <w:tab/>
      </w:r>
      <w:r>
        <w:rPr>
          <w:spacing w:val="-4"/>
          <w:w w:val="110"/>
          <w:vertAlign w:val="baseline"/>
        </w:rPr>
        <w:t>(8.3)</w:t>
      </w:r>
    </w:p>
    <w:p w14:paraId="15C6DE0A">
      <w:pPr>
        <w:tabs>
          <w:tab w:val="left" w:pos="2102"/>
        </w:tabs>
        <w:spacing w:before="0" w:line="201" w:lineRule="exact"/>
        <w:ind w:left="-1" w:right="158" w:firstLine="0"/>
        <w:jc w:val="center"/>
        <w:rPr>
          <w:rFonts w:ascii="Cambria Math"/>
          <w:sz w:val="20"/>
        </w:rPr>
      </w:pPr>
      <w:r>
        <w:rPr>
          <w:rFonts w:ascii="Cambria Math"/>
          <w:spacing w:val="-10"/>
          <w:w w:val="150"/>
          <w:sz w:val="20"/>
        </w:rPr>
        <w:t>j</w:t>
      </w:r>
      <w:r>
        <w:rPr>
          <w:rFonts w:ascii="Cambria Math"/>
          <w:sz w:val="20"/>
        </w:rPr>
        <w:tab/>
      </w:r>
      <w:r>
        <w:rPr>
          <w:rFonts w:ascii="Cambria Math"/>
          <w:spacing w:val="-5"/>
          <w:w w:val="145"/>
          <w:sz w:val="20"/>
        </w:rPr>
        <w:t>j=1</w:t>
      </w:r>
    </w:p>
    <w:p w14:paraId="05C32119">
      <w:pPr>
        <w:pStyle w:val="13"/>
        <w:numPr>
          <w:ilvl w:val="0"/>
          <w:numId w:val="22"/>
        </w:numPr>
        <w:tabs>
          <w:tab w:val="left" w:pos="1340"/>
          <w:tab w:val="left" w:pos="2392"/>
          <w:tab w:val="left" w:pos="3505"/>
          <w:tab w:val="left" w:pos="4849"/>
          <w:tab w:val="left" w:pos="6341"/>
          <w:tab w:val="left" w:pos="6893"/>
          <w:tab w:val="left" w:pos="8208"/>
          <w:tab w:val="left" w:pos="9643"/>
        </w:tabs>
        <w:spacing w:before="318" w:after="0" w:line="240" w:lineRule="auto"/>
        <w:ind w:left="140" w:right="280" w:firstLine="710"/>
        <w:jc w:val="left"/>
        <w:rPr>
          <w:sz w:val="28"/>
        </w:rPr>
      </w:pPr>
      <w:r>
        <w:rPr>
          <w:spacing w:val="-2"/>
          <w:sz w:val="28"/>
        </w:rPr>
        <w:t>Расчет</w:t>
      </w:r>
      <w:r>
        <w:rPr>
          <w:sz w:val="28"/>
        </w:rPr>
        <w:tab/>
      </w:r>
      <w:r>
        <w:rPr>
          <w:spacing w:val="-2"/>
          <w:sz w:val="28"/>
        </w:rPr>
        <w:t>оценки</w:t>
      </w:r>
      <w:r>
        <w:rPr>
          <w:sz w:val="28"/>
        </w:rPr>
        <w:tab/>
      </w:r>
      <w:r>
        <w:rPr>
          <w:spacing w:val="-2"/>
          <w:sz w:val="28"/>
        </w:rPr>
        <w:t>объектов</w:t>
      </w:r>
      <w:r>
        <w:rPr>
          <w:sz w:val="28"/>
        </w:rPr>
        <w:tab/>
      </w:r>
      <w:r>
        <w:rPr>
          <w:spacing w:val="-2"/>
          <w:sz w:val="28"/>
        </w:rPr>
        <w:t>сравнения</w:t>
      </w:r>
      <w:r>
        <w:rPr>
          <w:sz w:val="28"/>
        </w:rPr>
        <w:tab/>
      </w:r>
      <w:r>
        <w:rPr>
          <w:spacing w:val="-6"/>
          <w:sz w:val="28"/>
        </w:rPr>
        <w:t>по</w:t>
      </w:r>
      <w:r>
        <w:rPr>
          <w:sz w:val="28"/>
        </w:rPr>
        <w:tab/>
      </w:r>
      <w:r>
        <w:rPr>
          <w:spacing w:val="-2"/>
          <w:sz w:val="28"/>
        </w:rPr>
        <w:t>каждому</w:t>
      </w:r>
      <w:r>
        <w:rPr>
          <w:sz w:val="28"/>
        </w:rPr>
        <w:tab/>
      </w:r>
      <w:r>
        <w:rPr>
          <w:spacing w:val="-2"/>
          <w:sz w:val="28"/>
        </w:rPr>
        <w:t>критерию</w:t>
      </w:r>
      <w:r>
        <w:rPr>
          <w:sz w:val="28"/>
        </w:rPr>
        <w:tab/>
      </w:r>
      <w:r>
        <w:rPr>
          <w:spacing w:val="-10"/>
          <w:sz w:val="28"/>
        </w:rPr>
        <w:t xml:space="preserve">в </w:t>
      </w:r>
      <w:r>
        <w:rPr>
          <w:spacing w:val="-2"/>
          <w:sz w:val="28"/>
        </w:rPr>
        <w:t>отдельности</w:t>
      </w:r>
    </w:p>
    <w:p w14:paraId="7817A8FB">
      <w:pPr>
        <w:pStyle w:val="6"/>
        <w:ind w:right="276" w:firstLine="710"/>
      </w:pPr>
      <w:r>
        <w:t>Оценка</w:t>
      </w:r>
      <w:r>
        <w:rPr>
          <w:spacing w:val="80"/>
        </w:rPr>
        <w:t xml:space="preserve"> </w:t>
      </w:r>
      <w:r>
        <w:t>объектов</w:t>
      </w:r>
      <w:r>
        <w:rPr>
          <w:spacing w:val="80"/>
        </w:rPr>
        <w:t xml:space="preserve"> </w:t>
      </w:r>
      <w:r>
        <w:t>сравнения</w:t>
      </w:r>
      <w:r>
        <w:rPr>
          <w:spacing w:val="80"/>
        </w:rPr>
        <w:t xml:space="preserve"> </w:t>
      </w:r>
      <w:r>
        <w:t>по</w:t>
      </w:r>
      <w:r>
        <w:rPr>
          <w:spacing w:val="80"/>
        </w:rPr>
        <w:t xml:space="preserve"> </w:t>
      </w:r>
      <w:r>
        <w:t>критериям</w:t>
      </w:r>
      <w:r>
        <w:rPr>
          <w:spacing w:val="80"/>
        </w:rPr>
        <w:t xml:space="preserve"> </w:t>
      </w:r>
      <w:r>
        <w:t>с</w:t>
      </w:r>
      <w:r>
        <w:rPr>
          <w:spacing w:val="80"/>
        </w:rPr>
        <w:t xml:space="preserve"> </w:t>
      </w:r>
      <w:r>
        <w:t>учетом</w:t>
      </w:r>
      <w:r>
        <w:rPr>
          <w:spacing w:val="80"/>
        </w:rPr>
        <w:t xml:space="preserve"> </w:t>
      </w:r>
      <w:r>
        <w:t>их</w:t>
      </w:r>
      <w:r>
        <w:rPr>
          <w:spacing w:val="80"/>
        </w:rPr>
        <w:t xml:space="preserve"> </w:t>
      </w:r>
      <w:r>
        <w:t>значимости</w:t>
      </w:r>
      <w:r>
        <w:rPr>
          <w:spacing w:val="80"/>
        </w:rPr>
        <w:t xml:space="preserve"> </w:t>
      </w:r>
      <w:r>
        <w:t>рассчитывается по формуле:</w:t>
      </w:r>
    </w:p>
    <w:p w14:paraId="37DD2AD9">
      <w:pPr>
        <w:tabs>
          <w:tab w:val="left" w:pos="9241"/>
        </w:tabs>
        <w:spacing w:before="320"/>
        <w:ind w:left="4288" w:right="0" w:firstLine="0"/>
        <w:jc w:val="left"/>
        <w:rPr>
          <w:sz w:val="28"/>
        </w:rPr>
      </w:pPr>
      <w:r>
        <w:rPr>
          <w:i/>
          <w:w w:val="110"/>
          <w:sz w:val="28"/>
        </w:rPr>
        <w:t>О</w:t>
      </w:r>
      <w:r>
        <w:rPr>
          <w:i/>
          <w:w w:val="110"/>
          <w:sz w:val="28"/>
          <w:vertAlign w:val="subscript"/>
        </w:rPr>
        <w:t>Ц</w:t>
      </w:r>
      <w:r>
        <w:rPr>
          <w:i/>
          <w:spacing w:val="-12"/>
          <w:w w:val="110"/>
          <w:sz w:val="28"/>
          <w:vertAlign w:val="baseline"/>
        </w:rPr>
        <w:t xml:space="preserve"> </w:t>
      </w:r>
      <w:r>
        <w:rPr>
          <w:rFonts w:ascii="Cambria Math" w:hAnsi="Cambria Math" w:eastAsia="Cambria Math"/>
          <w:w w:val="110"/>
          <w:sz w:val="28"/>
          <w:vertAlign w:val="baseline"/>
        </w:rPr>
        <w:t>=</w:t>
      </w:r>
      <w:r>
        <w:rPr>
          <w:rFonts w:ascii="Cambria Math" w:hAnsi="Cambria Math" w:eastAsia="Cambria Math"/>
          <w:spacing w:val="-11"/>
          <w:w w:val="110"/>
          <w:sz w:val="28"/>
          <w:vertAlign w:val="baseline"/>
        </w:rPr>
        <w:t xml:space="preserve"> </w:t>
      </w:r>
      <w:r>
        <w:rPr>
          <w:rFonts w:ascii="Cambria Math" w:hAnsi="Cambria Math" w:eastAsia="Cambria Math"/>
          <w:w w:val="115"/>
          <w:sz w:val="28"/>
          <w:vertAlign w:val="baseline"/>
        </w:rPr>
        <w:t>𝛽</w:t>
      </w:r>
      <w:r>
        <w:rPr>
          <w:rFonts w:ascii="Cambria Math" w:hAnsi="Cambria Math" w:eastAsia="Cambria Math"/>
          <w:w w:val="115"/>
          <w:position w:val="-5"/>
          <w:sz w:val="20"/>
          <w:vertAlign w:val="baseline"/>
        </w:rPr>
        <w:t>j</w:t>
      </w:r>
      <w:r>
        <w:rPr>
          <w:rFonts w:ascii="Cambria Math" w:hAnsi="Cambria Math" w:eastAsia="Cambria Math"/>
          <w:spacing w:val="11"/>
          <w:w w:val="115"/>
          <w:position w:val="-5"/>
          <w:sz w:val="20"/>
          <w:vertAlign w:val="baseline"/>
        </w:rPr>
        <w:t xml:space="preserve"> </w:t>
      </w:r>
      <w:r>
        <w:rPr>
          <w:rFonts w:ascii="Cambria Math" w:hAnsi="Cambria Math" w:eastAsia="Cambria Math"/>
          <w:w w:val="110"/>
          <w:sz w:val="28"/>
          <w:vertAlign w:val="baseline"/>
        </w:rPr>
        <w:t>⋅</w:t>
      </w:r>
      <w:r>
        <w:rPr>
          <w:rFonts w:ascii="Cambria Math" w:hAnsi="Cambria Math" w:eastAsia="Cambria Math"/>
          <w:spacing w:val="-17"/>
          <w:w w:val="110"/>
          <w:sz w:val="28"/>
          <w:vertAlign w:val="baseline"/>
        </w:rPr>
        <w:t xml:space="preserve"> </w:t>
      </w:r>
      <w:r>
        <w:rPr>
          <w:i/>
          <w:spacing w:val="-4"/>
          <w:w w:val="110"/>
          <w:sz w:val="28"/>
          <w:vertAlign w:val="baseline"/>
        </w:rPr>
        <w:t>Р</w:t>
      </w:r>
      <w:r>
        <w:rPr>
          <w:rFonts w:ascii="Cambria Math" w:hAnsi="Cambria Math" w:eastAsia="Cambria Math"/>
          <w:spacing w:val="-4"/>
          <w:w w:val="110"/>
          <w:sz w:val="28"/>
          <w:vertAlign w:val="subscript"/>
        </w:rPr>
        <w:t>j</w:t>
      </w:r>
      <w:r>
        <w:rPr>
          <w:rFonts w:ascii="Cambria Math" w:hAnsi="Cambria Math" w:eastAsia="Cambria Math"/>
          <w:spacing w:val="-4"/>
          <w:w w:val="110"/>
          <w:sz w:val="28"/>
          <w:vertAlign w:val="baseline"/>
        </w:rPr>
        <w:t>(1)</w:t>
      </w:r>
      <w:r>
        <w:rPr>
          <w:rFonts w:ascii="Cambria Math" w:hAnsi="Cambria Math" w:eastAsia="Cambria Math"/>
          <w:sz w:val="28"/>
          <w:vertAlign w:val="baseline"/>
        </w:rPr>
        <w:tab/>
      </w:r>
      <w:r>
        <w:rPr>
          <w:spacing w:val="-2"/>
          <w:w w:val="110"/>
          <w:sz w:val="28"/>
          <w:vertAlign w:val="baseline"/>
        </w:rPr>
        <w:t>(8.4)</w:t>
      </w:r>
    </w:p>
    <w:p w14:paraId="3CCD309B">
      <w:pPr>
        <w:pStyle w:val="6"/>
        <w:spacing w:before="316"/>
        <w:ind w:right="276" w:firstLine="710"/>
      </w:pPr>
      <w:r>
        <w:t>Сводная</w:t>
      </w:r>
      <w:r>
        <w:rPr>
          <w:spacing w:val="40"/>
        </w:rPr>
        <w:t xml:space="preserve"> </w:t>
      </w:r>
      <w:r>
        <w:t>оценка</w:t>
      </w:r>
      <w:r>
        <w:rPr>
          <w:spacing w:val="40"/>
        </w:rPr>
        <w:t xml:space="preserve"> </w:t>
      </w:r>
      <w:r>
        <w:t>объекта</w:t>
      </w:r>
      <w:r>
        <w:rPr>
          <w:spacing w:val="40"/>
        </w:rPr>
        <w:t xml:space="preserve"> </w:t>
      </w:r>
      <w:r>
        <w:t>сравнения</w:t>
      </w:r>
      <w:r>
        <w:rPr>
          <w:spacing w:val="40"/>
        </w:rPr>
        <w:t xml:space="preserve"> </w:t>
      </w:r>
      <w:r>
        <w:t>вычисляется</w:t>
      </w:r>
      <w:r>
        <w:rPr>
          <w:spacing w:val="40"/>
        </w:rPr>
        <w:t xml:space="preserve"> </w:t>
      </w:r>
      <w:r>
        <w:t>как</w:t>
      </w:r>
      <w:r>
        <w:rPr>
          <w:spacing w:val="40"/>
        </w:rPr>
        <w:t xml:space="preserve"> </w:t>
      </w:r>
      <w:r>
        <w:t>сумма</w:t>
      </w:r>
      <w:r>
        <w:rPr>
          <w:spacing w:val="40"/>
        </w:rPr>
        <w:t xml:space="preserve"> </w:t>
      </w:r>
      <w:r>
        <w:t>оценок</w:t>
      </w:r>
      <w:r>
        <w:rPr>
          <w:spacing w:val="40"/>
        </w:rPr>
        <w:t xml:space="preserve"> </w:t>
      </w:r>
      <w:r>
        <w:t>по</w:t>
      </w:r>
      <w:r>
        <w:rPr>
          <w:spacing w:val="40"/>
        </w:rPr>
        <w:t xml:space="preserve"> </w:t>
      </w:r>
      <w:r>
        <w:t>строке, т.е.</w:t>
      </w:r>
    </w:p>
    <w:p w14:paraId="047DC8C7">
      <w:pPr>
        <w:pStyle w:val="6"/>
        <w:spacing w:before="27"/>
        <w:ind w:left="0"/>
      </w:pPr>
    </w:p>
    <w:p w14:paraId="435DD60B">
      <w:pPr>
        <w:tabs>
          <w:tab w:val="left" w:pos="9241"/>
        </w:tabs>
        <w:spacing w:before="0"/>
        <w:ind w:left="4288" w:right="0" w:firstLine="0"/>
        <w:jc w:val="left"/>
        <w:rPr>
          <w:sz w:val="28"/>
        </w:rPr>
      </w:pPr>
      <w:r>
        <w:rPr>
          <w:i/>
          <w:w w:val="110"/>
          <w:sz w:val="28"/>
        </w:rPr>
        <w:t>О</w:t>
      </w:r>
      <w:r>
        <w:rPr>
          <w:i/>
          <w:w w:val="110"/>
          <w:sz w:val="28"/>
          <w:vertAlign w:val="subscript"/>
        </w:rPr>
        <w:t>Ц</w:t>
      </w:r>
      <w:r>
        <w:rPr>
          <w:i/>
          <w:w w:val="110"/>
          <w:sz w:val="28"/>
          <w:vertAlign w:val="superscript"/>
        </w:rPr>
        <w:t>СВ</w:t>
      </w:r>
      <w:r>
        <w:rPr>
          <w:i/>
          <w:spacing w:val="-16"/>
          <w:w w:val="110"/>
          <w:sz w:val="28"/>
          <w:vertAlign w:val="baseline"/>
        </w:rPr>
        <w:t xml:space="preserve"> </w:t>
      </w:r>
      <w:r>
        <w:rPr>
          <w:rFonts w:ascii="Cambria Math" w:hAnsi="Cambria Math" w:eastAsia="Cambria Math"/>
          <w:w w:val="110"/>
          <w:sz w:val="28"/>
          <w:vertAlign w:val="baseline"/>
        </w:rPr>
        <w:t>=</w:t>
      </w:r>
      <w:r>
        <w:rPr>
          <w:rFonts w:ascii="Cambria Math" w:hAnsi="Cambria Math" w:eastAsia="Cambria Math"/>
          <w:spacing w:val="-7"/>
          <w:w w:val="110"/>
          <w:sz w:val="28"/>
          <w:vertAlign w:val="baseline"/>
        </w:rPr>
        <w:t xml:space="preserve"> </w:t>
      </w:r>
      <w:r>
        <w:rPr>
          <w:rFonts w:ascii="Cambria Math" w:hAnsi="Cambria Math" w:eastAsia="Cambria Math"/>
          <w:w w:val="110"/>
          <w:position w:val="1"/>
          <w:sz w:val="28"/>
          <w:vertAlign w:val="baseline"/>
        </w:rPr>
        <w:t>∑</w:t>
      </w:r>
      <w:r>
        <w:rPr>
          <w:rFonts w:ascii="Cambria Math" w:hAnsi="Cambria Math" w:eastAsia="Cambria Math"/>
          <w:w w:val="110"/>
          <w:sz w:val="28"/>
          <w:vertAlign w:val="baseline"/>
        </w:rPr>
        <w:t>(𝛽</w:t>
      </w:r>
      <w:r>
        <w:rPr>
          <w:rFonts w:ascii="Cambria Math" w:hAnsi="Cambria Math" w:eastAsia="Cambria Math"/>
          <w:w w:val="110"/>
          <w:position w:val="-5"/>
          <w:sz w:val="20"/>
          <w:vertAlign w:val="baseline"/>
        </w:rPr>
        <w:t>j</w:t>
      </w:r>
      <w:r>
        <w:rPr>
          <w:rFonts w:ascii="Cambria Math" w:hAnsi="Cambria Math" w:eastAsia="Cambria Math"/>
          <w:spacing w:val="14"/>
          <w:w w:val="110"/>
          <w:position w:val="-5"/>
          <w:sz w:val="20"/>
          <w:vertAlign w:val="baseline"/>
        </w:rPr>
        <w:t xml:space="preserve"> </w:t>
      </w:r>
      <w:r>
        <w:rPr>
          <w:rFonts w:ascii="Cambria Math" w:hAnsi="Cambria Math" w:eastAsia="Cambria Math"/>
          <w:w w:val="110"/>
          <w:sz w:val="28"/>
          <w:vertAlign w:val="baseline"/>
        </w:rPr>
        <w:t>⋅</w:t>
      </w:r>
      <w:r>
        <w:rPr>
          <w:rFonts w:ascii="Cambria Math" w:hAnsi="Cambria Math" w:eastAsia="Cambria Math"/>
          <w:spacing w:val="-17"/>
          <w:w w:val="110"/>
          <w:sz w:val="28"/>
          <w:vertAlign w:val="baseline"/>
        </w:rPr>
        <w:t xml:space="preserve"> </w:t>
      </w:r>
      <w:r>
        <w:rPr>
          <w:i/>
          <w:spacing w:val="-2"/>
          <w:w w:val="110"/>
          <w:sz w:val="28"/>
          <w:vertAlign w:val="baseline"/>
        </w:rPr>
        <w:t>Р</w:t>
      </w:r>
      <w:r>
        <w:rPr>
          <w:rFonts w:ascii="Cambria Math" w:hAnsi="Cambria Math" w:eastAsia="Cambria Math"/>
          <w:spacing w:val="-2"/>
          <w:w w:val="110"/>
          <w:sz w:val="28"/>
          <w:vertAlign w:val="subscript"/>
        </w:rPr>
        <w:t>j</w:t>
      </w:r>
      <w:r>
        <w:rPr>
          <w:rFonts w:ascii="Cambria Math" w:hAnsi="Cambria Math" w:eastAsia="Cambria Math"/>
          <w:spacing w:val="-2"/>
          <w:w w:val="110"/>
          <w:sz w:val="28"/>
          <w:vertAlign w:val="baseline"/>
        </w:rPr>
        <w:t>(1))</w:t>
      </w:r>
      <w:r>
        <w:rPr>
          <w:rFonts w:ascii="Cambria Math" w:hAnsi="Cambria Math" w:eastAsia="Cambria Math"/>
          <w:sz w:val="28"/>
          <w:vertAlign w:val="baseline"/>
        </w:rPr>
        <w:tab/>
      </w:r>
      <w:r>
        <w:rPr>
          <w:spacing w:val="-2"/>
          <w:w w:val="110"/>
          <w:sz w:val="28"/>
          <w:vertAlign w:val="baseline"/>
        </w:rPr>
        <w:t>(8.5)</w:t>
      </w:r>
    </w:p>
    <w:p w14:paraId="7F66EFD8">
      <w:pPr>
        <w:pStyle w:val="6"/>
        <w:spacing w:before="316" w:after="6" w:line="480" w:lineRule="auto"/>
        <w:ind w:left="2132" w:firstLine="6225"/>
      </w:pPr>
      <w:r>
        <w:t>Таблица</w:t>
      </w:r>
      <w:r>
        <w:rPr>
          <w:spacing w:val="-18"/>
        </w:rPr>
        <w:t xml:space="preserve"> </w:t>
      </w:r>
      <w:r>
        <w:t>8.2 Матрица парных сравнений объектов - Критерий №1</w:t>
      </w:r>
    </w:p>
    <w:tbl>
      <w:tblPr>
        <w:tblStyle w:val="5"/>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9"/>
        <w:gridCol w:w="1589"/>
        <w:gridCol w:w="1560"/>
        <w:gridCol w:w="1560"/>
        <w:gridCol w:w="1416"/>
        <w:gridCol w:w="1704"/>
      </w:tblGrid>
      <w:tr w14:paraId="4904F5D2">
        <w:trPr>
          <w:trHeight w:val="278" w:hRule="atLeast"/>
        </w:trPr>
        <w:tc>
          <w:tcPr>
            <w:tcW w:w="1699" w:type="dxa"/>
            <w:vMerge w:val="restart"/>
          </w:tcPr>
          <w:p w14:paraId="55B8EB25">
            <w:pPr>
              <w:pStyle w:val="14"/>
              <w:spacing w:line="273" w:lineRule="exact"/>
              <w:ind w:left="398"/>
              <w:rPr>
                <w:sz w:val="24"/>
              </w:rPr>
            </w:pPr>
            <w:r>
              <w:rPr>
                <w:spacing w:val="-2"/>
                <w:sz w:val="24"/>
              </w:rPr>
              <w:t>Объекты</w:t>
            </w:r>
          </w:p>
          <w:p w14:paraId="3911EFB9">
            <w:pPr>
              <w:pStyle w:val="14"/>
              <w:spacing w:before="2" w:line="266" w:lineRule="exact"/>
              <w:ind w:left="326"/>
              <w:rPr>
                <w:sz w:val="24"/>
              </w:rPr>
            </w:pPr>
            <w:r>
              <w:rPr>
                <w:spacing w:val="-2"/>
                <w:sz w:val="24"/>
              </w:rPr>
              <w:t>сравнения</w:t>
            </w:r>
          </w:p>
        </w:tc>
        <w:tc>
          <w:tcPr>
            <w:tcW w:w="4709" w:type="dxa"/>
            <w:gridSpan w:val="3"/>
          </w:tcPr>
          <w:p w14:paraId="4380BE93">
            <w:pPr>
              <w:pStyle w:val="14"/>
              <w:spacing w:line="258" w:lineRule="exact"/>
              <w:ind w:left="19"/>
              <w:jc w:val="center"/>
              <w:rPr>
                <w:sz w:val="24"/>
              </w:rPr>
            </w:pPr>
            <w:r>
              <w:rPr>
                <w:sz w:val="24"/>
              </w:rPr>
              <w:t>Критерий</w:t>
            </w:r>
            <w:r>
              <w:rPr>
                <w:spacing w:val="-10"/>
                <w:sz w:val="24"/>
              </w:rPr>
              <w:t xml:space="preserve"> j</w:t>
            </w:r>
          </w:p>
        </w:tc>
        <w:tc>
          <w:tcPr>
            <w:tcW w:w="1416" w:type="dxa"/>
            <w:vMerge w:val="restart"/>
          </w:tcPr>
          <w:p w14:paraId="686C1A95">
            <w:pPr>
              <w:pStyle w:val="14"/>
              <w:spacing w:before="135"/>
              <w:ind w:left="470"/>
              <w:rPr>
                <w:sz w:val="24"/>
              </w:rPr>
            </w:pPr>
            <w:r>
              <w:rPr>
                <w:spacing w:val="-2"/>
                <w:sz w:val="24"/>
              </w:rPr>
              <w:t>Pj(1)</w:t>
            </w:r>
          </w:p>
        </w:tc>
        <w:tc>
          <w:tcPr>
            <w:tcW w:w="1704" w:type="dxa"/>
            <w:vMerge w:val="restart"/>
          </w:tcPr>
          <w:p w14:paraId="14E200E6">
            <w:pPr>
              <w:pStyle w:val="14"/>
              <w:spacing w:before="135"/>
              <w:ind w:left="431"/>
              <w:rPr>
                <w:sz w:val="24"/>
              </w:rPr>
            </w:pPr>
            <w:r>
              <w:rPr>
                <w:spacing w:val="-2"/>
                <w:sz w:val="24"/>
              </w:rPr>
              <w:t>Pjотн(1)</w:t>
            </w:r>
          </w:p>
        </w:tc>
      </w:tr>
      <w:tr w14:paraId="54502BC5">
        <w:trPr>
          <w:trHeight w:val="273" w:hRule="atLeast"/>
        </w:trPr>
        <w:tc>
          <w:tcPr>
            <w:tcW w:w="1699" w:type="dxa"/>
            <w:vMerge w:val="continue"/>
            <w:tcBorders>
              <w:top w:val="nil"/>
            </w:tcBorders>
          </w:tcPr>
          <w:p w14:paraId="00ADB778">
            <w:pPr>
              <w:rPr>
                <w:sz w:val="2"/>
                <w:szCs w:val="2"/>
              </w:rPr>
            </w:pPr>
          </w:p>
        </w:tc>
        <w:tc>
          <w:tcPr>
            <w:tcW w:w="1589" w:type="dxa"/>
          </w:tcPr>
          <w:p w14:paraId="7A4DE8DF">
            <w:pPr>
              <w:pStyle w:val="14"/>
              <w:spacing w:line="253" w:lineRule="exact"/>
              <w:ind w:left="331"/>
              <w:rPr>
                <w:sz w:val="24"/>
              </w:rPr>
            </w:pPr>
            <w:r>
              <w:rPr>
                <w:sz w:val="24"/>
              </w:rPr>
              <w:t>Объект</w:t>
            </w:r>
            <w:r>
              <w:rPr>
                <w:spacing w:val="-11"/>
                <w:sz w:val="24"/>
              </w:rPr>
              <w:t xml:space="preserve"> </w:t>
            </w:r>
            <w:r>
              <w:rPr>
                <w:spacing w:val="-10"/>
                <w:sz w:val="24"/>
              </w:rPr>
              <w:t>1</w:t>
            </w:r>
          </w:p>
        </w:tc>
        <w:tc>
          <w:tcPr>
            <w:tcW w:w="1560" w:type="dxa"/>
          </w:tcPr>
          <w:p w14:paraId="1EA78F95">
            <w:pPr>
              <w:pStyle w:val="14"/>
              <w:spacing w:line="253" w:lineRule="exact"/>
              <w:ind w:left="316"/>
              <w:rPr>
                <w:sz w:val="24"/>
              </w:rPr>
            </w:pPr>
            <w:r>
              <w:rPr>
                <w:sz w:val="24"/>
              </w:rPr>
              <w:t>Объект</w:t>
            </w:r>
            <w:r>
              <w:rPr>
                <w:spacing w:val="-11"/>
                <w:sz w:val="24"/>
              </w:rPr>
              <w:t xml:space="preserve"> </w:t>
            </w:r>
            <w:r>
              <w:rPr>
                <w:spacing w:val="-10"/>
                <w:sz w:val="24"/>
              </w:rPr>
              <w:t>2</w:t>
            </w:r>
          </w:p>
        </w:tc>
        <w:tc>
          <w:tcPr>
            <w:tcW w:w="1560" w:type="dxa"/>
          </w:tcPr>
          <w:p w14:paraId="49E915B1">
            <w:pPr>
              <w:pStyle w:val="14"/>
              <w:spacing w:line="253" w:lineRule="exact"/>
              <w:ind w:left="316"/>
              <w:rPr>
                <w:sz w:val="24"/>
              </w:rPr>
            </w:pPr>
            <w:r>
              <w:rPr>
                <w:sz w:val="24"/>
              </w:rPr>
              <w:t>Объект</w:t>
            </w:r>
            <w:r>
              <w:rPr>
                <w:spacing w:val="-11"/>
                <w:sz w:val="24"/>
              </w:rPr>
              <w:t xml:space="preserve"> </w:t>
            </w:r>
            <w:r>
              <w:rPr>
                <w:spacing w:val="-10"/>
                <w:sz w:val="24"/>
              </w:rPr>
              <w:t>3</w:t>
            </w:r>
          </w:p>
        </w:tc>
        <w:tc>
          <w:tcPr>
            <w:tcW w:w="1416" w:type="dxa"/>
            <w:vMerge w:val="continue"/>
            <w:tcBorders>
              <w:top w:val="nil"/>
            </w:tcBorders>
          </w:tcPr>
          <w:p w14:paraId="4228AE68">
            <w:pPr>
              <w:rPr>
                <w:sz w:val="2"/>
                <w:szCs w:val="2"/>
              </w:rPr>
            </w:pPr>
          </w:p>
        </w:tc>
        <w:tc>
          <w:tcPr>
            <w:tcW w:w="1704" w:type="dxa"/>
            <w:vMerge w:val="continue"/>
            <w:tcBorders>
              <w:top w:val="nil"/>
            </w:tcBorders>
          </w:tcPr>
          <w:p w14:paraId="3EA1F202">
            <w:pPr>
              <w:rPr>
                <w:sz w:val="2"/>
                <w:szCs w:val="2"/>
              </w:rPr>
            </w:pPr>
          </w:p>
        </w:tc>
      </w:tr>
      <w:tr w14:paraId="4B73F9CB">
        <w:trPr>
          <w:trHeight w:val="278" w:hRule="atLeast"/>
        </w:trPr>
        <w:tc>
          <w:tcPr>
            <w:tcW w:w="1699" w:type="dxa"/>
          </w:tcPr>
          <w:p w14:paraId="4E15B9E4">
            <w:pPr>
              <w:pStyle w:val="14"/>
              <w:spacing w:line="258" w:lineRule="exact"/>
              <w:ind w:left="15"/>
              <w:jc w:val="center"/>
              <w:rPr>
                <w:sz w:val="24"/>
              </w:rPr>
            </w:pPr>
            <w:r>
              <w:rPr>
                <w:sz w:val="24"/>
              </w:rPr>
              <w:t>Объект</w:t>
            </w:r>
            <w:r>
              <w:rPr>
                <w:spacing w:val="-11"/>
                <w:sz w:val="24"/>
              </w:rPr>
              <w:t xml:space="preserve"> </w:t>
            </w:r>
            <w:r>
              <w:rPr>
                <w:spacing w:val="-10"/>
                <w:sz w:val="24"/>
              </w:rPr>
              <w:t>1</w:t>
            </w:r>
          </w:p>
        </w:tc>
        <w:tc>
          <w:tcPr>
            <w:tcW w:w="1589" w:type="dxa"/>
          </w:tcPr>
          <w:p w14:paraId="62B25D4A">
            <w:pPr>
              <w:pStyle w:val="14"/>
              <w:rPr>
                <w:sz w:val="20"/>
              </w:rPr>
            </w:pPr>
          </w:p>
        </w:tc>
        <w:tc>
          <w:tcPr>
            <w:tcW w:w="1560" w:type="dxa"/>
          </w:tcPr>
          <w:p w14:paraId="2ED6A68F">
            <w:pPr>
              <w:pStyle w:val="14"/>
              <w:rPr>
                <w:sz w:val="20"/>
              </w:rPr>
            </w:pPr>
          </w:p>
        </w:tc>
        <w:tc>
          <w:tcPr>
            <w:tcW w:w="1560" w:type="dxa"/>
          </w:tcPr>
          <w:p w14:paraId="4D618A3D">
            <w:pPr>
              <w:pStyle w:val="14"/>
              <w:rPr>
                <w:sz w:val="20"/>
              </w:rPr>
            </w:pPr>
          </w:p>
        </w:tc>
        <w:tc>
          <w:tcPr>
            <w:tcW w:w="1416" w:type="dxa"/>
          </w:tcPr>
          <w:p w14:paraId="26D644FD">
            <w:pPr>
              <w:pStyle w:val="14"/>
              <w:rPr>
                <w:sz w:val="20"/>
              </w:rPr>
            </w:pPr>
          </w:p>
        </w:tc>
        <w:tc>
          <w:tcPr>
            <w:tcW w:w="1704" w:type="dxa"/>
          </w:tcPr>
          <w:p w14:paraId="5E7111E0">
            <w:pPr>
              <w:pStyle w:val="14"/>
              <w:rPr>
                <w:sz w:val="20"/>
              </w:rPr>
            </w:pPr>
          </w:p>
        </w:tc>
      </w:tr>
      <w:tr w14:paraId="4115982C">
        <w:trPr>
          <w:trHeight w:val="273" w:hRule="atLeast"/>
        </w:trPr>
        <w:tc>
          <w:tcPr>
            <w:tcW w:w="1699" w:type="dxa"/>
          </w:tcPr>
          <w:p w14:paraId="48573D3E">
            <w:pPr>
              <w:pStyle w:val="14"/>
              <w:spacing w:line="253" w:lineRule="exact"/>
              <w:ind w:left="15"/>
              <w:jc w:val="center"/>
              <w:rPr>
                <w:sz w:val="24"/>
              </w:rPr>
            </w:pPr>
            <w:r>
              <w:rPr>
                <w:sz w:val="24"/>
              </w:rPr>
              <w:t>Объект</w:t>
            </w:r>
            <w:r>
              <w:rPr>
                <w:spacing w:val="-11"/>
                <w:sz w:val="24"/>
              </w:rPr>
              <w:t xml:space="preserve"> </w:t>
            </w:r>
            <w:r>
              <w:rPr>
                <w:spacing w:val="-10"/>
                <w:sz w:val="24"/>
              </w:rPr>
              <w:t>2</w:t>
            </w:r>
          </w:p>
        </w:tc>
        <w:tc>
          <w:tcPr>
            <w:tcW w:w="1589" w:type="dxa"/>
          </w:tcPr>
          <w:p w14:paraId="572CC93B">
            <w:pPr>
              <w:pStyle w:val="14"/>
              <w:rPr>
                <w:sz w:val="20"/>
              </w:rPr>
            </w:pPr>
          </w:p>
        </w:tc>
        <w:tc>
          <w:tcPr>
            <w:tcW w:w="1560" w:type="dxa"/>
          </w:tcPr>
          <w:p w14:paraId="227D35B4">
            <w:pPr>
              <w:pStyle w:val="14"/>
              <w:rPr>
                <w:sz w:val="20"/>
              </w:rPr>
            </w:pPr>
          </w:p>
        </w:tc>
        <w:tc>
          <w:tcPr>
            <w:tcW w:w="1560" w:type="dxa"/>
          </w:tcPr>
          <w:p w14:paraId="7D8A2844">
            <w:pPr>
              <w:pStyle w:val="14"/>
              <w:rPr>
                <w:sz w:val="20"/>
              </w:rPr>
            </w:pPr>
          </w:p>
        </w:tc>
        <w:tc>
          <w:tcPr>
            <w:tcW w:w="1416" w:type="dxa"/>
          </w:tcPr>
          <w:p w14:paraId="6AE577C2">
            <w:pPr>
              <w:pStyle w:val="14"/>
              <w:rPr>
                <w:sz w:val="20"/>
              </w:rPr>
            </w:pPr>
          </w:p>
        </w:tc>
        <w:tc>
          <w:tcPr>
            <w:tcW w:w="1704" w:type="dxa"/>
          </w:tcPr>
          <w:p w14:paraId="2312AB11">
            <w:pPr>
              <w:pStyle w:val="14"/>
              <w:rPr>
                <w:sz w:val="20"/>
              </w:rPr>
            </w:pPr>
          </w:p>
        </w:tc>
      </w:tr>
      <w:tr w14:paraId="7279EAD4">
        <w:trPr>
          <w:trHeight w:val="278" w:hRule="atLeast"/>
        </w:trPr>
        <w:tc>
          <w:tcPr>
            <w:tcW w:w="1699" w:type="dxa"/>
          </w:tcPr>
          <w:p w14:paraId="127DBB96">
            <w:pPr>
              <w:pStyle w:val="14"/>
              <w:spacing w:line="258" w:lineRule="exact"/>
              <w:ind w:left="15"/>
              <w:jc w:val="center"/>
              <w:rPr>
                <w:sz w:val="24"/>
              </w:rPr>
            </w:pPr>
            <w:r>
              <w:rPr>
                <w:sz w:val="24"/>
              </w:rPr>
              <w:t>Объект</w:t>
            </w:r>
            <w:r>
              <w:rPr>
                <w:spacing w:val="-11"/>
                <w:sz w:val="24"/>
              </w:rPr>
              <w:t xml:space="preserve"> </w:t>
            </w:r>
            <w:r>
              <w:rPr>
                <w:spacing w:val="-10"/>
                <w:sz w:val="24"/>
              </w:rPr>
              <w:t>3</w:t>
            </w:r>
          </w:p>
        </w:tc>
        <w:tc>
          <w:tcPr>
            <w:tcW w:w="1589" w:type="dxa"/>
          </w:tcPr>
          <w:p w14:paraId="3947625A">
            <w:pPr>
              <w:pStyle w:val="14"/>
              <w:rPr>
                <w:sz w:val="20"/>
              </w:rPr>
            </w:pPr>
          </w:p>
        </w:tc>
        <w:tc>
          <w:tcPr>
            <w:tcW w:w="1560" w:type="dxa"/>
          </w:tcPr>
          <w:p w14:paraId="6EB47182">
            <w:pPr>
              <w:pStyle w:val="14"/>
              <w:rPr>
                <w:sz w:val="20"/>
              </w:rPr>
            </w:pPr>
          </w:p>
        </w:tc>
        <w:tc>
          <w:tcPr>
            <w:tcW w:w="1560" w:type="dxa"/>
          </w:tcPr>
          <w:p w14:paraId="380297EB">
            <w:pPr>
              <w:pStyle w:val="14"/>
              <w:rPr>
                <w:sz w:val="20"/>
              </w:rPr>
            </w:pPr>
          </w:p>
        </w:tc>
        <w:tc>
          <w:tcPr>
            <w:tcW w:w="1416" w:type="dxa"/>
          </w:tcPr>
          <w:p w14:paraId="3030EA9B">
            <w:pPr>
              <w:pStyle w:val="14"/>
              <w:rPr>
                <w:sz w:val="20"/>
              </w:rPr>
            </w:pPr>
          </w:p>
        </w:tc>
        <w:tc>
          <w:tcPr>
            <w:tcW w:w="1704" w:type="dxa"/>
          </w:tcPr>
          <w:p w14:paraId="49C9027F">
            <w:pPr>
              <w:pStyle w:val="14"/>
              <w:rPr>
                <w:sz w:val="20"/>
              </w:rPr>
            </w:pPr>
          </w:p>
        </w:tc>
      </w:tr>
    </w:tbl>
    <w:p w14:paraId="5BAA0356">
      <w:pPr>
        <w:pStyle w:val="14"/>
        <w:spacing w:after="0"/>
        <w:rPr>
          <w:sz w:val="20"/>
        </w:rPr>
        <w:sectPr>
          <w:type w:val="continuous"/>
          <w:pgSz w:w="11900" w:h="16840"/>
          <w:pgMar w:top="1060" w:right="850" w:bottom="280" w:left="992" w:header="0" w:footer="738" w:gutter="0"/>
          <w:cols w:space="720" w:num="1"/>
        </w:sectPr>
      </w:pPr>
    </w:p>
    <w:p w14:paraId="4A56F72A">
      <w:pPr>
        <w:pStyle w:val="6"/>
        <w:spacing w:before="68"/>
        <w:ind w:left="2132" w:right="276" w:firstLine="6225"/>
      </w:pPr>
      <w:r>
        <w:t>Таблица</w:t>
      </w:r>
      <w:r>
        <w:rPr>
          <w:spacing w:val="-18"/>
        </w:rPr>
        <w:t xml:space="preserve"> </w:t>
      </w:r>
      <w:r>
        <w:t>8.3 Матрица парных сравнений объектов - Критерий №2</w:t>
      </w:r>
    </w:p>
    <w:p w14:paraId="5D82C4A9">
      <w:pPr>
        <w:pStyle w:val="6"/>
        <w:spacing w:before="98"/>
        <w:ind w:left="0"/>
        <w:rPr>
          <w:sz w:val="20"/>
        </w:rPr>
      </w:pPr>
    </w:p>
    <w:tbl>
      <w:tblPr>
        <w:tblStyle w:val="5"/>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9"/>
        <w:gridCol w:w="1589"/>
        <w:gridCol w:w="1560"/>
        <w:gridCol w:w="1560"/>
        <w:gridCol w:w="1416"/>
        <w:gridCol w:w="1704"/>
      </w:tblGrid>
      <w:tr w14:paraId="3A5E2687">
        <w:trPr>
          <w:trHeight w:val="277" w:hRule="atLeast"/>
        </w:trPr>
        <w:tc>
          <w:tcPr>
            <w:tcW w:w="1699" w:type="dxa"/>
            <w:vMerge w:val="restart"/>
          </w:tcPr>
          <w:p w14:paraId="1259D165">
            <w:pPr>
              <w:pStyle w:val="14"/>
              <w:spacing w:line="273" w:lineRule="exact"/>
              <w:ind w:left="398"/>
              <w:rPr>
                <w:sz w:val="24"/>
              </w:rPr>
            </w:pPr>
            <w:r>
              <w:rPr>
                <w:spacing w:val="-2"/>
                <w:sz w:val="24"/>
              </w:rPr>
              <w:t>Объекты</w:t>
            </w:r>
          </w:p>
          <w:p w14:paraId="06E60861">
            <w:pPr>
              <w:pStyle w:val="14"/>
              <w:spacing w:before="2" w:line="266" w:lineRule="exact"/>
              <w:ind w:left="326"/>
              <w:rPr>
                <w:sz w:val="24"/>
              </w:rPr>
            </w:pPr>
            <w:r>
              <w:rPr>
                <w:spacing w:val="-2"/>
                <w:sz w:val="24"/>
              </w:rPr>
              <w:t>сравнения</w:t>
            </w:r>
          </w:p>
        </w:tc>
        <w:tc>
          <w:tcPr>
            <w:tcW w:w="4709" w:type="dxa"/>
            <w:gridSpan w:val="3"/>
          </w:tcPr>
          <w:p w14:paraId="764D78D1">
            <w:pPr>
              <w:pStyle w:val="14"/>
              <w:spacing w:line="258" w:lineRule="exact"/>
              <w:ind w:left="19"/>
              <w:jc w:val="center"/>
              <w:rPr>
                <w:sz w:val="24"/>
              </w:rPr>
            </w:pPr>
            <w:r>
              <w:rPr>
                <w:sz w:val="24"/>
              </w:rPr>
              <w:t>Критерий</w:t>
            </w:r>
            <w:r>
              <w:rPr>
                <w:spacing w:val="-10"/>
                <w:sz w:val="24"/>
              </w:rPr>
              <w:t xml:space="preserve"> j</w:t>
            </w:r>
          </w:p>
        </w:tc>
        <w:tc>
          <w:tcPr>
            <w:tcW w:w="1416" w:type="dxa"/>
            <w:vMerge w:val="restart"/>
          </w:tcPr>
          <w:p w14:paraId="2316A720">
            <w:pPr>
              <w:pStyle w:val="14"/>
              <w:spacing w:before="135"/>
              <w:ind w:left="470"/>
              <w:rPr>
                <w:sz w:val="24"/>
              </w:rPr>
            </w:pPr>
            <w:r>
              <w:rPr>
                <w:spacing w:val="-2"/>
                <w:sz w:val="24"/>
              </w:rPr>
              <w:t>Pj(1)</w:t>
            </w:r>
          </w:p>
        </w:tc>
        <w:tc>
          <w:tcPr>
            <w:tcW w:w="1704" w:type="dxa"/>
            <w:vMerge w:val="restart"/>
          </w:tcPr>
          <w:p w14:paraId="020CC8DA">
            <w:pPr>
              <w:pStyle w:val="14"/>
              <w:spacing w:before="135"/>
              <w:ind w:left="431"/>
              <w:rPr>
                <w:sz w:val="24"/>
              </w:rPr>
            </w:pPr>
            <w:r>
              <w:rPr>
                <w:spacing w:val="-2"/>
                <w:sz w:val="24"/>
              </w:rPr>
              <w:t>Pjотн(1)</w:t>
            </w:r>
          </w:p>
        </w:tc>
      </w:tr>
      <w:tr w14:paraId="288F84B0">
        <w:trPr>
          <w:trHeight w:val="273" w:hRule="atLeast"/>
        </w:trPr>
        <w:tc>
          <w:tcPr>
            <w:tcW w:w="1699" w:type="dxa"/>
            <w:vMerge w:val="continue"/>
            <w:tcBorders>
              <w:top w:val="nil"/>
            </w:tcBorders>
          </w:tcPr>
          <w:p w14:paraId="3CEF42C0">
            <w:pPr>
              <w:rPr>
                <w:sz w:val="2"/>
                <w:szCs w:val="2"/>
              </w:rPr>
            </w:pPr>
          </w:p>
        </w:tc>
        <w:tc>
          <w:tcPr>
            <w:tcW w:w="1589" w:type="dxa"/>
          </w:tcPr>
          <w:p w14:paraId="1D0D042A">
            <w:pPr>
              <w:pStyle w:val="14"/>
              <w:spacing w:line="253" w:lineRule="exact"/>
              <w:ind w:left="331"/>
              <w:rPr>
                <w:sz w:val="24"/>
              </w:rPr>
            </w:pPr>
            <w:r>
              <w:rPr>
                <w:sz w:val="24"/>
              </w:rPr>
              <w:t>Объект</w:t>
            </w:r>
            <w:r>
              <w:rPr>
                <w:spacing w:val="-11"/>
                <w:sz w:val="24"/>
              </w:rPr>
              <w:t xml:space="preserve"> </w:t>
            </w:r>
            <w:r>
              <w:rPr>
                <w:spacing w:val="-10"/>
                <w:sz w:val="24"/>
              </w:rPr>
              <w:t>1</w:t>
            </w:r>
          </w:p>
        </w:tc>
        <w:tc>
          <w:tcPr>
            <w:tcW w:w="1560" w:type="dxa"/>
          </w:tcPr>
          <w:p w14:paraId="68B18AD2">
            <w:pPr>
              <w:pStyle w:val="14"/>
              <w:spacing w:line="253" w:lineRule="exact"/>
              <w:ind w:left="316"/>
              <w:rPr>
                <w:sz w:val="24"/>
              </w:rPr>
            </w:pPr>
            <w:r>
              <w:rPr>
                <w:sz w:val="24"/>
              </w:rPr>
              <w:t>Объект</w:t>
            </w:r>
            <w:r>
              <w:rPr>
                <w:spacing w:val="-11"/>
                <w:sz w:val="24"/>
              </w:rPr>
              <w:t xml:space="preserve"> </w:t>
            </w:r>
            <w:r>
              <w:rPr>
                <w:spacing w:val="-10"/>
                <w:sz w:val="24"/>
              </w:rPr>
              <w:t>2</w:t>
            </w:r>
          </w:p>
        </w:tc>
        <w:tc>
          <w:tcPr>
            <w:tcW w:w="1560" w:type="dxa"/>
          </w:tcPr>
          <w:p w14:paraId="34C6BCC8">
            <w:pPr>
              <w:pStyle w:val="14"/>
              <w:spacing w:line="253" w:lineRule="exact"/>
              <w:ind w:left="316"/>
              <w:rPr>
                <w:sz w:val="24"/>
              </w:rPr>
            </w:pPr>
            <w:r>
              <w:rPr>
                <w:sz w:val="24"/>
              </w:rPr>
              <w:t>Объект</w:t>
            </w:r>
            <w:r>
              <w:rPr>
                <w:spacing w:val="-11"/>
                <w:sz w:val="24"/>
              </w:rPr>
              <w:t xml:space="preserve"> </w:t>
            </w:r>
            <w:r>
              <w:rPr>
                <w:spacing w:val="-10"/>
                <w:sz w:val="24"/>
              </w:rPr>
              <w:t>3</w:t>
            </w:r>
          </w:p>
        </w:tc>
        <w:tc>
          <w:tcPr>
            <w:tcW w:w="1416" w:type="dxa"/>
            <w:vMerge w:val="continue"/>
            <w:tcBorders>
              <w:top w:val="nil"/>
            </w:tcBorders>
          </w:tcPr>
          <w:p w14:paraId="7D37ECA1">
            <w:pPr>
              <w:rPr>
                <w:sz w:val="2"/>
                <w:szCs w:val="2"/>
              </w:rPr>
            </w:pPr>
          </w:p>
        </w:tc>
        <w:tc>
          <w:tcPr>
            <w:tcW w:w="1704" w:type="dxa"/>
            <w:vMerge w:val="continue"/>
            <w:tcBorders>
              <w:top w:val="nil"/>
            </w:tcBorders>
          </w:tcPr>
          <w:p w14:paraId="0A287E61">
            <w:pPr>
              <w:rPr>
                <w:sz w:val="2"/>
                <w:szCs w:val="2"/>
              </w:rPr>
            </w:pPr>
          </w:p>
        </w:tc>
      </w:tr>
      <w:tr w14:paraId="50012079">
        <w:trPr>
          <w:trHeight w:val="278" w:hRule="atLeast"/>
        </w:trPr>
        <w:tc>
          <w:tcPr>
            <w:tcW w:w="1699" w:type="dxa"/>
          </w:tcPr>
          <w:p w14:paraId="6060B96C">
            <w:pPr>
              <w:pStyle w:val="14"/>
              <w:spacing w:line="258" w:lineRule="exact"/>
              <w:ind w:left="15"/>
              <w:jc w:val="center"/>
              <w:rPr>
                <w:sz w:val="24"/>
              </w:rPr>
            </w:pPr>
            <w:r>
              <w:rPr>
                <w:sz w:val="24"/>
              </w:rPr>
              <w:t>Объект</w:t>
            </w:r>
            <w:r>
              <w:rPr>
                <w:spacing w:val="-11"/>
                <w:sz w:val="24"/>
              </w:rPr>
              <w:t xml:space="preserve"> </w:t>
            </w:r>
            <w:r>
              <w:rPr>
                <w:spacing w:val="-10"/>
                <w:sz w:val="24"/>
              </w:rPr>
              <w:t>1</w:t>
            </w:r>
          </w:p>
        </w:tc>
        <w:tc>
          <w:tcPr>
            <w:tcW w:w="1589" w:type="dxa"/>
          </w:tcPr>
          <w:p w14:paraId="7C51C2ED">
            <w:pPr>
              <w:pStyle w:val="14"/>
              <w:rPr>
                <w:sz w:val="20"/>
              </w:rPr>
            </w:pPr>
          </w:p>
        </w:tc>
        <w:tc>
          <w:tcPr>
            <w:tcW w:w="1560" w:type="dxa"/>
          </w:tcPr>
          <w:p w14:paraId="696E42BF">
            <w:pPr>
              <w:pStyle w:val="14"/>
              <w:rPr>
                <w:sz w:val="20"/>
              </w:rPr>
            </w:pPr>
          </w:p>
        </w:tc>
        <w:tc>
          <w:tcPr>
            <w:tcW w:w="1560" w:type="dxa"/>
          </w:tcPr>
          <w:p w14:paraId="17DC705B">
            <w:pPr>
              <w:pStyle w:val="14"/>
              <w:rPr>
                <w:sz w:val="20"/>
              </w:rPr>
            </w:pPr>
          </w:p>
        </w:tc>
        <w:tc>
          <w:tcPr>
            <w:tcW w:w="1416" w:type="dxa"/>
          </w:tcPr>
          <w:p w14:paraId="0557AA76">
            <w:pPr>
              <w:pStyle w:val="14"/>
              <w:rPr>
                <w:sz w:val="20"/>
              </w:rPr>
            </w:pPr>
          </w:p>
        </w:tc>
        <w:tc>
          <w:tcPr>
            <w:tcW w:w="1704" w:type="dxa"/>
          </w:tcPr>
          <w:p w14:paraId="76DBD44F">
            <w:pPr>
              <w:pStyle w:val="14"/>
              <w:rPr>
                <w:sz w:val="20"/>
              </w:rPr>
            </w:pPr>
          </w:p>
        </w:tc>
      </w:tr>
      <w:tr w14:paraId="055000BD">
        <w:trPr>
          <w:trHeight w:val="273" w:hRule="atLeast"/>
        </w:trPr>
        <w:tc>
          <w:tcPr>
            <w:tcW w:w="1699" w:type="dxa"/>
          </w:tcPr>
          <w:p w14:paraId="5544E9BE">
            <w:pPr>
              <w:pStyle w:val="14"/>
              <w:spacing w:line="253" w:lineRule="exact"/>
              <w:ind w:left="15"/>
              <w:jc w:val="center"/>
              <w:rPr>
                <w:sz w:val="24"/>
              </w:rPr>
            </w:pPr>
            <w:r>
              <w:rPr>
                <w:sz w:val="24"/>
              </w:rPr>
              <w:t>Объект</w:t>
            </w:r>
            <w:r>
              <w:rPr>
                <w:spacing w:val="-11"/>
                <w:sz w:val="24"/>
              </w:rPr>
              <w:t xml:space="preserve"> </w:t>
            </w:r>
            <w:r>
              <w:rPr>
                <w:spacing w:val="-10"/>
                <w:sz w:val="24"/>
              </w:rPr>
              <w:t>2</w:t>
            </w:r>
          </w:p>
        </w:tc>
        <w:tc>
          <w:tcPr>
            <w:tcW w:w="1589" w:type="dxa"/>
          </w:tcPr>
          <w:p w14:paraId="1B066806">
            <w:pPr>
              <w:pStyle w:val="14"/>
              <w:rPr>
                <w:sz w:val="20"/>
              </w:rPr>
            </w:pPr>
          </w:p>
        </w:tc>
        <w:tc>
          <w:tcPr>
            <w:tcW w:w="1560" w:type="dxa"/>
          </w:tcPr>
          <w:p w14:paraId="6796711F">
            <w:pPr>
              <w:pStyle w:val="14"/>
              <w:rPr>
                <w:sz w:val="20"/>
              </w:rPr>
            </w:pPr>
          </w:p>
        </w:tc>
        <w:tc>
          <w:tcPr>
            <w:tcW w:w="1560" w:type="dxa"/>
          </w:tcPr>
          <w:p w14:paraId="608D5E30">
            <w:pPr>
              <w:pStyle w:val="14"/>
              <w:rPr>
                <w:sz w:val="20"/>
              </w:rPr>
            </w:pPr>
          </w:p>
        </w:tc>
        <w:tc>
          <w:tcPr>
            <w:tcW w:w="1416" w:type="dxa"/>
          </w:tcPr>
          <w:p w14:paraId="4D299693">
            <w:pPr>
              <w:pStyle w:val="14"/>
              <w:rPr>
                <w:sz w:val="20"/>
              </w:rPr>
            </w:pPr>
          </w:p>
        </w:tc>
        <w:tc>
          <w:tcPr>
            <w:tcW w:w="1704" w:type="dxa"/>
          </w:tcPr>
          <w:p w14:paraId="7D3BB7F7">
            <w:pPr>
              <w:pStyle w:val="14"/>
              <w:rPr>
                <w:sz w:val="20"/>
              </w:rPr>
            </w:pPr>
          </w:p>
        </w:tc>
      </w:tr>
      <w:tr w14:paraId="42DAB3DA">
        <w:trPr>
          <w:trHeight w:val="277" w:hRule="atLeast"/>
        </w:trPr>
        <w:tc>
          <w:tcPr>
            <w:tcW w:w="1699" w:type="dxa"/>
          </w:tcPr>
          <w:p w14:paraId="608FE8D8">
            <w:pPr>
              <w:pStyle w:val="14"/>
              <w:spacing w:line="258" w:lineRule="exact"/>
              <w:ind w:left="15"/>
              <w:jc w:val="center"/>
              <w:rPr>
                <w:sz w:val="24"/>
              </w:rPr>
            </w:pPr>
            <w:r>
              <w:rPr>
                <w:sz w:val="24"/>
              </w:rPr>
              <w:t>Объект</w:t>
            </w:r>
            <w:r>
              <w:rPr>
                <w:spacing w:val="-11"/>
                <w:sz w:val="24"/>
              </w:rPr>
              <w:t xml:space="preserve"> </w:t>
            </w:r>
            <w:r>
              <w:rPr>
                <w:spacing w:val="-10"/>
                <w:sz w:val="24"/>
              </w:rPr>
              <w:t>3</w:t>
            </w:r>
          </w:p>
        </w:tc>
        <w:tc>
          <w:tcPr>
            <w:tcW w:w="1589" w:type="dxa"/>
          </w:tcPr>
          <w:p w14:paraId="11BADCAF">
            <w:pPr>
              <w:pStyle w:val="14"/>
              <w:rPr>
                <w:sz w:val="20"/>
              </w:rPr>
            </w:pPr>
          </w:p>
        </w:tc>
        <w:tc>
          <w:tcPr>
            <w:tcW w:w="1560" w:type="dxa"/>
          </w:tcPr>
          <w:p w14:paraId="7F19E004">
            <w:pPr>
              <w:pStyle w:val="14"/>
              <w:rPr>
                <w:sz w:val="20"/>
              </w:rPr>
            </w:pPr>
          </w:p>
        </w:tc>
        <w:tc>
          <w:tcPr>
            <w:tcW w:w="1560" w:type="dxa"/>
          </w:tcPr>
          <w:p w14:paraId="4DB8A4ED">
            <w:pPr>
              <w:pStyle w:val="14"/>
              <w:rPr>
                <w:sz w:val="20"/>
              </w:rPr>
            </w:pPr>
          </w:p>
        </w:tc>
        <w:tc>
          <w:tcPr>
            <w:tcW w:w="1416" w:type="dxa"/>
          </w:tcPr>
          <w:p w14:paraId="2BC1F816">
            <w:pPr>
              <w:pStyle w:val="14"/>
              <w:rPr>
                <w:sz w:val="20"/>
              </w:rPr>
            </w:pPr>
          </w:p>
        </w:tc>
        <w:tc>
          <w:tcPr>
            <w:tcW w:w="1704" w:type="dxa"/>
          </w:tcPr>
          <w:p w14:paraId="249953D8">
            <w:pPr>
              <w:pStyle w:val="14"/>
              <w:rPr>
                <w:sz w:val="20"/>
              </w:rPr>
            </w:pPr>
          </w:p>
        </w:tc>
      </w:tr>
    </w:tbl>
    <w:p w14:paraId="01DBAC03">
      <w:pPr>
        <w:pStyle w:val="6"/>
        <w:spacing w:before="316"/>
        <w:ind w:left="2132" w:right="276" w:firstLine="6225"/>
      </w:pPr>
      <w:r>
        <w:t>Таблица</w:t>
      </w:r>
      <w:r>
        <w:rPr>
          <w:spacing w:val="-18"/>
        </w:rPr>
        <w:t xml:space="preserve"> </w:t>
      </w:r>
      <w:r>
        <w:t>8.4 Матрица парных сравнений объектов - Критерий №3</w:t>
      </w:r>
    </w:p>
    <w:p w14:paraId="279A2A63">
      <w:pPr>
        <w:pStyle w:val="6"/>
        <w:spacing w:before="98"/>
        <w:ind w:left="0"/>
        <w:rPr>
          <w:sz w:val="20"/>
        </w:rPr>
      </w:pPr>
    </w:p>
    <w:tbl>
      <w:tblPr>
        <w:tblStyle w:val="5"/>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9"/>
        <w:gridCol w:w="1589"/>
        <w:gridCol w:w="1560"/>
        <w:gridCol w:w="1560"/>
        <w:gridCol w:w="1416"/>
        <w:gridCol w:w="1704"/>
      </w:tblGrid>
      <w:tr w14:paraId="774EF20C">
        <w:trPr>
          <w:trHeight w:val="278" w:hRule="atLeast"/>
        </w:trPr>
        <w:tc>
          <w:tcPr>
            <w:tcW w:w="1699" w:type="dxa"/>
            <w:vMerge w:val="restart"/>
          </w:tcPr>
          <w:p w14:paraId="39AD66A4">
            <w:pPr>
              <w:pStyle w:val="14"/>
              <w:spacing w:line="274" w:lineRule="exact"/>
              <w:ind w:left="326" w:firstLine="72"/>
              <w:rPr>
                <w:sz w:val="24"/>
              </w:rPr>
            </w:pPr>
            <w:r>
              <w:rPr>
                <w:spacing w:val="-2"/>
                <w:sz w:val="24"/>
              </w:rPr>
              <w:t>Объекты сравнения</w:t>
            </w:r>
          </w:p>
        </w:tc>
        <w:tc>
          <w:tcPr>
            <w:tcW w:w="4709" w:type="dxa"/>
            <w:gridSpan w:val="3"/>
          </w:tcPr>
          <w:p w14:paraId="46689891">
            <w:pPr>
              <w:pStyle w:val="14"/>
              <w:spacing w:line="258" w:lineRule="exact"/>
              <w:ind w:left="19"/>
              <w:jc w:val="center"/>
              <w:rPr>
                <w:sz w:val="24"/>
              </w:rPr>
            </w:pPr>
            <w:r>
              <w:rPr>
                <w:sz w:val="24"/>
              </w:rPr>
              <w:t>Критерий</w:t>
            </w:r>
            <w:r>
              <w:rPr>
                <w:spacing w:val="-10"/>
                <w:sz w:val="24"/>
              </w:rPr>
              <w:t xml:space="preserve"> j</w:t>
            </w:r>
          </w:p>
        </w:tc>
        <w:tc>
          <w:tcPr>
            <w:tcW w:w="1416" w:type="dxa"/>
            <w:vMerge w:val="restart"/>
          </w:tcPr>
          <w:p w14:paraId="02BD336E">
            <w:pPr>
              <w:pStyle w:val="14"/>
              <w:spacing w:before="135"/>
              <w:ind w:left="470"/>
              <w:rPr>
                <w:sz w:val="24"/>
              </w:rPr>
            </w:pPr>
            <w:r>
              <w:rPr>
                <w:spacing w:val="-2"/>
                <w:sz w:val="24"/>
              </w:rPr>
              <w:t>Pj(1)</w:t>
            </w:r>
          </w:p>
        </w:tc>
        <w:tc>
          <w:tcPr>
            <w:tcW w:w="1704" w:type="dxa"/>
            <w:vMerge w:val="restart"/>
          </w:tcPr>
          <w:p w14:paraId="1BF8183B">
            <w:pPr>
              <w:pStyle w:val="14"/>
              <w:spacing w:before="135"/>
              <w:ind w:left="431"/>
              <w:rPr>
                <w:sz w:val="24"/>
              </w:rPr>
            </w:pPr>
            <w:r>
              <w:rPr>
                <w:spacing w:val="-2"/>
                <w:sz w:val="24"/>
              </w:rPr>
              <w:t>Pjотн(1)</w:t>
            </w:r>
          </w:p>
        </w:tc>
      </w:tr>
      <w:tr w14:paraId="098A6C58">
        <w:trPr>
          <w:trHeight w:val="277" w:hRule="atLeast"/>
        </w:trPr>
        <w:tc>
          <w:tcPr>
            <w:tcW w:w="1699" w:type="dxa"/>
            <w:vMerge w:val="continue"/>
            <w:tcBorders>
              <w:top w:val="nil"/>
            </w:tcBorders>
          </w:tcPr>
          <w:p w14:paraId="2A763C20">
            <w:pPr>
              <w:rPr>
                <w:sz w:val="2"/>
                <w:szCs w:val="2"/>
              </w:rPr>
            </w:pPr>
          </w:p>
        </w:tc>
        <w:tc>
          <w:tcPr>
            <w:tcW w:w="1589" w:type="dxa"/>
          </w:tcPr>
          <w:p w14:paraId="49E4248E">
            <w:pPr>
              <w:pStyle w:val="14"/>
              <w:spacing w:line="258" w:lineRule="exact"/>
              <w:ind w:left="331"/>
              <w:rPr>
                <w:sz w:val="24"/>
              </w:rPr>
            </w:pPr>
            <w:r>
              <w:rPr>
                <w:sz w:val="24"/>
              </w:rPr>
              <w:t>Объект</w:t>
            </w:r>
            <w:r>
              <w:rPr>
                <w:spacing w:val="-11"/>
                <w:sz w:val="24"/>
              </w:rPr>
              <w:t xml:space="preserve"> </w:t>
            </w:r>
            <w:r>
              <w:rPr>
                <w:spacing w:val="-10"/>
                <w:sz w:val="24"/>
              </w:rPr>
              <w:t>1</w:t>
            </w:r>
          </w:p>
        </w:tc>
        <w:tc>
          <w:tcPr>
            <w:tcW w:w="1560" w:type="dxa"/>
          </w:tcPr>
          <w:p w14:paraId="55F87AFE">
            <w:pPr>
              <w:pStyle w:val="14"/>
              <w:spacing w:line="258" w:lineRule="exact"/>
              <w:ind w:left="316"/>
              <w:rPr>
                <w:sz w:val="24"/>
              </w:rPr>
            </w:pPr>
            <w:r>
              <w:rPr>
                <w:sz w:val="24"/>
              </w:rPr>
              <w:t>Объект</w:t>
            </w:r>
            <w:r>
              <w:rPr>
                <w:spacing w:val="-11"/>
                <w:sz w:val="24"/>
              </w:rPr>
              <w:t xml:space="preserve"> </w:t>
            </w:r>
            <w:r>
              <w:rPr>
                <w:spacing w:val="-10"/>
                <w:sz w:val="24"/>
              </w:rPr>
              <w:t>2</w:t>
            </w:r>
          </w:p>
        </w:tc>
        <w:tc>
          <w:tcPr>
            <w:tcW w:w="1560" w:type="dxa"/>
          </w:tcPr>
          <w:p w14:paraId="02DECEAC">
            <w:pPr>
              <w:pStyle w:val="14"/>
              <w:spacing w:line="258" w:lineRule="exact"/>
              <w:ind w:left="316"/>
              <w:rPr>
                <w:sz w:val="24"/>
              </w:rPr>
            </w:pPr>
            <w:r>
              <w:rPr>
                <w:sz w:val="24"/>
              </w:rPr>
              <w:t>Объект</w:t>
            </w:r>
            <w:r>
              <w:rPr>
                <w:spacing w:val="-11"/>
                <w:sz w:val="24"/>
              </w:rPr>
              <w:t xml:space="preserve"> </w:t>
            </w:r>
            <w:r>
              <w:rPr>
                <w:spacing w:val="-10"/>
                <w:sz w:val="24"/>
              </w:rPr>
              <w:t>3</w:t>
            </w:r>
          </w:p>
        </w:tc>
        <w:tc>
          <w:tcPr>
            <w:tcW w:w="1416" w:type="dxa"/>
            <w:vMerge w:val="continue"/>
            <w:tcBorders>
              <w:top w:val="nil"/>
            </w:tcBorders>
          </w:tcPr>
          <w:p w14:paraId="5764753C">
            <w:pPr>
              <w:rPr>
                <w:sz w:val="2"/>
                <w:szCs w:val="2"/>
              </w:rPr>
            </w:pPr>
          </w:p>
        </w:tc>
        <w:tc>
          <w:tcPr>
            <w:tcW w:w="1704" w:type="dxa"/>
            <w:vMerge w:val="continue"/>
            <w:tcBorders>
              <w:top w:val="nil"/>
            </w:tcBorders>
          </w:tcPr>
          <w:p w14:paraId="108438B9">
            <w:pPr>
              <w:rPr>
                <w:sz w:val="2"/>
                <w:szCs w:val="2"/>
              </w:rPr>
            </w:pPr>
          </w:p>
        </w:tc>
      </w:tr>
      <w:tr w14:paraId="57953426">
        <w:trPr>
          <w:trHeight w:val="273" w:hRule="atLeast"/>
        </w:trPr>
        <w:tc>
          <w:tcPr>
            <w:tcW w:w="1699" w:type="dxa"/>
          </w:tcPr>
          <w:p w14:paraId="6D2B4324">
            <w:pPr>
              <w:pStyle w:val="14"/>
              <w:spacing w:line="253" w:lineRule="exact"/>
              <w:ind w:left="15"/>
              <w:jc w:val="center"/>
              <w:rPr>
                <w:sz w:val="24"/>
              </w:rPr>
            </w:pPr>
            <w:r>
              <w:rPr>
                <w:sz w:val="24"/>
              </w:rPr>
              <w:t>Объект</w:t>
            </w:r>
            <w:r>
              <w:rPr>
                <w:spacing w:val="-11"/>
                <w:sz w:val="24"/>
              </w:rPr>
              <w:t xml:space="preserve"> </w:t>
            </w:r>
            <w:r>
              <w:rPr>
                <w:spacing w:val="-10"/>
                <w:sz w:val="24"/>
              </w:rPr>
              <w:t>1</w:t>
            </w:r>
          </w:p>
        </w:tc>
        <w:tc>
          <w:tcPr>
            <w:tcW w:w="1589" w:type="dxa"/>
          </w:tcPr>
          <w:p w14:paraId="0FDD0331">
            <w:pPr>
              <w:pStyle w:val="14"/>
              <w:rPr>
                <w:sz w:val="20"/>
              </w:rPr>
            </w:pPr>
          </w:p>
        </w:tc>
        <w:tc>
          <w:tcPr>
            <w:tcW w:w="1560" w:type="dxa"/>
          </w:tcPr>
          <w:p w14:paraId="7E482DA0">
            <w:pPr>
              <w:pStyle w:val="14"/>
              <w:rPr>
                <w:sz w:val="20"/>
              </w:rPr>
            </w:pPr>
          </w:p>
        </w:tc>
        <w:tc>
          <w:tcPr>
            <w:tcW w:w="1560" w:type="dxa"/>
          </w:tcPr>
          <w:p w14:paraId="37B2F2FC">
            <w:pPr>
              <w:pStyle w:val="14"/>
              <w:rPr>
                <w:sz w:val="20"/>
              </w:rPr>
            </w:pPr>
          </w:p>
        </w:tc>
        <w:tc>
          <w:tcPr>
            <w:tcW w:w="1416" w:type="dxa"/>
          </w:tcPr>
          <w:p w14:paraId="2AE9568A">
            <w:pPr>
              <w:pStyle w:val="14"/>
              <w:rPr>
                <w:sz w:val="20"/>
              </w:rPr>
            </w:pPr>
          </w:p>
        </w:tc>
        <w:tc>
          <w:tcPr>
            <w:tcW w:w="1704" w:type="dxa"/>
          </w:tcPr>
          <w:p w14:paraId="589AFEBE">
            <w:pPr>
              <w:pStyle w:val="14"/>
              <w:rPr>
                <w:sz w:val="20"/>
              </w:rPr>
            </w:pPr>
          </w:p>
        </w:tc>
      </w:tr>
      <w:tr w14:paraId="413DDFC0">
        <w:trPr>
          <w:trHeight w:val="277" w:hRule="atLeast"/>
        </w:trPr>
        <w:tc>
          <w:tcPr>
            <w:tcW w:w="1699" w:type="dxa"/>
          </w:tcPr>
          <w:p w14:paraId="5E93ADC9">
            <w:pPr>
              <w:pStyle w:val="14"/>
              <w:spacing w:line="258" w:lineRule="exact"/>
              <w:ind w:left="15"/>
              <w:jc w:val="center"/>
              <w:rPr>
                <w:sz w:val="24"/>
              </w:rPr>
            </w:pPr>
            <w:r>
              <w:rPr>
                <w:sz w:val="24"/>
              </w:rPr>
              <w:t>Объект</w:t>
            </w:r>
            <w:r>
              <w:rPr>
                <w:spacing w:val="-11"/>
                <w:sz w:val="24"/>
              </w:rPr>
              <w:t xml:space="preserve"> </w:t>
            </w:r>
            <w:r>
              <w:rPr>
                <w:spacing w:val="-10"/>
                <w:sz w:val="24"/>
              </w:rPr>
              <w:t>2</w:t>
            </w:r>
          </w:p>
        </w:tc>
        <w:tc>
          <w:tcPr>
            <w:tcW w:w="1589" w:type="dxa"/>
          </w:tcPr>
          <w:p w14:paraId="74CD0902">
            <w:pPr>
              <w:pStyle w:val="14"/>
              <w:rPr>
                <w:sz w:val="20"/>
              </w:rPr>
            </w:pPr>
          </w:p>
        </w:tc>
        <w:tc>
          <w:tcPr>
            <w:tcW w:w="1560" w:type="dxa"/>
          </w:tcPr>
          <w:p w14:paraId="25B02E91">
            <w:pPr>
              <w:pStyle w:val="14"/>
              <w:rPr>
                <w:sz w:val="20"/>
              </w:rPr>
            </w:pPr>
          </w:p>
        </w:tc>
        <w:tc>
          <w:tcPr>
            <w:tcW w:w="1560" w:type="dxa"/>
          </w:tcPr>
          <w:p w14:paraId="5823BF69">
            <w:pPr>
              <w:pStyle w:val="14"/>
              <w:rPr>
                <w:sz w:val="20"/>
              </w:rPr>
            </w:pPr>
          </w:p>
        </w:tc>
        <w:tc>
          <w:tcPr>
            <w:tcW w:w="1416" w:type="dxa"/>
          </w:tcPr>
          <w:p w14:paraId="3300B534">
            <w:pPr>
              <w:pStyle w:val="14"/>
              <w:rPr>
                <w:sz w:val="20"/>
              </w:rPr>
            </w:pPr>
          </w:p>
        </w:tc>
        <w:tc>
          <w:tcPr>
            <w:tcW w:w="1704" w:type="dxa"/>
          </w:tcPr>
          <w:p w14:paraId="7325A423">
            <w:pPr>
              <w:pStyle w:val="14"/>
              <w:rPr>
                <w:sz w:val="20"/>
              </w:rPr>
            </w:pPr>
          </w:p>
        </w:tc>
      </w:tr>
      <w:tr w14:paraId="3FC74CF0">
        <w:trPr>
          <w:trHeight w:val="273" w:hRule="atLeast"/>
        </w:trPr>
        <w:tc>
          <w:tcPr>
            <w:tcW w:w="1699" w:type="dxa"/>
          </w:tcPr>
          <w:p w14:paraId="2E330DF0">
            <w:pPr>
              <w:pStyle w:val="14"/>
              <w:spacing w:line="253" w:lineRule="exact"/>
              <w:ind w:left="15"/>
              <w:jc w:val="center"/>
              <w:rPr>
                <w:sz w:val="24"/>
              </w:rPr>
            </w:pPr>
            <w:r>
              <w:rPr>
                <w:sz w:val="24"/>
              </w:rPr>
              <w:t>Объект</w:t>
            </w:r>
            <w:r>
              <w:rPr>
                <w:spacing w:val="-11"/>
                <w:sz w:val="24"/>
              </w:rPr>
              <w:t xml:space="preserve"> </w:t>
            </w:r>
            <w:r>
              <w:rPr>
                <w:spacing w:val="-10"/>
                <w:sz w:val="24"/>
              </w:rPr>
              <w:t>3</w:t>
            </w:r>
          </w:p>
        </w:tc>
        <w:tc>
          <w:tcPr>
            <w:tcW w:w="1589" w:type="dxa"/>
          </w:tcPr>
          <w:p w14:paraId="2A041D6E">
            <w:pPr>
              <w:pStyle w:val="14"/>
              <w:rPr>
                <w:sz w:val="20"/>
              </w:rPr>
            </w:pPr>
          </w:p>
        </w:tc>
        <w:tc>
          <w:tcPr>
            <w:tcW w:w="1560" w:type="dxa"/>
          </w:tcPr>
          <w:p w14:paraId="6E2AC473">
            <w:pPr>
              <w:pStyle w:val="14"/>
              <w:rPr>
                <w:sz w:val="20"/>
              </w:rPr>
            </w:pPr>
          </w:p>
        </w:tc>
        <w:tc>
          <w:tcPr>
            <w:tcW w:w="1560" w:type="dxa"/>
          </w:tcPr>
          <w:p w14:paraId="6874C71C">
            <w:pPr>
              <w:pStyle w:val="14"/>
              <w:rPr>
                <w:sz w:val="20"/>
              </w:rPr>
            </w:pPr>
          </w:p>
        </w:tc>
        <w:tc>
          <w:tcPr>
            <w:tcW w:w="1416" w:type="dxa"/>
          </w:tcPr>
          <w:p w14:paraId="62245156">
            <w:pPr>
              <w:pStyle w:val="14"/>
              <w:rPr>
                <w:sz w:val="20"/>
              </w:rPr>
            </w:pPr>
          </w:p>
        </w:tc>
        <w:tc>
          <w:tcPr>
            <w:tcW w:w="1704" w:type="dxa"/>
          </w:tcPr>
          <w:p w14:paraId="5BCB42A5">
            <w:pPr>
              <w:pStyle w:val="14"/>
              <w:rPr>
                <w:sz w:val="20"/>
              </w:rPr>
            </w:pPr>
          </w:p>
        </w:tc>
      </w:tr>
    </w:tbl>
    <w:p w14:paraId="7BD697AC">
      <w:pPr>
        <w:pStyle w:val="6"/>
        <w:spacing w:before="321"/>
        <w:ind w:left="0"/>
      </w:pPr>
    </w:p>
    <w:p w14:paraId="17DCB8F5">
      <w:pPr>
        <w:pStyle w:val="13"/>
        <w:numPr>
          <w:ilvl w:val="0"/>
          <w:numId w:val="22"/>
        </w:numPr>
        <w:tabs>
          <w:tab w:val="left" w:pos="1460"/>
          <w:tab w:val="left" w:pos="3217"/>
          <w:tab w:val="left" w:pos="4518"/>
          <w:tab w:val="left" w:pos="5646"/>
          <w:tab w:val="left" w:pos="7013"/>
          <w:tab w:val="left" w:pos="8520"/>
          <w:tab w:val="left" w:pos="8933"/>
        </w:tabs>
        <w:spacing w:before="0" w:after="0" w:line="240" w:lineRule="auto"/>
        <w:ind w:left="140" w:right="283" w:firstLine="710"/>
        <w:jc w:val="left"/>
        <w:rPr>
          <w:sz w:val="28"/>
        </w:rPr>
      </w:pPr>
      <w:r>
        <w:rPr>
          <w:spacing w:val="-2"/>
          <w:sz w:val="28"/>
        </w:rPr>
        <w:t>Вычисление</w:t>
      </w:r>
      <w:r>
        <w:rPr>
          <w:sz w:val="28"/>
        </w:rPr>
        <w:tab/>
      </w:r>
      <w:r>
        <w:rPr>
          <w:spacing w:val="-2"/>
          <w:sz w:val="28"/>
        </w:rPr>
        <w:t>сводных</w:t>
      </w:r>
      <w:r>
        <w:rPr>
          <w:sz w:val="28"/>
        </w:rPr>
        <w:tab/>
      </w:r>
      <w:r>
        <w:rPr>
          <w:spacing w:val="-2"/>
          <w:sz w:val="28"/>
        </w:rPr>
        <w:t>оценок</w:t>
      </w:r>
      <w:r>
        <w:rPr>
          <w:sz w:val="28"/>
        </w:rPr>
        <w:tab/>
      </w:r>
      <w:r>
        <w:rPr>
          <w:spacing w:val="-2"/>
          <w:sz w:val="28"/>
        </w:rPr>
        <w:t>объектов</w:t>
      </w:r>
      <w:r>
        <w:rPr>
          <w:sz w:val="28"/>
        </w:rPr>
        <w:tab/>
      </w:r>
      <w:r>
        <w:rPr>
          <w:spacing w:val="-2"/>
          <w:sz w:val="28"/>
        </w:rPr>
        <w:t>сравнения</w:t>
      </w:r>
      <w:r>
        <w:rPr>
          <w:sz w:val="28"/>
        </w:rPr>
        <w:tab/>
      </w:r>
      <w:r>
        <w:rPr>
          <w:spacing w:val="-10"/>
          <w:sz w:val="28"/>
        </w:rPr>
        <w:t>с</w:t>
      </w:r>
      <w:r>
        <w:rPr>
          <w:sz w:val="28"/>
        </w:rPr>
        <w:tab/>
      </w:r>
      <w:r>
        <w:rPr>
          <w:spacing w:val="-4"/>
          <w:sz w:val="28"/>
        </w:rPr>
        <w:t xml:space="preserve">учетом </w:t>
      </w:r>
      <w:r>
        <w:rPr>
          <w:sz w:val="28"/>
        </w:rPr>
        <w:t>значимости (оценок) критериев (таблица 8.5).</w:t>
      </w:r>
    </w:p>
    <w:p w14:paraId="08862C1F">
      <w:pPr>
        <w:pStyle w:val="6"/>
        <w:ind w:right="276" w:firstLine="710"/>
      </w:pPr>
      <w:r>
        <w:t>Ранг объекта назначается в соответствии с его сводной оценкой. Высший ранг равен 1.</w:t>
      </w:r>
    </w:p>
    <w:p w14:paraId="23763341">
      <w:pPr>
        <w:pStyle w:val="13"/>
        <w:numPr>
          <w:ilvl w:val="0"/>
          <w:numId w:val="22"/>
        </w:numPr>
        <w:tabs>
          <w:tab w:val="left" w:pos="1556"/>
        </w:tabs>
        <w:spacing w:before="0" w:after="0" w:line="321" w:lineRule="exact"/>
        <w:ind w:left="1556" w:right="0" w:hanging="705"/>
        <w:jc w:val="left"/>
        <w:rPr>
          <w:sz w:val="28"/>
        </w:rPr>
      </w:pPr>
      <w:r>
        <w:rPr>
          <w:sz w:val="28"/>
        </w:rPr>
        <w:t>Формирование</w:t>
      </w:r>
      <w:r>
        <w:rPr>
          <w:spacing w:val="-13"/>
          <w:sz w:val="28"/>
        </w:rPr>
        <w:t xml:space="preserve"> </w:t>
      </w:r>
      <w:r>
        <w:rPr>
          <w:sz w:val="28"/>
        </w:rPr>
        <w:t>ранжированного</w:t>
      </w:r>
      <w:r>
        <w:rPr>
          <w:spacing w:val="-13"/>
          <w:sz w:val="28"/>
        </w:rPr>
        <w:t xml:space="preserve"> </w:t>
      </w:r>
      <w:r>
        <w:rPr>
          <w:sz w:val="28"/>
        </w:rPr>
        <w:t>списка</w:t>
      </w:r>
      <w:r>
        <w:rPr>
          <w:spacing w:val="-8"/>
          <w:sz w:val="28"/>
        </w:rPr>
        <w:t xml:space="preserve"> </w:t>
      </w:r>
      <w:r>
        <w:rPr>
          <w:sz w:val="28"/>
        </w:rPr>
        <w:t>программных</w:t>
      </w:r>
      <w:r>
        <w:rPr>
          <w:spacing w:val="-16"/>
          <w:sz w:val="28"/>
        </w:rPr>
        <w:t xml:space="preserve"> </w:t>
      </w:r>
      <w:r>
        <w:rPr>
          <w:spacing w:val="-2"/>
          <w:sz w:val="28"/>
        </w:rPr>
        <w:t>продуктов</w:t>
      </w:r>
    </w:p>
    <w:p w14:paraId="289235E1">
      <w:pPr>
        <w:pStyle w:val="6"/>
        <w:spacing w:before="320" w:line="322" w:lineRule="exact"/>
        <w:ind w:left="8079"/>
        <w:jc w:val="center"/>
      </w:pPr>
      <w:r>
        <w:t>Таблица</w:t>
      </w:r>
      <w:r>
        <w:rPr>
          <w:spacing w:val="-8"/>
        </w:rPr>
        <w:t xml:space="preserve"> </w:t>
      </w:r>
      <w:r>
        <w:rPr>
          <w:spacing w:val="-5"/>
        </w:rPr>
        <w:t>8.5</w:t>
      </w:r>
    </w:p>
    <w:p w14:paraId="520A9EC3">
      <w:pPr>
        <w:pStyle w:val="6"/>
        <w:ind w:left="569"/>
        <w:jc w:val="center"/>
      </w:pPr>
      <w:r>
        <w:t>Сводная</w:t>
      </w:r>
      <w:r>
        <w:rPr>
          <w:spacing w:val="-7"/>
        </w:rPr>
        <w:t xml:space="preserve"> </w:t>
      </w:r>
      <w:r>
        <w:t>таблица</w:t>
      </w:r>
      <w:r>
        <w:rPr>
          <w:spacing w:val="-7"/>
        </w:rPr>
        <w:t xml:space="preserve"> </w:t>
      </w:r>
      <w:r>
        <w:t>сравнения</w:t>
      </w:r>
      <w:r>
        <w:rPr>
          <w:spacing w:val="-6"/>
        </w:rPr>
        <w:t xml:space="preserve"> </w:t>
      </w:r>
      <w:r>
        <w:rPr>
          <w:spacing w:val="-2"/>
        </w:rPr>
        <w:t>объектов</w:t>
      </w:r>
    </w:p>
    <w:p w14:paraId="0DFF0DC3">
      <w:pPr>
        <w:pStyle w:val="6"/>
        <w:spacing w:before="98"/>
        <w:ind w:left="0"/>
        <w:rPr>
          <w:sz w:val="20"/>
        </w:rPr>
      </w:pPr>
    </w:p>
    <w:tbl>
      <w:tblPr>
        <w:tblStyle w:val="5"/>
        <w:tblW w:w="0" w:type="auto"/>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10"/>
        <w:gridCol w:w="1162"/>
        <w:gridCol w:w="994"/>
        <w:gridCol w:w="994"/>
        <w:gridCol w:w="1560"/>
        <w:gridCol w:w="2410"/>
      </w:tblGrid>
      <w:tr w14:paraId="1D702003">
        <w:trPr>
          <w:trHeight w:val="287" w:hRule="atLeast"/>
        </w:trPr>
        <w:tc>
          <w:tcPr>
            <w:tcW w:w="2410" w:type="dxa"/>
            <w:vMerge w:val="restart"/>
          </w:tcPr>
          <w:p w14:paraId="28CE6BA8">
            <w:pPr>
              <w:pStyle w:val="14"/>
              <w:spacing w:before="8"/>
              <w:rPr>
                <w:sz w:val="24"/>
              </w:rPr>
            </w:pPr>
          </w:p>
          <w:p w14:paraId="1AA338CC">
            <w:pPr>
              <w:pStyle w:val="14"/>
              <w:ind w:left="196"/>
              <w:rPr>
                <w:sz w:val="24"/>
              </w:rPr>
            </w:pPr>
            <w:r>
              <w:rPr>
                <w:sz w:val="24"/>
              </w:rPr>
              <w:t>Объекты</w:t>
            </w:r>
            <w:r>
              <w:rPr>
                <w:spacing w:val="-12"/>
                <w:sz w:val="24"/>
              </w:rPr>
              <w:t xml:space="preserve"> </w:t>
            </w:r>
            <w:r>
              <w:rPr>
                <w:spacing w:val="-2"/>
                <w:sz w:val="24"/>
              </w:rPr>
              <w:t>сравнения</w:t>
            </w:r>
          </w:p>
        </w:tc>
        <w:tc>
          <w:tcPr>
            <w:tcW w:w="1162" w:type="dxa"/>
          </w:tcPr>
          <w:p w14:paraId="4F8C6BC7">
            <w:pPr>
              <w:pStyle w:val="14"/>
              <w:spacing w:line="268" w:lineRule="exact"/>
              <w:ind w:left="13"/>
              <w:jc w:val="center"/>
              <w:rPr>
                <w:sz w:val="24"/>
              </w:rPr>
            </w:pPr>
            <w:r>
              <w:rPr>
                <w:spacing w:val="-5"/>
                <w:sz w:val="24"/>
              </w:rPr>
              <w:t>X1</w:t>
            </w:r>
          </w:p>
        </w:tc>
        <w:tc>
          <w:tcPr>
            <w:tcW w:w="994" w:type="dxa"/>
          </w:tcPr>
          <w:p w14:paraId="56AE0284">
            <w:pPr>
              <w:pStyle w:val="14"/>
              <w:spacing w:line="268" w:lineRule="exact"/>
              <w:ind w:left="7"/>
              <w:jc w:val="center"/>
              <w:rPr>
                <w:sz w:val="24"/>
              </w:rPr>
            </w:pPr>
            <w:r>
              <w:rPr>
                <w:spacing w:val="-5"/>
                <w:sz w:val="24"/>
              </w:rPr>
              <w:t>X2</w:t>
            </w:r>
          </w:p>
        </w:tc>
        <w:tc>
          <w:tcPr>
            <w:tcW w:w="994" w:type="dxa"/>
          </w:tcPr>
          <w:p w14:paraId="1949308F">
            <w:pPr>
              <w:pStyle w:val="14"/>
              <w:spacing w:line="268" w:lineRule="exact"/>
              <w:ind w:left="7" w:right="1"/>
              <w:jc w:val="center"/>
              <w:rPr>
                <w:sz w:val="24"/>
              </w:rPr>
            </w:pPr>
            <w:r>
              <w:rPr>
                <w:spacing w:val="-5"/>
                <w:sz w:val="24"/>
              </w:rPr>
              <w:t>X3</w:t>
            </w:r>
          </w:p>
        </w:tc>
        <w:tc>
          <w:tcPr>
            <w:tcW w:w="1560" w:type="dxa"/>
            <w:vMerge w:val="restart"/>
          </w:tcPr>
          <w:p w14:paraId="56998068">
            <w:pPr>
              <w:pStyle w:val="14"/>
              <w:spacing w:before="1" w:line="242" w:lineRule="auto"/>
              <w:ind w:left="420" w:hanging="77"/>
              <w:rPr>
                <w:sz w:val="24"/>
              </w:rPr>
            </w:pPr>
            <w:r>
              <w:rPr>
                <w:spacing w:val="-2"/>
                <w:sz w:val="24"/>
              </w:rPr>
              <w:t>Сводная оценка</w:t>
            </w:r>
          </w:p>
        </w:tc>
        <w:tc>
          <w:tcPr>
            <w:tcW w:w="2410" w:type="dxa"/>
            <w:vMerge w:val="restart"/>
          </w:tcPr>
          <w:p w14:paraId="72799389">
            <w:pPr>
              <w:pStyle w:val="14"/>
              <w:spacing w:before="1" w:line="242" w:lineRule="auto"/>
              <w:ind w:left="828" w:right="765" w:firstLine="139"/>
              <w:rPr>
                <w:sz w:val="24"/>
              </w:rPr>
            </w:pPr>
            <w:r>
              <w:rPr>
                <w:spacing w:val="-4"/>
                <w:sz w:val="24"/>
              </w:rPr>
              <w:t xml:space="preserve">Ранг </w:t>
            </w:r>
            <w:r>
              <w:rPr>
                <w:spacing w:val="-2"/>
                <w:sz w:val="24"/>
              </w:rPr>
              <w:t>объекта</w:t>
            </w:r>
          </w:p>
        </w:tc>
      </w:tr>
      <w:tr w14:paraId="78AF3263">
        <w:trPr>
          <w:trHeight w:val="273" w:hRule="atLeast"/>
        </w:trPr>
        <w:tc>
          <w:tcPr>
            <w:tcW w:w="2410" w:type="dxa"/>
            <w:vMerge w:val="continue"/>
            <w:tcBorders>
              <w:top w:val="nil"/>
            </w:tcBorders>
          </w:tcPr>
          <w:p w14:paraId="00CDADD0">
            <w:pPr>
              <w:rPr>
                <w:sz w:val="2"/>
                <w:szCs w:val="2"/>
              </w:rPr>
            </w:pPr>
          </w:p>
        </w:tc>
        <w:tc>
          <w:tcPr>
            <w:tcW w:w="3150" w:type="dxa"/>
            <w:gridSpan w:val="3"/>
          </w:tcPr>
          <w:p w14:paraId="40035800">
            <w:pPr>
              <w:pStyle w:val="14"/>
              <w:spacing w:line="253" w:lineRule="exact"/>
              <w:ind w:left="16"/>
              <w:jc w:val="center"/>
              <w:rPr>
                <w:sz w:val="24"/>
              </w:rPr>
            </w:pPr>
            <w:r>
              <w:rPr>
                <w:spacing w:val="-5"/>
                <w:sz w:val="24"/>
              </w:rPr>
              <w:t>βj</w:t>
            </w:r>
          </w:p>
        </w:tc>
        <w:tc>
          <w:tcPr>
            <w:tcW w:w="1560" w:type="dxa"/>
            <w:vMerge w:val="continue"/>
            <w:tcBorders>
              <w:top w:val="nil"/>
            </w:tcBorders>
          </w:tcPr>
          <w:p w14:paraId="646A481B">
            <w:pPr>
              <w:rPr>
                <w:sz w:val="2"/>
                <w:szCs w:val="2"/>
              </w:rPr>
            </w:pPr>
          </w:p>
        </w:tc>
        <w:tc>
          <w:tcPr>
            <w:tcW w:w="2410" w:type="dxa"/>
            <w:vMerge w:val="continue"/>
            <w:tcBorders>
              <w:top w:val="nil"/>
            </w:tcBorders>
          </w:tcPr>
          <w:p w14:paraId="0857FD94">
            <w:pPr>
              <w:rPr>
                <w:sz w:val="2"/>
                <w:szCs w:val="2"/>
              </w:rPr>
            </w:pPr>
          </w:p>
        </w:tc>
      </w:tr>
      <w:tr w14:paraId="3AE771C9">
        <w:trPr>
          <w:trHeight w:val="278" w:hRule="atLeast"/>
        </w:trPr>
        <w:tc>
          <w:tcPr>
            <w:tcW w:w="2410" w:type="dxa"/>
            <w:vMerge w:val="continue"/>
            <w:tcBorders>
              <w:top w:val="nil"/>
            </w:tcBorders>
          </w:tcPr>
          <w:p w14:paraId="7819D21E">
            <w:pPr>
              <w:rPr>
                <w:sz w:val="2"/>
                <w:szCs w:val="2"/>
              </w:rPr>
            </w:pPr>
          </w:p>
        </w:tc>
        <w:tc>
          <w:tcPr>
            <w:tcW w:w="1162" w:type="dxa"/>
          </w:tcPr>
          <w:p w14:paraId="59887EF7">
            <w:pPr>
              <w:pStyle w:val="14"/>
              <w:rPr>
                <w:sz w:val="20"/>
              </w:rPr>
            </w:pPr>
          </w:p>
        </w:tc>
        <w:tc>
          <w:tcPr>
            <w:tcW w:w="994" w:type="dxa"/>
          </w:tcPr>
          <w:p w14:paraId="3257E023">
            <w:pPr>
              <w:pStyle w:val="14"/>
              <w:rPr>
                <w:sz w:val="20"/>
              </w:rPr>
            </w:pPr>
          </w:p>
        </w:tc>
        <w:tc>
          <w:tcPr>
            <w:tcW w:w="994" w:type="dxa"/>
          </w:tcPr>
          <w:p w14:paraId="5F4C6107">
            <w:pPr>
              <w:pStyle w:val="14"/>
              <w:rPr>
                <w:sz w:val="20"/>
              </w:rPr>
            </w:pPr>
          </w:p>
        </w:tc>
        <w:tc>
          <w:tcPr>
            <w:tcW w:w="1560" w:type="dxa"/>
            <w:vMerge w:val="continue"/>
            <w:tcBorders>
              <w:top w:val="nil"/>
            </w:tcBorders>
          </w:tcPr>
          <w:p w14:paraId="107194B6">
            <w:pPr>
              <w:rPr>
                <w:sz w:val="2"/>
                <w:szCs w:val="2"/>
              </w:rPr>
            </w:pPr>
          </w:p>
        </w:tc>
        <w:tc>
          <w:tcPr>
            <w:tcW w:w="2410" w:type="dxa"/>
            <w:vMerge w:val="continue"/>
            <w:tcBorders>
              <w:top w:val="nil"/>
            </w:tcBorders>
          </w:tcPr>
          <w:p w14:paraId="689A68CB">
            <w:pPr>
              <w:rPr>
                <w:sz w:val="2"/>
                <w:szCs w:val="2"/>
              </w:rPr>
            </w:pPr>
          </w:p>
        </w:tc>
      </w:tr>
      <w:tr w14:paraId="440A8652">
        <w:trPr>
          <w:trHeight w:val="316" w:hRule="atLeast"/>
        </w:trPr>
        <w:tc>
          <w:tcPr>
            <w:tcW w:w="9530" w:type="dxa"/>
            <w:gridSpan w:val="6"/>
          </w:tcPr>
          <w:p w14:paraId="1D7AAB54">
            <w:pPr>
              <w:pStyle w:val="14"/>
              <w:spacing w:line="268" w:lineRule="exact"/>
              <w:ind w:left="3"/>
              <w:jc w:val="center"/>
              <w:rPr>
                <w:sz w:val="24"/>
              </w:rPr>
            </w:pPr>
            <w:r>
              <w:rPr>
                <w:spacing w:val="-2"/>
                <w:sz w:val="24"/>
              </w:rPr>
              <w:t>Объект1</w:t>
            </w:r>
          </w:p>
        </w:tc>
      </w:tr>
      <w:tr w14:paraId="5029EBDC">
        <w:trPr>
          <w:trHeight w:val="551" w:hRule="atLeast"/>
        </w:trPr>
        <w:tc>
          <w:tcPr>
            <w:tcW w:w="2410" w:type="dxa"/>
          </w:tcPr>
          <w:p w14:paraId="03034C4D">
            <w:pPr>
              <w:pStyle w:val="14"/>
              <w:spacing w:line="267" w:lineRule="exact"/>
              <w:ind w:left="15" w:right="5"/>
              <w:jc w:val="center"/>
              <w:rPr>
                <w:sz w:val="24"/>
              </w:rPr>
            </w:pPr>
            <w:r>
              <w:rPr>
                <w:sz w:val="24"/>
              </w:rPr>
              <w:t>Оценка</w:t>
            </w:r>
            <w:r>
              <w:rPr>
                <w:spacing w:val="-9"/>
                <w:sz w:val="24"/>
              </w:rPr>
              <w:t xml:space="preserve"> </w:t>
            </w:r>
            <w:r>
              <w:rPr>
                <w:sz w:val="24"/>
              </w:rPr>
              <w:t>объекта</w:t>
            </w:r>
            <w:r>
              <w:rPr>
                <w:spacing w:val="-8"/>
                <w:sz w:val="24"/>
              </w:rPr>
              <w:t xml:space="preserve"> </w:t>
            </w:r>
            <w:r>
              <w:rPr>
                <w:spacing w:val="-5"/>
                <w:sz w:val="24"/>
              </w:rPr>
              <w:t>по</w:t>
            </w:r>
          </w:p>
          <w:p w14:paraId="596FF605">
            <w:pPr>
              <w:pStyle w:val="14"/>
              <w:spacing w:line="265" w:lineRule="exact"/>
              <w:ind w:left="15"/>
              <w:jc w:val="center"/>
              <w:rPr>
                <w:sz w:val="24"/>
              </w:rPr>
            </w:pPr>
            <w:r>
              <w:rPr>
                <w:spacing w:val="-2"/>
                <w:sz w:val="24"/>
              </w:rPr>
              <w:t>критерию</w:t>
            </w:r>
          </w:p>
        </w:tc>
        <w:tc>
          <w:tcPr>
            <w:tcW w:w="1162" w:type="dxa"/>
          </w:tcPr>
          <w:p w14:paraId="4DA8174A">
            <w:pPr>
              <w:pStyle w:val="14"/>
              <w:rPr>
                <w:sz w:val="24"/>
              </w:rPr>
            </w:pPr>
          </w:p>
        </w:tc>
        <w:tc>
          <w:tcPr>
            <w:tcW w:w="994" w:type="dxa"/>
          </w:tcPr>
          <w:p w14:paraId="06042956">
            <w:pPr>
              <w:pStyle w:val="14"/>
              <w:rPr>
                <w:sz w:val="24"/>
              </w:rPr>
            </w:pPr>
          </w:p>
        </w:tc>
        <w:tc>
          <w:tcPr>
            <w:tcW w:w="994" w:type="dxa"/>
          </w:tcPr>
          <w:p w14:paraId="7EDE4A70">
            <w:pPr>
              <w:pStyle w:val="14"/>
              <w:rPr>
                <w:sz w:val="24"/>
              </w:rPr>
            </w:pPr>
          </w:p>
        </w:tc>
        <w:tc>
          <w:tcPr>
            <w:tcW w:w="1560" w:type="dxa"/>
            <w:vMerge w:val="restart"/>
          </w:tcPr>
          <w:p w14:paraId="6CCD1EB1">
            <w:pPr>
              <w:pStyle w:val="14"/>
              <w:rPr>
                <w:sz w:val="24"/>
              </w:rPr>
            </w:pPr>
          </w:p>
        </w:tc>
        <w:tc>
          <w:tcPr>
            <w:tcW w:w="2410" w:type="dxa"/>
            <w:vMerge w:val="restart"/>
          </w:tcPr>
          <w:p w14:paraId="7749A02D">
            <w:pPr>
              <w:pStyle w:val="14"/>
              <w:rPr>
                <w:sz w:val="24"/>
              </w:rPr>
            </w:pPr>
          </w:p>
        </w:tc>
      </w:tr>
      <w:tr w14:paraId="34735771">
        <w:trPr>
          <w:trHeight w:val="551" w:hRule="atLeast"/>
        </w:trPr>
        <w:tc>
          <w:tcPr>
            <w:tcW w:w="2410" w:type="dxa"/>
          </w:tcPr>
          <w:p w14:paraId="223F0162">
            <w:pPr>
              <w:pStyle w:val="14"/>
              <w:spacing w:line="267" w:lineRule="exact"/>
              <w:ind w:left="311"/>
              <w:rPr>
                <w:sz w:val="24"/>
              </w:rPr>
            </w:pPr>
            <w:r>
              <w:rPr>
                <w:sz w:val="24"/>
              </w:rPr>
              <w:t>Оценка</w:t>
            </w:r>
            <w:r>
              <w:rPr>
                <w:spacing w:val="-9"/>
                <w:sz w:val="24"/>
              </w:rPr>
              <w:t xml:space="preserve"> </w:t>
            </w:r>
            <w:r>
              <w:rPr>
                <w:sz w:val="24"/>
              </w:rPr>
              <w:t>объекта</w:t>
            </w:r>
            <w:r>
              <w:rPr>
                <w:spacing w:val="-8"/>
                <w:sz w:val="24"/>
              </w:rPr>
              <w:t xml:space="preserve"> </w:t>
            </w:r>
            <w:r>
              <w:rPr>
                <w:spacing w:val="-10"/>
                <w:sz w:val="24"/>
              </w:rPr>
              <w:t>с</w:t>
            </w:r>
          </w:p>
          <w:p w14:paraId="39FDCFFD">
            <w:pPr>
              <w:pStyle w:val="14"/>
              <w:spacing w:line="265" w:lineRule="exact"/>
              <w:ind w:left="220"/>
              <w:rPr>
                <w:sz w:val="24"/>
              </w:rPr>
            </w:pPr>
            <w:r>
              <w:rPr>
                <w:sz w:val="24"/>
              </w:rPr>
              <w:t>учетом</w:t>
            </w:r>
            <w:r>
              <w:rPr>
                <w:spacing w:val="-7"/>
                <w:sz w:val="24"/>
              </w:rPr>
              <w:t xml:space="preserve"> </w:t>
            </w:r>
            <w:r>
              <w:rPr>
                <w:spacing w:val="-2"/>
                <w:sz w:val="24"/>
              </w:rPr>
              <w:t>значимости</w:t>
            </w:r>
          </w:p>
        </w:tc>
        <w:tc>
          <w:tcPr>
            <w:tcW w:w="1162" w:type="dxa"/>
          </w:tcPr>
          <w:p w14:paraId="292EFE39">
            <w:pPr>
              <w:pStyle w:val="14"/>
              <w:rPr>
                <w:sz w:val="24"/>
              </w:rPr>
            </w:pPr>
          </w:p>
        </w:tc>
        <w:tc>
          <w:tcPr>
            <w:tcW w:w="994" w:type="dxa"/>
          </w:tcPr>
          <w:p w14:paraId="1372D27D">
            <w:pPr>
              <w:pStyle w:val="14"/>
              <w:rPr>
                <w:sz w:val="24"/>
              </w:rPr>
            </w:pPr>
          </w:p>
        </w:tc>
        <w:tc>
          <w:tcPr>
            <w:tcW w:w="994" w:type="dxa"/>
          </w:tcPr>
          <w:p w14:paraId="6067D1DC">
            <w:pPr>
              <w:pStyle w:val="14"/>
              <w:rPr>
                <w:sz w:val="24"/>
              </w:rPr>
            </w:pPr>
          </w:p>
        </w:tc>
        <w:tc>
          <w:tcPr>
            <w:tcW w:w="1560" w:type="dxa"/>
            <w:vMerge w:val="continue"/>
            <w:tcBorders>
              <w:top w:val="nil"/>
            </w:tcBorders>
          </w:tcPr>
          <w:p w14:paraId="2BD3BC53">
            <w:pPr>
              <w:rPr>
                <w:sz w:val="2"/>
                <w:szCs w:val="2"/>
              </w:rPr>
            </w:pPr>
          </w:p>
        </w:tc>
        <w:tc>
          <w:tcPr>
            <w:tcW w:w="2410" w:type="dxa"/>
            <w:vMerge w:val="continue"/>
            <w:tcBorders>
              <w:top w:val="nil"/>
            </w:tcBorders>
          </w:tcPr>
          <w:p w14:paraId="3D45ABB0">
            <w:pPr>
              <w:rPr>
                <w:sz w:val="2"/>
                <w:szCs w:val="2"/>
              </w:rPr>
            </w:pPr>
          </w:p>
        </w:tc>
      </w:tr>
      <w:tr w14:paraId="31BF1011">
        <w:trPr>
          <w:trHeight w:val="273" w:hRule="atLeast"/>
        </w:trPr>
        <w:tc>
          <w:tcPr>
            <w:tcW w:w="9530" w:type="dxa"/>
            <w:gridSpan w:val="6"/>
          </w:tcPr>
          <w:p w14:paraId="1AB42CDB">
            <w:pPr>
              <w:pStyle w:val="14"/>
              <w:spacing w:line="253" w:lineRule="exact"/>
              <w:ind w:left="3"/>
              <w:jc w:val="center"/>
              <w:rPr>
                <w:sz w:val="24"/>
              </w:rPr>
            </w:pPr>
            <w:r>
              <w:rPr>
                <w:spacing w:val="-2"/>
                <w:sz w:val="24"/>
              </w:rPr>
              <w:t>Объект2</w:t>
            </w:r>
          </w:p>
        </w:tc>
      </w:tr>
      <w:tr w14:paraId="29963002">
        <w:trPr>
          <w:trHeight w:val="551" w:hRule="atLeast"/>
        </w:trPr>
        <w:tc>
          <w:tcPr>
            <w:tcW w:w="2410" w:type="dxa"/>
          </w:tcPr>
          <w:p w14:paraId="22873AC7">
            <w:pPr>
              <w:pStyle w:val="14"/>
              <w:spacing w:line="268" w:lineRule="exact"/>
              <w:ind w:left="15" w:right="5"/>
              <w:jc w:val="center"/>
              <w:rPr>
                <w:sz w:val="24"/>
              </w:rPr>
            </w:pPr>
            <w:r>
              <w:rPr>
                <w:sz w:val="24"/>
              </w:rPr>
              <w:t>Оценка</w:t>
            </w:r>
            <w:r>
              <w:rPr>
                <w:spacing w:val="-9"/>
                <w:sz w:val="24"/>
              </w:rPr>
              <w:t xml:space="preserve"> </w:t>
            </w:r>
            <w:r>
              <w:rPr>
                <w:sz w:val="24"/>
              </w:rPr>
              <w:t>объекта</w:t>
            </w:r>
            <w:r>
              <w:rPr>
                <w:spacing w:val="-8"/>
                <w:sz w:val="24"/>
              </w:rPr>
              <w:t xml:space="preserve"> </w:t>
            </w:r>
            <w:r>
              <w:rPr>
                <w:spacing w:val="-5"/>
                <w:sz w:val="24"/>
              </w:rPr>
              <w:t>по</w:t>
            </w:r>
          </w:p>
          <w:p w14:paraId="68B4C97F">
            <w:pPr>
              <w:pStyle w:val="14"/>
              <w:spacing w:before="2" w:line="261" w:lineRule="exact"/>
              <w:ind w:left="15"/>
              <w:jc w:val="center"/>
              <w:rPr>
                <w:sz w:val="24"/>
              </w:rPr>
            </w:pPr>
            <w:r>
              <w:rPr>
                <w:spacing w:val="-2"/>
                <w:sz w:val="24"/>
              </w:rPr>
              <w:t>критерию</w:t>
            </w:r>
          </w:p>
        </w:tc>
        <w:tc>
          <w:tcPr>
            <w:tcW w:w="1162" w:type="dxa"/>
          </w:tcPr>
          <w:p w14:paraId="24248997">
            <w:pPr>
              <w:pStyle w:val="14"/>
              <w:rPr>
                <w:sz w:val="24"/>
              </w:rPr>
            </w:pPr>
          </w:p>
        </w:tc>
        <w:tc>
          <w:tcPr>
            <w:tcW w:w="994" w:type="dxa"/>
          </w:tcPr>
          <w:p w14:paraId="4A74D657">
            <w:pPr>
              <w:pStyle w:val="14"/>
              <w:rPr>
                <w:sz w:val="24"/>
              </w:rPr>
            </w:pPr>
          </w:p>
        </w:tc>
        <w:tc>
          <w:tcPr>
            <w:tcW w:w="994" w:type="dxa"/>
          </w:tcPr>
          <w:p w14:paraId="0FA09BD8">
            <w:pPr>
              <w:pStyle w:val="14"/>
              <w:rPr>
                <w:sz w:val="24"/>
              </w:rPr>
            </w:pPr>
          </w:p>
        </w:tc>
        <w:tc>
          <w:tcPr>
            <w:tcW w:w="1560" w:type="dxa"/>
            <w:vMerge w:val="restart"/>
          </w:tcPr>
          <w:p w14:paraId="5E1F315E">
            <w:pPr>
              <w:pStyle w:val="14"/>
              <w:rPr>
                <w:sz w:val="24"/>
              </w:rPr>
            </w:pPr>
          </w:p>
        </w:tc>
        <w:tc>
          <w:tcPr>
            <w:tcW w:w="2410" w:type="dxa"/>
            <w:vMerge w:val="restart"/>
          </w:tcPr>
          <w:p w14:paraId="6B8ABD1D">
            <w:pPr>
              <w:pStyle w:val="14"/>
              <w:rPr>
                <w:sz w:val="24"/>
              </w:rPr>
            </w:pPr>
          </w:p>
        </w:tc>
      </w:tr>
      <w:tr w14:paraId="1560DBF1">
        <w:trPr>
          <w:trHeight w:val="551" w:hRule="atLeast"/>
        </w:trPr>
        <w:tc>
          <w:tcPr>
            <w:tcW w:w="2410" w:type="dxa"/>
          </w:tcPr>
          <w:p w14:paraId="64340389">
            <w:pPr>
              <w:pStyle w:val="14"/>
              <w:spacing w:line="268" w:lineRule="exact"/>
              <w:ind w:left="311"/>
              <w:rPr>
                <w:sz w:val="24"/>
              </w:rPr>
            </w:pPr>
            <w:r>
              <w:rPr>
                <w:sz w:val="24"/>
              </w:rPr>
              <w:t>Оценка</w:t>
            </w:r>
            <w:r>
              <w:rPr>
                <w:spacing w:val="-9"/>
                <w:sz w:val="24"/>
              </w:rPr>
              <w:t xml:space="preserve"> </w:t>
            </w:r>
            <w:r>
              <w:rPr>
                <w:sz w:val="24"/>
              </w:rPr>
              <w:t>объекта</w:t>
            </w:r>
            <w:r>
              <w:rPr>
                <w:spacing w:val="-8"/>
                <w:sz w:val="24"/>
              </w:rPr>
              <w:t xml:space="preserve"> </w:t>
            </w:r>
            <w:r>
              <w:rPr>
                <w:spacing w:val="-10"/>
                <w:sz w:val="24"/>
              </w:rPr>
              <w:t>с</w:t>
            </w:r>
          </w:p>
          <w:p w14:paraId="51676551">
            <w:pPr>
              <w:pStyle w:val="14"/>
              <w:spacing w:before="2" w:line="261" w:lineRule="exact"/>
              <w:ind w:left="220"/>
              <w:rPr>
                <w:sz w:val="24"/>
              </w:rPr>
            </w:pPr>
            <w:r>
              <w:rPr>
                <w:sz w:val="24"/>
              </w:rPr>
              <w:t>учетом</w:t>
            </w:r>
            <w:r>
              <w:rPr>
                <w:spacing w:val="-8"/>
                <w:sz w:val="24"/>
              </w:rPr>
              <w:t xml:space="preserve"> </w:t>
            </w:r>
            <w:r>
              <w:rPr>
                <w:spacing w:val="-2"/>
                <w:sz w:val="24"/>
              </w:rPr>
              <w:t>значимости</w:t>
            </w:r>
          </w:p>
        </w:tc>
        <w:tc>
          <w:tcPr>
            <w:tcW w:w="1162" w:type="dxa"/>
          </w:tcPr>
          <w:p w14:paraId="38F6D6B5">
            <w:pPr>
              <w:pStyle w:val="14"/>
              <w:rPr>
                <w:sz w:val="24"/>
              </w:rPr>
            </w:pPr>
          </w:p>
        </w:tc>
        <w:tc>
          <w:tcPr>
            <w:tcW w:w="994" w:type="dxa"/>
          </w:tcPr>
          <w:p w14:paraId="18A9D6F7">
            <w:pPr>
              <w:pStyle w:val="14"/>
              <w:rPr>
                <w:sz w:val="24"/>
              </w:rPr>
            </w:pPr>
          </w:p>
        </w:tc>
        <w:tc>
          <w:tcPr>
            <w:tcW w:w="994" w:type="dxa"/>
          </w:tcPr>
          <w:p w14:paraId="06A455CD">
            <w:pPr>
              <w:pStyle w:val="14"/>
              <w:rPr>
                <w:sz w:val="24"/>
              </w:rPr>
            </w:pPr>
          </w:p>
        </w:tc>
        <w:tc>
          <w:tcPr>
            <w:tcW w:w="1560" w:type="dxa"/>
            <w:vMerge w:val="continue"/>
            <w:tcBorders>
              <w:top w:val="nil"/>
            </w:tcBorders>
          </w:tcPr>
          <w:p w14:paraId="673631A3">
            <w:pPr>
              <w:rPr>
                <w:sz w:val="2"/>
                <w:szCs w:val="2"/>
              </w:rPr>
            </w:pPr>
          </w:p>
        </w:tc>
        <w:tc>
          <w:tcPr>
            <w:tcW w:w="2410" w:type="dxa"/>
            <w:vMerge w:val="continue"/>
            <w:tcBorders>
              <w:top w:val="nil"/>
            </w:tcBorders>
          </w:tcPr>
          <w:p w14:paraId="7C83B2E0">
            <w:pPr>
              <w:rPr>
                <w:sz w:val="2"/>
                <w:szCs w:val="2"/>
              </w:rPr>
            </w:pPr>
          </w:p>
        </w:tc>
      </w:tr>
      <w:tr w14:paraId="6B00AC54">
        <w:trPr>
          <w:trHeight w:val="277" w:hRule="atLeast"/>
        </w:trPr>
        <w:tc>
          <w:tcPr>
            <w:tcW w:w="9530" w:type="dxa"/>
            <w:gridSpan w:val="6"/>
          </w:tcPr>
          <w:p w14:paraId="7072FD90">
            <w:pPr>
              <w:pStyle w:val="14"/>
              <w:spacing w:line="258" w:lineRule="exact"/>
              <w:ind w:left="3"/>
              <w:jc w:val="center"/>
              <w:rPr>
                <w:sz w:val="24"/>
              </w:rPr>
            </w:pPr>
            <w:r>
              <w:rPr>
                <w:spacing w:val="-2"/>
                <w:sz w:val="24"/>
              </w:rPr>
              <w:t>Объект3</w:t>
            </w:r>
          </w:p>
        </w:tc>
      </w:tr>
      <w:tr w14:paraId="0E59D728">
        <w:trPr>
          <w:trHeight w:val="551" w:hRule="atLeast"/>
        </w:trPr>
        <w:tc>
          <w:tcPr>
            <w:tcW w:w="2410" w:type="dxa"/>
          </w:tcPr>
          <w:p w14:paraId="56D12516">
            <w:pPr>
              <w:pStyle w:val="14"/>
              <w:spacing w:line="268" w:lineRule="exact"/>
              <w:ind w:left="15" w:right="5"/>
              <w:jc w:val="center"/>
              <w:rPr>
                <w:sz w:val="24"/>
              </w:rPr>
            </w:pPr>
            <w:r>
              <w:rPr>
                <w:sz w:val="24"/>
              </w:rPr>
              <w:t>Оценка</w:t>
            </w:r>
            <w:r>
              <w:rPr>
                <w:spacing w:val="-9"/>
                <w:sz w:val="24"/>
              </w:rPr>
              <w:t xml:space="preserve"> </w:t>
            </w:r>
            <w:r>
              <w:rPr>
                <w:sz w:val="24"/>
              </w:rPr>
              <w:t>объекта</w:t>
            </w:r>
            <w:r>
              <w:rPr>
                <w:spacing w:val="-8"/>
                <w:sz w:val="24"/>
              </w:rPr>
              <w:t xml:space="preserve"> </w:t>
            </w:r>
            <w:r>
              <w:rPr>
                <w:spacing w:val="-5"/>
                <w:sz w:val="24"/>
              </w:rPr>
              <w:t>по</w:t>
            </w:r>
          </w:p>
          <w:p w14:paraId="4CE42868">
            <w:pPr>
              <w:pStyle w:val="14"/>
              <w:spacing w:before="2" w:line="261" w:lineRule="exact"/>
              <w:ind w:left="15"/>
              <w:jc w:val="center"/>
              <w:rPr>
                <w:sz w:val="24"/>
              </w:rPr>
            </w:pPr>
            <w:r>
              <w:rPr>
                <w:spacing w:val="-2"/>
                <w:sz w:val="24"/>
              </w:rPr>
              <w:t>критерию</w:t>
            </w:r>
          </w:p>
        </w:tc>
        <w:tc>
          <w:tcPr>
            <w:tcW w:w="1162" w:type="dxa"/>
          </w:tcPr>
          <w:p w14:paraId="65CA4215">
            <w:pPr>
              <w:pStyle w:val="14"/>
              <w:rPr>
                <w:sz w:val="24"/>
              </w:rPr>
            </w:pPr>
          </w:p>
        </w:tc>
        <w:tc>
          <w:tcPr>
            <w:tcW w:w="994" w:type="dxa"/>
          </w:tcPr>
          <w:p w14:paraId="1A2EF804">
            <w:pPr>
              <w:pStyle w:val="14"/>
              <w:rPr>
                <w:sz w:val="24"/>
              </w:rPr>
            </w:pPr>
          </w:p>
        </w:tc>
        <w:tc>
          <w:tcPr>
            <w:tcW w:w="994" w:type="dxa"/>
          </w:tcPr>
          <w:p w14:paraId="7C9DD3AA">
            <w:pPr>
              <w:pStyle w:val="14"/>
              <w:rPr>
                <w:sz w:val="24"/>
              </w:rPr>
            </w:pPr>
          </w:p>
        </w:tc>
        <w:tc>
          <w:tcPr>
            <w:tcW w:w="1560" w:type="dxa"/>
            <w:vMerge w:val="restart"/>
          </w:tcPr>
          <w:p w14:paraId="50B00F0B">
            <w:pPr>
              <w:pStyle w:val="14"/>
              <w:rPr>
                <w:sz w:val="24"/>
              </w:rPr>
            </w:pPr>
          </w:p>
        </w:tc>
        <w:tc>
          <w:tcPr>
            <w:tcW w:w="2410" w:type="dxa"/>
            <w:vMerge w:val="restart"/>
          </w:tcPr>
          <w:p w14:paraId="6EF1C6A2">
            <w:pPr>
              <w:pStyle w:val="14"/>
              <w:rPr>
                <w:sz w:val="24"/>
              </w:rPr>
            </w:pPr>
          </w:p>
        </w:tc>
      </w:tr>
      <w:tr w14:paraId="25F228BB">
        <w:trPr>
          <w:trHeight w:val="551" w:hRule="atLeast"/>
        </w:trPr>
        <w:tc>
          <w:tcPr>
            <w:tcW w:w="2410" w:type="dxa"/>
          </w:tcPr>
          <w:p w14:paraId="64C10CBC">
            <w:pPr>
              <w:pStyle w:val="14"/>
              <w:spacing w:line="268" w:lineRule="exact"/>
              <w:ind w:left="311"/>
              <w:rPr>
                <w:sz w:val="24"/>
              </w:rPr>
            </w:pPr>
            <w:r>
              <w:rPr>
                <w:sz w:val="24"/>
              </w:rPr>
              <w:t>Оценка</w:t>
            </w:r>
            <w:r>
              <w:rPr>
                <w:spacing w:val="-9"/>
                <w:sz w:val="24"/>
              </w:rPr>
              <w:t xml:space="preserve"> </w:t>
            </w:r>
            <w:r>
              <w:rPr>
                <w:sz w:val="24"/>
              </w:rPr>
              <w:t>объекта</w:t>
            </w:r>
            <w:r>
              <w:rPr>
                <w:spacing w:val="-8"/>
                <w:sz w:val="24"/>
              </w:rPr>
              <w:t xml:space="preserve"> </w:t>
            </w:r>
            <w:r>
              <w:rPr>
                <w:spacing w:val="-10"/>
                <w:sz w:val="24"/>
              </w:rPr>
              <w:t>с</w:t>
            </w:r>
          </w:p>
          <w:p w14:paraId="0150E9A2">
            <w:pPr>
              <w:pStyle w:val="14"/>
              <w:spacing w:before="2" w:line="261" w:lineRule="exact"/>
              <w:ind w:left="220"/>
              <w:rPr>
                <w:sz w:val="24"/>
              </w:rPr>
            </w:pPr>
            <w:r>
              <w:rPr>
                <w:sz w:val="24"/>
              </w:rPr>
              <w:t>учетом</w:t>
            </w:r>
            <w:r>
              <w:rPr>
                <w:spacing w:val="-7"/>
                <w:sz w:val="24"/>
              </w:rPr>
              <w:t xml:space="preserve"> </w:t>
            </w:r>
            <w:r>
              <w:rPr>
                <w:spacing w:val="-2"/>
                <w:sz w:val="24"/>
              </w:rPr>
              <w:t>значимости</w:t>
            </w:r>
          </w:p>
        </w:tc>
        <w:tc>
          <w:tcPr>
            <w:tcW w:w="1162" w:type="dxa"/>
          </w:tcPr>
          <w:p w14:paraId="07B0B15C">
            <w:pPr>
              <w:pStyle w:val="14"/>
              <w:rPr>
                <w:sz w:val="24"/>
              </w:rPr>
            </w:pPr>
          </w:p>
        </w:tc>
        <w:tc>
          <w:tcPr>
            <w:tcW w:w="994" w:type="dxa"/>
          </w:tcPr>
          <w:p w14:paraId="4DDE4D70">
            <w:pPr>
              <w:pStyle w:val="14"/>
              <w:rPr>
                <w:sz w:val="24"/>
              </w:rPr>
            </w:pPr>
          </w:p>
        </w:tc>
        <w:tc>
          <w:tcPr>
            <w:tcW w:w="994" w:type="dxa"/>
          </w:tcPr>
          <w:p w14:paraId="69C6DE60">
            <w:pPr>
              <w:pStyle w:val="14"/>
              <w:rPr>
                <w:sz w:val="24"/>
              </w:rPr>
            </w:pPr>
          </w:p>
        </w:tc>
        <w:tc>
          <w:tcPr>
            <w:tcW w:w="1560" w:type="dxa"/>
            <w:vMerge w:val="continue"/>
            <w:tcBorders>
              <w:top w:val="nil"/>
            </w:tcBorders>
          </w:tcPr>
          <w:p w14:paraId="56801701">
            <w:pPr>
              <w:rPr>
                <w:sz w:val="2"/>
                <w:szCs w:val="2"/>
              </w:rPr>
            </w:pPr>
          </w:p>
        </w:tc>
        <w:tc>
          <w:tcPr>
            <w:tcW w:w="2410" w:type="dxa"/>
            <w:vMerge w:val="continue"/>
            <w:tcBorders>
              <w:top w:val="nil"/>
            </w:tcBorders>
          </w:tcPr>
          <w:p w14:paraId="5DEC1FFA">
            <w:pPr>
              <w:rPr>
                <w:sz w:val="2"/>
                <w:szCs w:val="2"/>
              </w:rPr>
            </w:pPr>
          </w:p>
        </w:tc>
      </w:tr>
    </w:tbl>
    <w:p w14:paraId="7DF82C09">
      <w:pPr>
        <w:spacing w:after="0"/>
        <w:rPr>
          <w:sz w:val="2"/>
          <w:szCs w:val="2"/>
        </w:rPr>
        <w:sectPr>
          <w:pgSz w:w="11900" w:h="16840"/>
          <w:pgMar w:top="920" w:right="850" w:bottom="920" w:left="992" w:header="0" w:footer="738" w:gutter="0"/>
          <w:cols w:space="720" w:num="1"/>
        </w:sectPr>
      </w:pPr>
    </w:p>
    <w:p w14:paraId="7984C2E7">
      <w:pPr>
        <w:pStyle w:val="6"/>
        <w:spacing w:before="68"/>
        <w:ind w:left="-1" w:right="145"/>
        <w:jc w:val="center"/>
      </w:pPr>
      <w:r>
        <w:t>Лабораторная</w:t>
      </w:r>
      <w:r>
        <w:rPr>
          <w:spacing w:val="-6"/>
        </w:rPr>
        <w:t xml:space="preserve"> </w:t>
      </w:r>
      <w:r>
        <w:t>работа</w:t>
      </w:r>
      <w:r>
        <w:rPr>
          <w:spacing w:val="-7"/>
        </w:rPr>
        <w:t xml:space="preserve"> </w:t>
      </w:r>
      <w:r>
        <w:t>№</w:t>
      </w:r>
      <w:r>
        <w:rPr>
          <w:spacing w:val="-8"/>
        </w:rPr>
        <w:t xml:space="preserve"> </w:t>
      </w:r>
      <w:r>
        <w:rPr>
          <w:spacing w:val="-10"/>
        </w:rPr>
        <w:t>9</w:t>
      </w:r>
    </w:p>
    <w:p w14:paraId="17742D83">
      <w:pPr>
        <w:pStyle w:val="6"/>
        <w:spacing w:before="153"/>
        <w:ind w:left="0"/>
      </w:pPr>
    </w:p>
    <w:p w14:paraId="7836741E">
      <w:pPr>
        <w:pStyle w:val="2"/>
        <w:spacing w:line="285" w:lineRule="auto"/>
        <w:ind w:left="1635" w:right="1775"/>
      </w:pPr>
      <w:bookmarkStart w:id="11" w:name="_TOC_250001"/>
      <w:r>
        <w:t>МЕТОДЫ</w:t>
      </w:r>
      <w:r>
        <w:rPr>
          <w:spacing w:val="-18"/>
        </w:rPr>
        <w:t xml:space="preserve"> </w:t>
      </w:r>
      <w:r>
        <w:t>ОЦЕНКИ</w:t>
      </w:r>
      <w:r>
        <w:rPr>
          <w:spacing w:val="-17"/>
        </w:rPr>
        <w:t xml:space="preserve"> </w:t>
      </w:r>
      <w:r>
        <w:t>ПРОЕКТА,</w:t>
      </w:r>
      <w:r>
        <w:rPr>
          <w:spacing w:val="-16"/>
        </w:rPr>
        <w:t xml:space="preserve"> </w:t>
      </w:r>
      <w:bookmarkEnd w:id="11"/>
      <w:r>
        <w:t>ОСНОВАННЫЕ НА ПОКАЗАТЕЛЯХ ДЕНЕЖНОГО ПОТОКА</w:t>
      </w:r>
    </w:p>
    <w:p w14:paraId="5375FFDC">
      <w:pPr>
        <w:pStyle w:val="6"/>
        <w:spacing w:before="126"/>
        <w:ind w:left="0"/>
        <w:rPr>
          <w:b/>
        </w:rPr>
      </w:pPr>
    </w:p>
    <w:p w14:paraId="43F54B83">
      <w:pPr>
        <w:pStyle w:val="6"/>
        <w:ind w:left="246" w:right="279" w:firstLine="710"/>
        <w:jc w:val="both"/>
      </w:pPr>
      <w:r>
        <w:rPr>
          <w:b/>
        </w:rPr>
        <w:t xml:space="preserve">Цель занятия: </w:t>
      </w:r>
      <w:r>
        <w:t>изучить оценку эффективности инвестиций в проект методами, основанными на показателях денежного потока.</w:t>
      </w:r>
    </w:p>
    <w:p w14:paraId="429366B0">
      <w:pPr>
        <w:pStyle w:val="6"/>
        <w:spacing w:before="3"/>
        <w:ind w:left="0"/>
      </w:pPr>
    </w:p>
    <w:p w14:paraId="3F99CD2E">
      <w:pPr>
        <w:pStyle w:val="3"/>
        <w:spacing w:before="1"/>
        <w:ind w:left="3822"/>
        <w:jc w:val="left"/>
      </w:pPr>
      <w:r>
        <w:rPr>
          <w:spacing w:val="-2"/>
        </w:rPr>
        <w:t>Теоретические</w:t>
      </w:r>
      <w:r>
        <w:rPr>
          <w:spacing w:val="8"/>
        </w:rPr>
        <w:t xml:space="preserve"> </w:t>
      </w:r>
      <w:r>
        <w:rPr>
          <w:spacing w:val="-2"/>
        </w:rPr>
        <w:t>сведения</w:t>
      </w:r>
    </w:p>
    <w:p w14:paraId="1E18468C">
      <w:pPr>
        <w:pStyle w:val="6"/>
        <w:spacing w:before="316"/>
        <w:ind w:left="246" w:right="279" w:firstLine="710"/>
        <w:jc w:val="both"/>
      </w:pPr>
      <w:r>
        <w:t>Данные методы оценки эффективности инвестиций учитывают</w:t>
      </w:r>
      <w:r>
        <w:rPr>
          <w:spacing w:val="40"/>
        </w:rPr>
        <w:t xml:space="preserve"> </w:t>
      </w:r>
      <w:r>
        <w:t>денежные потоки за весь жизненный цикл проекта.</w:t>
      </w:r>
    </w:p>
    <w:p w14:paraId="02B8D83C">
      <w:pPr>
        <w:pStyle w:val="6"/>
        <w:spacing w:line="242" w:lineRule="auto"/>
        <w:ind w:left="246" w:right="279" w:firstLine="710"/>
        <w:jc w:val="both"/>
      </w:pPr>
      <w:r>
        <w:t>Денежный</w:t>
      </w:r>
      <w:r>
        <w:rPr>
          <w:spacing w:val="-4"/>
        </w:rPr>
        <w:t xml:space="preserve"> </w:t>
      </w:r>
      <w:r>
        <w:t>поток</w:t>
      </w:r>
      <w:r>
        <w:rPr>
          <w:spacing w:val="-4"/>
        </w:rPr>
        <w:t xml:space="preserve"> </w:t>
      </w:r>
      <w:r>
        <w:t>инвестиционного</w:t>
      </w:r>
      <w:r>
        <w:rPr>
          <w:spacing w:val="-4"/>
        </w:rPr>
        <w:t xml:space="preserve"> </w:t>
      </w:r>
      <w:r>
        <w:t>проекта</w:t>
      </w:r>
      <w:r>
        <w:rPr>
          <w:spacing w:val="-2"/>
        </w:rPr>
        <w:t xml:space="preserve"> </w:t>
      </w:r>
      <w:r>
        <w:t>–</w:t>
      </w:r>
      <w:r>
        <w:rPr>
          <w:spacing w:val="-3"/>
        </w:rPr>
        <w:t xml:space="preserve"> </w:t>
      </w:r>
      <w:r>
        <w:t>это</w:t>
      </w:r>
      <w:r>
        <w:rPr>
          <w:spacing w:val="-4"/>
        </w:rPr>
        <w:t xml:space="preserve"> </w:t>
      </w:r>
      <w:r>
        <w:t>зависимость</w:t>
      </w:r>
      <w:r>
        <w:rPr>
          <w:spacing w:val="-5"/>
        </w:rPr>
        <w:t xml:space="preserve"> </w:t>
      </w:r>
      <w:r>
        <w:t>от</w:t>
      </w:r>
      <w:r>
        <w:rPr>
          <w:spacing w:val="-5"/>
        </w:rPr>
        <w:t xml:space="preserve"> </w:t>
      </w:r>
      <w:r>
        <w:t>времени поступлений и платежей при реализации проекта, определяемая для всего расчетного периода.</w:t>
      </w:r>
    </w:p>
    <w:p w14:paraId="58A4B160">
      <w:pPr>
        <w:pStyle w:val="6"/>
        <w:ind w:left="246" w:right="279" w:firstLine="710"/>
        <w:jc w:val="both"/>
      </w:pPr>
      <w:r>
        <w:t xml:space="preserve">Оценка эффективности проекта осуществляется на основе следующих </w:t>
      </w:r>
      <w:r>
        <w:rPr>
          <w:spacing w:val="-2"/>
        </w:rPr>
        <w:t>показателей:</w:t>
      </w:r>
    </w:p>
    <w:p w14:paraId="099FE66F">
      <w:pPr>
        <w:pStyle w:val="13"/>
        <w:numPr>
          <w:ilvl w:val="0"/>
          <w:numId w:val="23"/>
        </w:numPr>
        <w:tabs>
          <w:tab w:val="left" w:pos="1516"/>
        </w:tabs>
        <w:spacing w:before="0" w:after="0" w:line="240" w:lineRule="auto"/>
        <w:ind w:left="140" w:right="281" w:firstLine="681"/>
        <w:jc w:val="both"/>
        <w:rPr>
          <w:b/>
          <w:sz w:val="28"/>
        </w:rPr>
      </w:pPr>
      <w:r>
        <w:rPr>
          <w:b/>
          <w:sz w:val="28"/>
        </w:rPr>
        <w:t xml:space="preserve">Чистый доход </w:t>
      </w:r>
      <w:r>
        <w:rPr>
          <w:sz w:val="28"/>
        </w:rPr>
        <w:t>– ЧД (net value, NV – чистая стоимость) – накопленный эффект (сальдо денежного потока) за расчетный период:</w:t>
      </w:r>
    </w:p>
    <w:p w14:paraId="39925AD3">
      <w:pPr>
        <w:pStyle w:val="6"/>
        <w:ind w:left="0"/>
      </w:pPr>
    </w:p>
    <w:p w14:paraId="76C62E7E">
      <w:pPr>
        <w:pStyle w:val="6"/>
        <w:ind w:left="0"/>
      </w:pPr>
    </w:p>
    <w:p w14:paraId="28F589F9">
      <w:pPr>
        <w:pStyle w:val="6"/>
        <w:spacing w:before="48"/>
        <w:ind w:left="0"/>
      </w:pPr>
    </w:p>
    <w:p w14:paraId="7720EB82">
      <w:pPr>
        <w:pStyle w:val="6"/>
        <w:ind w:left="9241"/>
      </w:pPr>
      <w:r>
        <w:drawing>
          <wp:anchor distT="0" distB="0" distL="0" distR="0" simplePos="0" relativeHeight="251662336" behindDoc="0" locked="0" layoutInCell="1" allowOverlap="1">
            <wp:simplePos x="0" y="0"/>
            <wp:positionH relativeFrom="page">
              <wp:posOffset>2965450</wp:posOffset>
            </wp:positionH>
            <wp:positionV relativeFrom="paragraph">
              <wp:posOffset>-421640</wp:posOffset>
            </wp:positionV>
            <wp:extent cx="2073910" cy="548640"/>
            <wp:effectExtent l="0" t="0" r="0" b="0"/>
            <wp:wrapNone/>
            <wp:docPr id="25" name="Image 25"/>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7" cstate="print"/>
                    <a:stretch>
                      <a:fillRect/>
                    </a:stretch>
                  </pic:blipFill>
                  <pic:spPr>
                    <a:xfrm>
                      <a:off x="0" y="0"/>
                      <a:ext cx="2074017" cy="548639"/>
                    </a:xfrm>
                    <a:prstGeom prst="rect">
                      <a:avLst/>
                    </a:prstGeom>
                  </pic:spPr>
                </pic:pic>
              </a:graphicData>
            </a:graphic>
          </wp:anchor>
        </w:drawing>
      </w:r>
      <w:r>
        <w:rPr>
          <w:spacing w:val="-2"/>
        </w:rPr>
        <w:t>(9.1)</w:t>
      </w:r>
    </w:p>
    <w:p w14:paraId="092AAEA3">
      <w:pPr>
        <w:pStyle w:val="6"/>
        <w:spacing w:before="182"/>
        <w:ind w:left="568" w:right="3972" w:hanging="428"/>
        <w:rPr>
          <w:position w:val="2"/>
        </w:rPr>
      </w:pPr>
      <w:r>
        <w:t>где</w:t>
      </w:r>
      <w:r>
        <w:rPr>
          <w:spacing w:val="-3"/>
        </w:rPr>
        <w:t xml:space="preserve"> </w:t>
      </w:r>
      <w:r>
        <w:t>Д</w:t>
      </w:r>
      <w:r>
        <w:rPr>
          <w:position w:val="-7"/>
        </w:rPr>
        <w:t>t</w:t>
      </w:r>
      <w:r>
        <w:rPr>
          <w:spacing w:val="78"/>
          <w:position w:val="-7"/>
        </w:rPr>
        <w:t xml:space="preserve"> </w:t>
      </w:r>
      <w:r>
        <w:t>-</w:t>
      </w:r>
      <w:r>
        <w:rPr>
          <w:spacing w:val="-9"/>
        </w:rPr>
        <w:t xml:space="preserve"> </w:t>
      </w:r>
      <w:r>
        <w:t>доход, получаемый</w:t>
      </w:r>
      <w:r>
        <w:rPr>
          <w:spacing w:val="-3"/>
        </w:rPr>
        <w:t xml:space="preserve"> </w:t>
      </w:r>
      <w:r>
        <w:t>от</w:t>
      </w:r>
      <w:r>
        <w:rPr>
          <w:spacing w:val="-4"/>
        </w:rPr>
        <w:t xml:space="preserve"> </w:t>
      </w:r>
      <w:r>
        <w:t>проекта</w:t>
      </w:r>
      <w:r>
        <w:rPr>
          <w:spacing w:val="-2"/>
        </w:rPr>
        <w:t xml:space="preserve"> </w:t>
      </w:r>
      <w:r>
        <w:t>в году</w:t>
      </w:r>
      <w:r>
        <w:rPr>
          <w:spacing w:val="-18"/>
        </w:rPr>
        <w:t xml:space="preserve"> </w:t>
      </w:r>
      <w:r>
        <w:t xml:space="preserve">t; </w:t>
      </w:r>
      <w:r>
        <w:rPr>
          <w:position w:val="2"/>
        </w:rPr>
        <w:t>И</w:t>
      </w:r>
      <w:r>
        <w:t>t</w:t>
      </w:r>
      <w:r>
        <w:rPr>
          <w:spacing w:val="40"/>
        </w:rPr>
        <w:t xml:space="preserve"> </w:t>
      </w:r>
      <w:r>
        <w:t>-</w:t>
      </w:r>
      <w:r>
        <w:rPr>
          <w:spacing w:val="80"/>
        </w:rPr>
        <w:t xml:space="preserve"> </w:t>
      </w:r>
      <w:r>
        <w:rPr>
          <w:position w:val="2"/>
        </w:rPr>
        <w:t>инвестиции в году t.</w:t>
      </w:r>
    </w:p>
    <w:p w14:paraId="2737EE18">
      <w:pPr>
        <w:pStyle w:val="6"/>
        <w:spacing w:before="5"/>
        <w:ind w:left="0"/>
      </w:pPr>
    </w:p>
    <w:p w14:paraId="3AAF57E1">
      <w:pPr>
        <w:pStyle w:val="6"/>
        <w:spacing w:line="321" w:lineRule="exact"/>
        <w:ind w:left="851"/>
      </w:pPr>
      <w:r>
        <w:t>Критерий</w:t>
      </w:r>
      <w:r>
        <w:rPr>
          <w:spacing w:val="-10"/>
        </w:rPr>
        <w:t xml:space="preserve"> </w:t>
      </w:r>
      <w:r>
        <w:t>эффективности</w:t>
      </w:r>
      <w:r>
        <w:rPr>
          <w:spacing w:val="-9"/>
        </w:rPr>
        <w:t xml:space="preserve"> </w:t>
      </w:r>
      <w:r>
        <w:t>инвестиций</w:t>
      </w:r>
      <w:r>
        <w:rPr>
          <w:spacing w:val="-10"/>
        </w:rPr>
        <w:t xml:space="preserve"> </w:t>
      </w:r>
      <w:r>
        <w:t>по</w:t>
      </w:r>
      <w:r>
        <w:rPr>
          <w:spacing w:val="-9"/>
        </w:rPr>
        <w:t xml:space="preserve"> </w:t>
      </w:r>
      <w:r>
        <w:rPr>
          <w:spacing w:val="-5"/>
        </w:rPr>
        <w:t>NV:</w:t>
      </w:r>
    </w:p>
    <w:p w14:paraId="5B65E4E8">
      <w:pPr>
        <w:pStyle w:val="13"/>
        <w:numPr>
          <w:ilvl w:val="0"/>
          <w:numId w:val="24"/>
        </w:numPr>
        <w:tabs>
          <w:tab w:val="left" w:pos="1556"/>
        </w:tabs>
        <w:spacing w:before="0" w:after="0" w:line="341" w:lineRule="exact"/>
        <w:ind w:left="1556" w:right="0" w:hanging="705"/>
        <w:jc w:val="left"/>
        <w:rPr>
          <w:sz w:val="28"/>
        </w:rPr>
      </w:pPr>
      <w:r>
        <w:rPr>
          <w:sz w:val="28"/>
        </w:rPr>
        <w:t>если</w:t>
      </w:r>
      <w:r>
        <w:rPr>
          <w:spacing w:val="-7"/>
          <w:sz w:val="28"/>
        </w:rPr>
        <w:t xml:space="preserve"> </w:t>
      </w:r>
      <w:r>
        <w:rPr>
          <w:sz w:val="28"/>
        </w:rPr>
        <w:t>NV</w:t>
      </w:r>
      <w:r>
        <w:rPr>
          <w:spacing w:val="-5"/>
          <w:sz w:val="28"/>
        </w:rPr>
        <w:t xml:space="preserve"> </w:t>
      </w:r>
      <w:r>
        <w:rPr>
          <w:rFonts w:ascii="Symbol" w:hAnsi="Symbol"/>
          <w:sz w:val="28"/>
        </w:rPr>
        <w:t></w:t>
      </w:r>
      <w:r>
        <w:rPr>
          <w:spacing w:val="-5"/>
          <w:sz w:val="28"/>
        </w:rPr>
        <w:t xml:space="preserve"> </w:t>
      </w:r>
      <w:r>
        <w:rPr>
          <w:sz w:val="28"/>
        </w:rPr>
        <w:t>0</w:t>
      </w:r>
      <w:r>
        <w:rPr>
          <w:spacing w:val="-5"/>
          <w:sz w:val="28"/>
        </w:rPr>
        <w:t xml:space="preserve"> </w:t>
      </w:r>
      <w:r>
        <w:rPr>
          <w:sz w:val="28"/>
        </w:rPr>
        <w:t>–</w:t>
      </w:r>
      <w:r>
        <w:rPr>
          <w:spacing w:val="-6"/>
          <w:sz w:val="28"/>
        </w:rPr>
        <w:t xml:space="preserve"> </w:t>
      </w:r>
      <w:r>
        <w:rPr>
          <w:sz w:val="28"/>
        </w:rPr>
        <w:t>инвестиционный</w:t>
      </w:r>
      <w:r>
        <w:rPr>
          <w:spacing w:val="-6"/>
          <w:sz w:val="28"/>
        </w:rPr>
        <w:t xml:space="preserve"> </w:t>
      </w:r>
      <w:r>
        <w:rPr>
          <w:sz w:val="28"/>
        </w:rPr>
        <w:t>проект</w:t>
      </w:r>
      <w:r>
        <w:rPr>
          <w:spacing w:val="-7"/>
          <w:sz w:val="28"/>
        </w:rPr>
        <w:t xml:space="preserve"> </w:t>
      </w:r>
      <w:r>
        <w:rPr>
          <w:sz w:val="28"/>
        </w:rPr>
        <w:t>считается</w:t>
      </w:r>
      <w:r>
        <w:rPr>
          <w:spacing w:val="-17"/>
          <w:sz w:val="28"/>
        </w:rPr>
        <w:t xml:space="preserve"> </w:t>
      </w:r>
      <w:r>
        <w:rPr>
          <w:spacing w:val="-2"/>
          <w:sz w:val="28"/>
        </w:rPr>
        <w:t>эффективным;</w:t>
      </w:r>
    </w:p>
    <w:p w14:paraId="419C7799">
      <w:pPr>
        <w:pStyle w:val="13"/>
        <w:numPr>
          <w:ilvl w:val="0"/>
          <w:numId w:val="24"/>
        </w:numPr>
        <w:tabs>
          <w:tab w:val="left" w:pos="1556"/>
        </w:tabs>
        <w:spacing w:before="0" w:after="0" w:line="342" w:lineRule="exact"/>
        <w:ind w:left="1556" w:right="0" w:hanging="705"/>
        <w:jc w:val="left"/>
        <w:rPr>
          <w:sz w:val="28"/>
        </w:rPr>
      </w:pPr>
      <w:r>
        <w:rPr>
          <w:sz w:val="28"/>
        </w:rPr>
        <w:t>если</w:t>
      </w:r>
      <w:r>
        <w:rPr>
          <w:spacing w:val="-5"/>
          <w:sz w:val="28"/>
        </w:rPr>
        <w:t xml:space="preserve"> </w:t>
      </w:r>
      <w:r>
        <w:rPr>
          <w:sz w:val="28"/>
        </w:rPr>
        <w:t>NV</w:t>
      </w:r>
      <w:r>
        <w:rPr>
          <w:spacing w:val="-4"/>
          <w:sz w:val="28"/>
        </w:rPr>
        <w:t xml:space="preserve"> </w:t>
      </w:r>
      <w:r>
        <w:rPr>
          <w:rFonts w:ascii="Symbol" w:hAnsi="Symbol"/>
          <w:sz w:val="28"/>
        </w:rPr>
        <w:t></w:t>
      </w:r>
      <w:r>
        <w:rPr>
          <w:spacing w:val="-4"/>
          <w:sz w:val="28"/>
        </w:rPr>
        <w:t xml:space="preserve"> </w:t>
      </w:r>
      <w:r>
        <w:rPr>
          <w:sz w:val="28"/>
        </w:rPr>
        <w:t>0</w:t>
      </w:r>
      <w:r>
        <w:rPr>
          <w:spacing w:val="-4"/>
          <w:sz w:val="28"/>
        </w:rPr>
        <w:t xml:space="preserve"> </w:t>
      </w:r>
      <w:r>
        <w:rPr>
          <w:sz w:val="28"/>
        </w:rPr>
        <w:t>–</w:t>
      </w:r>
      <w:r>
        <w:rPr>
          <w:spacing w:val="-4"/>
          <w:sz w:val="28"/>
        </w:rPr>
        <w:t xml:space="preserve"> </w:t>
      </w:r>
      <w:r>
        <w:rPr>
          <w:sz w:val="28"/>
        </w:rPr>
        <w:t>инвестиционный</w:t>
      </w:r>
      <w:r>
        <w:rPr>
          <w:spacing w:val="-5"/>
          <w:sz w:val="28"/>
        </w:rPr>
        <w:t xml:space="preserve"> </w:t>
      </w:r>
      <w:r>
        <w:rPr>
          <w:sz w:val="28"/>
        </w:rPr>
        <w:t>проект</w:t>
      </w:r>
      <w:r>
        <w:rPr>
          <w:spacing w:val="-5"/>
          <w:sz w:val="28"/>
        </w:rPr>
        <w:t xml:space="preserve"> </w:t>
      </w:r>
      <w:r>
        <w:rPr>
          <w:sz w:val="28"/>
        </w:rPr>
        <w:t>не</w:t>
      </w:r>
      <w:r>
        <w:rPr>
          <w:spacing w:val="-12"/>
          <w:sz w:val="28"/>
        </w:rPr>
        <w:t xml:space="preserve"> </w:t>
      </w:r>
      <w:r>
        <w:rPr>
          <w:spacing w:val="-2"/>
          <w:sz w:val="28"/>
        </w:rPr>
        <w:t>эффективен;</w:t>
      </w:r>
    </w:p>
    <w:p w14:paraId="2626D32A">
      <w:pPr>
        <w:pStyle w:val="13"/>
        <w:numPr>
          <w:ilvl w:val="0"/>
          <w:numId w:val="24"/>
        </w:numPr>
        <w:tabs>
          <w:tab w:val="left" w:pos="1555"/>
        </w:tabs>
        <w:spacing w:before="3" w:after="0" w:line="240" w:lineRule="auto"/>
        <w:ind w:left="140" w:right="280" w:firstLine="710"/>
        <w:jc w:val="both"/>
        <w:rPr>
          <w:sz w:val="28"/>
        </w:rPr>
      </w:pPr>
      <w:r>
        <w:rPr>
          <w:sz w:val="28"/>
        </w:rPr>
        <w:t>если NV = 0, в случае принятия проекта благосостояние инвестора не изменится, но в то же время объемы производства возрастут, т.е. масштабы пред- приятия увеличатся.</w:t>
      </w:r>
    </w:p>
    <w:p w14:paraId="0127B12D">
      <w:pPr>
        <w:pStyle w:val="6"/>
        <w:spacing w:before="23"/>
        <w:ind w:left="0"/>
      </w:pPr>
    </w:p>
    <w:p w14:paraId="12E0BED4">
      <w:pPr>
        <w:pStyle w:val="13"/>
        <w:numPr>
          <w:ilvl w:val="0"/>
          <w:numId w:val="23"/>
        </w:numPr>
        <w:tabs>
          <w:tab w:val="left" w:pos="1521"/>
        </w:tabs>
        <w:spacing w:before="0" w:after="0" w:line="240" w:lineRule="auto"/>
        <w:ind w:left="140" w:right="282" w:firstLine="681"/>
        <w:jc w:val="both"/>
        <w:rPr>
          <w:b/>
          <w:sz w:val="28"/>
        </w:rPr>
      </w:pPr>
      <w:r>
        <w:rPr>
          <w:b/>
          <w:sz w:val="28"/>
        </w:rPr>
        <w:t xml:space="preserve">Чистый дисконтированный доход </w:t>
      </w:r>
      <w:r>
        <w:rPr>
          <w:sz w:val="28"/>
        </w:rPr>
        <w:t>(чистая приведенная</w:t>
      </w:r>
      <w:r>
        <w:rPr>
          <w:spacing w:val="40"/>
          <w:sz w:val="28"/>
        </w:rPr>
        <w:t xml:space="preserve"> </w:t>
      </w:r>
      <w:r>
        <w:rPr>
          <w:sz w:val="28"/>
        </w:rPr>
        <w:t>стоимость) характеризует общий абсолютный результат инвестиционного проекта, его конечный эффект в текущих ценах:</w:t>
      </w:r>
    </w:p>
    <w:p w14:paraId="3B8F51D3">
      <w:pPr>
        <w:pStyle w:val="6"/>
        <w:spacing w:before="102"/>
        <w:ind w:left="0"/>
        <w:rPr>
          <w:sz w:val="20"/>
        </w:rPr>
      </w:pPr>
      <w:r>
        <w:rPr>
          <w:sz w:val="20"/>
        </w:rPr>
        <w:drawing>
          <wp:anchor distT="0" distB="0" distL="0" distR="0" simplePos="0" relativeHeight="251677696" behindDoc="1" locked="0" layoutInCell="1" allowOverlap="1">
            <wp:simplePos x="0" y="0"/>
            <wp:positionH relativeFrom="page">
              <wp:posOffset>1096645</wp:posOffset>
            </wp:positionH>
            <wp:positionV relativeFrom="paragraph">
              <wp:posOffset>226060</wp:posOffset>
            </wp:positionV>
            <wp:extent cx="4326890" cy="548640"/>
            <wp:effectExtent l="0" t="0" r="0" b="0"/>
            <wp:wrapTopAndBottom/>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8" cstate="print"/>
                    <a:stretch>
                      <a:fillRect/>
                    </a:stretch>
                  </pic:blipFill>
                  <pic:spPr>
                    <a:xfrm>
                      <a:off x="0" y="0"/>
                      <a:ext cx="4326713" cy="548640"/>
                    </a:xfrm>
                    <a:prstGeom prst="rect">
                      <a:avLst/>
                    </a:prstGeom>
                  </pic:spPr>
                </pic:pic>
              </a:graphicData>
            </a:graphic>
          </wp:anchor>
        </w:drawing>
      </w:r>
    </w:p>
    <w:p w14:paraId="7E2D68DF">
      <w:pPr>
        <w:pStyle w:val="6"/>
        <w:spacing w:before="17"/>
        <w:ind w:left="0" w:right="582"/>
        <w:jc w:val="right"/>
      </w:pPr>
      <w:r>
        <w:rPr>
          <w:spacing w:val="-2"/>
        </w:rPr>
        <w:t>(9.2)</w:t>
      </w:r>
    </w:p>
    <w:p w14:paraId="5C7802A8">
      <w:pPr>
        <w:pStyle w:val="6"/>
        <w:spacing w:after="0"/>
        <w:jc w:val="right"/>
        <w:sectPr>
          <w:pgSz w:w="11900" w:h="16840"/>
          <w:pgMar w:top="920" w:right="850" w:bottom="920" w:left="992" w:header="0" w:footer="738" w:gutter="0"/>
          <w:cols w:space="720" w:num="1"/>
        </w:sectPr>
      </w:pPr>
    </w:p>
    <w:p w14:paraId="51F10542">
      <w:pPr>
        <w:pStyle w:val="6"/>
        <w:spacing w:before="68"/>
        <w:ind w:left="851"/>
      </w:pPr>
      <w:r>
        <w:rPr>
          <w:spacing w:val="-5"/>
        </w:rPr>
        <w:t>где</w:t>
      </w:r>
    </w:p>
    <w:p w14:paraId="0D1AAEED">
      <w:pPr>
        <w:pStyle w:val="6"/>
        <w:tabs>
          <w:tab w:val="left" w:pos="2012"/>
        </w:tabs>
        <w:spacing w:before="23"/>
        <w:ind w:left="851"/>
      </w:pPr>
      <w:r>
        <w:rPr>
          <w:spacing w:val="-10"/>
          <w:position w:val="2"/>
        </w:rPr>
        <w:t>Е</w:t>
      </w:r>
      <w:r>
        <w:rPr>
          <w:position w:val="2"/>
        </w:rPr>
        <w:tab/>
      </w:r>
      <w:r>
        <w:rPr>
          <w:rFonts w:ascii="Symbol" w:hAnsi="Symbol"/>
        </w:rPr>
        <w:t></w:t>
      </w:r>
      <w:r>
        <w:rPr>
          <w:spacing w:val="70"/>
        </w:rPr>
        <w:t xml:space="preserve"> </w:t>
      </w:r>
      <w:r>
        <w:t>норма</w:t>
      </w:r>
      <w:r>
        <w:rPr>
          <w:spacing w:val="-5"/>
        </w:rPr>
        <w:t xml:space="preserve"> </w:t>
      </w:r>
      <w:r>
        <w:rPr>
          <w:spacing w:val="-2"/>
        </w:rPr>
        <w:t>дисконта;</w:t>
      </w:r>
    </w:p>
    <w:p w14:paraId="57104677">
      <w:pPr>
        <w:pStyle w:val="6"/>
        <w:spacing w:before="2"/>
        <w:ind w:left="2012"/>
      </w:pPr>
      <w:r>
        <w:drawing>
          <wp:anchor distT="0" distB="0" distL="0" distR="0" simplePos="0" relativeHeight="251663360" behindDoc="0" locked="0" layoutInCell="1" allowOverlap="1">
            <wp:simplePos x="0" y="0"/>
            <wp:positionH relativeFrom="page">
              <wp:posOffset>1170305</wp:posOffset>
            </wp:positionH>
            <wp:positionV relativeFrom="paragraph">
              <wp:posOffset>6350</wp:posOffset>
            </wp:positionV>
            <wp:extent cx="600710" cy="496570"/>
            <wp:effectExtent l="0" t="0" r="0" b="0"/>
            <wp:wrapNone/>
            <wp:docPr id="27" name="Image 27"/>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9" cstate="print"/>
                    <a:stretch>
                      <a:fillRect/>
                    </a:stretch>
                  </pic:blipFill>
                  <pic:spPr>
                    <a:xfrm>
                      <a:off x="0" y="0"/>
                      <a:ext cx="600456" cy="496778"/>
                    </a:xfrm>
                    <a:prstGeom prst="rect">
                      <a:avLst/>
                    </a:prstGeom>
                  </pic:spPr>
                </pic:pic>
              </a:graphicData>
            </a:graphic>
          </wp:anchor>
        </w:drawing>
      </w:r>
      <w:r>
        <w:rPr>
          <w:rFonts w:ascii="Symbol" w:hAnsi="Symbol"/>
        </w:rPr>
        <w:t></w:t>
      </w:r>
      <w:r>
        <w:rPr>
          <w:spacing w:val="64"/>
        </w:rPr>
        <w:t xml:space="preserve"> </w:t>
      </w:r>
      <w:r>
        <w:t>коэффициент</w:t>
      </w:r>
      <w:r>
        <w:rPr>
          <w:spacing w:val="-11"/>
        </w:rPr>
        <w:t xml:space="preserve"> </w:t>
      </w:r>
      <w:r>
        <w:rPr>
          <w:spacing w:val="-2"/>
        </w:rPr>
        <w:t>дисконтирования;</w:t>
      </w:r>
    </w:p>
    <w:p w14:paraId="53B32EE0">
      <w:pPr>
        <w:pStyle w:val="6"/>
        <w:spacing w:before="142"/>
        <w:ind w:left="0"/>
      </w:pPr>
    </w:p>
    <w:p w14:paraId="6885F645">
      <w:pPr>
        <w:pStyle w:val="6"/>
        <w:tabs>
          <w:tab w:val="left" w:pos="2012"/>
        </w:tabs>
        <w:ind w:left="2012" w:right="1495" w:hanging="1162"/>
      </w:pPr>
      <w:r>
        <w:rPr>
          <w:spacing w:val="-10"/>
        </w:rPr>
        <w:t>Т</w:t>
      </w:r>
      <w:r>
        <w:tab/>
      </w:r>
      <w:r>
        <w:t>горизонт</w:t>
      </w:r>
      <w:r>
        <w:rPr>
          <w:spacing w:val="40"/>
        </w:rPr>
        <w:t xml:space="preserve"> </w:t>
      </w:r>
      <w:r>
        <w:t>расчета, соответствующий</w:t>
      </w:r>
      <w:r>
        <w:rPr>
          <w:spacing w:val="31"/>
        </w:rPr>
        <w:t xml:space="preserve"> </w:t>
      </w:r>
      <w:r>
        <w:t>году</w:t>
      </w:r>
      <w:r>
        <w:rPr>
          <w:spacing w:val="-11"/>
        </w:rPr>
        <w:t xml:space="preserve"> </w:t>
      </w:r>
      <w:r>
        <w:t>ликвидации объекта инвестирования.</w:t>
      </w:r>
    </w:p>
    <w:p w14:paraId="741405EA">
      <w:pPr>
        <w:pStyle w:val="6"/>
        <w:spacing w:before="186"/>
        <w:ind w:left="0"/>
      </w:pPr>
    </w:p>
    <w:p w14:paraId="18BA8169">
      <w:pPr>
        <w:pStyle w:val="6"/>
        <w:spacing w:before="1"/>
        <w:ind w:left="851"/>
      </w:pPr>
      <w:r>
        <w:t>Критерий</w:t>
      </w:r>
      <w:r>
        <w:rPr>
          <w:spacing w:val="-10"/>
        </w:rPr>
        <w:t xml:space="preserve"> </w:t>
      </w:r>
      <w:r>
        <w:t>эффективности</w:t>
      </w:r>
      <w:r>
        <w:rPr>
          <w:spacing w:val="-9"/>
        </w:rPr>
        <w:t xml:space="preserve"> </w:t>
      </w:r>
      <w:r>
        <w:t>инвестиций</w:t>
      </w:r>
      <w:r>
        <w:rPr>
          <w:spacing w:val="-10"/>
        </w:rPr>
        <w:t xml:space="preserve"> </w:t>
      </w:r>
      <w:r>
        <w:t>по</w:t>
      </w:r>
      <w:r>
        <w:rPr>
          <w:spacing w:val="-9"/>
        </w:rPr>
        <w:t xml:space="preserve"> </w:t>
      </w:r>
      <w:r>
        <w:rPr>
          <w:spacing w:val="-4"/>
        </w:rPr>
        <w:t>NPV:</w:t>
      </w:r>
    </w:p>
    <w:p w14:paraId="6B07E338">
      <w:pPr>
        <w:pStyle w:val="13"/>
        <w:numPr>
          <w:ilvl w:val="0"/>
          <w:numId w:val="25"/>
        </w:numPr>
        <w:tabs>
          <w:tab w:val="left" w:pos="1555"/>
        </w:tabs>
        <w:spacing w:before="186" w:after="0" w:line="240" w:lineRule="auto"/>
        <w:ind w:left="140" w:right="281" w:firstLine="710"/>
        <w:jc w:val="both"/>
        <w:rPr>
          <w:sz w:val="28"/>
        </w:rPr>
      </w:pPr>
      <w:r>
        <w:rPr>
          <w:sz w:val="28"/>
        </w:rPr>
        <w:t xml:space="preserve">если NPV </w:t>
      </w:r>
      <w:r>
        <w:rPr>
          <w:rFonts w:ascii="Symbol" w:hAnsi="Symbol"/>
          <w:sz w:val="28"/>
        </w:rPr>
        <w:t></w:t>
      </w:r>
      <w:r>
        <w:rPr>
          <w:sz w:val="28"/>
        </w:rPr>
        <w:t xml:space="preserve"> 0 – инвестиционный проект считается эффективным </w:t>
      </w:r>
      <w:r>
        <w:rPr>
          <w:sz w:val="28"/>
          <w:u w:val="single"/>
        </w:rPr>
        <w:t>при данной норме дисконта</w:t>
      </w:r>
      <w:r>
        <w:rPr>
          <w:sz w:val="28"/>
        </w:rPr>
        <w:t xml:space="preserve">, т.е. «ценность фирмы» </w:t>
      </w:r>
      <w:r>
        <w:rPr>
          <w:sz w:val="28"/>
          <w:u w:val="single"/>
        </w:rPr>
        <w:t>возрастает</w:t>
      </w:r>
      <w:r>
        <w:rPr>
          <w:sz w:val="28"/>
        </w:rPr>
        <w:t xml:space="preserve"> (капитал инвестора увеличивается);</w:t>
      </w:r>
    </w:p>
    <w:p w14:paraId="604A5168">
      <w:pPr>
        <w:pStyle w:val="13"/>
        <w:numPr>
          <w:ilvl w:val="0"/>
          <w:numId w:val="25"/>
        </w:numPr>
        <w:tabs>
          <w:tab w:val="left" w:pos="1555"/>
        </w:tabs>
        <w:spacing w:before="0" w:after="0" w:line="242" w:lineRule="auto"/>
        <w:ind w:left="140" w:right="281" w:firstLine="710"/>
        <w:jc w:val="both"/>
        <w:rPr>
          <w:sz w:val="28"/>
        </w:rPr>
      </w:pPr>
      <w:r>
        <w:rPr>
          <w:sz w:val="28"/>
        </w:rPr>
        <w:t xml:space="preserve">если NPV </w:t>
      </w:r>
      <w:r>
        <w:rPr>
          <w:rFonts w:ascii="Symbol" w:hAnsi="Symbol"/>
          <w:sz w:val="28"/>
        </w:rPr>
        <w:t></w:t>
      </w:r>
      <w:r>
        <w:rPr>
          <w:sz w:val="28"/>
        </w:rPr>
        <w:t xml:space="preserve"> 0 – инвестиционный проект не эффективен, капитал инвестора снижается;</w:t>
      </w:r>
    </w:p>
    <w:p w14:paraId="49E569F5">
      <w:pPr>
        <w:pStyle w:val="13"/>
        <w:numPr>
          <w:ilvl w:val="0"/>
          <w:numId w:val="25"/>
        </w:numPr>
        <w:tabs>
          <w:tab w:val="left" w:pos="1555"/>
        </w:tabs>
        <w:spacing w:before="0" w:after="0" w:line="240" w:lineRule="auto"/>
        <w:ind w:left="140" w:right="277" w:firstLine="710"/>
        <w:jc w:val="both"/>
        <w:rPr>
          <w:sz w:val="28"/>
        </w:rPr>
      </w:pPr>
      <w:r>
        <w:rPr>
          <w:sz w:val="28"/>
        </w:rPr>
        <w:t>если NPV = 0, в случае принятия проекта благосостояние инвестора не изменится, но в то же время объемы производства возрастут, т.е. масштабы предприятия увеличатся.</w:t>
      </w:r>
    </w:p>
    <w:p w14:paraId="0F36FE81">
      <w:pPr>
        <w:pStyle w:val="13"/>
        <w:numPr>
          <w:ilvl w:val="0"/>
          <w:numId w:val="23"/>
        </w:numPr>
        <w:tabs>
          <w:tab w:val="left" w:pos="1554"/>
        </w:tabs>
        <w:spacing w:before="0" w:after="0" w:line="240" w:lineRule="auto"/>
        <w:ind w:left="140" w:right="280" w:firstLine="681"/>
        <w:jc w:val="both"/>
        <w:rPr>
          <w:b/>
          <w:sz w:val="28"/>
        </w:rPr>
      </w:pPr>
      <w:r>
        <w:rPr>
          <w:b/>
          <w:sz w:val="28"/>
        </w:rPr>
        <w:drawing>
          <wp:anchor distT="0" distB="0" distL="0" distR="0" simplePos="0" relativeHeight="251663360" behindDoc="0" locked="0" layoutInCell="1" allowOverlap="1">
            <wp:simplePos x="0" y="0"/>
            <wp:positionH relativeFrom="page">
              <wp:posOffset>2971800</wp:posOffset>
            </wp:positionH>
            <wp:positionV relativeFrom="paragraph">
              <wp:posOffset>614680</wp:posOffset>
            </wp:positionV>
            <wp:extent cx="1037590" cy="984250"/>
            <wp:effectExtent l="0" t="0" r="0" b="0"/>
            <wp:wrapNone/>
            <wp:docPr id="28" name="Image 28"/>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20" cstate="print"/>
                    <a:stretch>
                      <a:fillRect/>
                    </a:stretch>
                  </pic:blipFill>
                  <pic:spPr>
                    <a:xfrm>
                      <a:off x="0" y="0"/>
                      <a:ext cx="1037711" cy="984503"/>
                    </a:xfrm>
                    <a:prstGeom prst="rect">
                      <a:avLst/>
                    </a:prstGeom>
                  </pic:spPr>
                </pic:pic>
              </a:graphicData>
            </a:graphic>
          </wp:anchor>
        </w:drawing>
      </w:r>
      <w:r>
        <w:rPr>
          <w:b/>
          <w:sz w:val="28"/>
        </w:rPr>
        <w:t xml:space="preserve">Индекс доходности инвестиций </w:t>
      </w:r>
      <w:r>
        <w:rPr>
          <w:sz w:val="28"/>
        </w:rPr>
        <w:t>– отношение суммы элементов денежного потока от операционной деятельности к абсолютной величине суммы элементов денежного потока от инвестиционной деятельности:</w:t>
      </w:r>
    </w:p>
    <w:p w14:paraId="63EFB7F4">
      <w:pPr>
        <w:pStyle w:val="6"/>
        <w:ind w:left="0"/>
      </w:pPr>
    </w:p>
    <w:p w14:paraId="344DBAF4">
      <w:pPr>
        <w:pStyle w:val="6"/>
        <w:ind w:left="0"/>
      </w:pPr>
    </w:p>
    <w:p w14:paraId="54614D96">
      <w:pPr>
        <w:pStyle w:val="6"/>
        <w:spacing w:before="321"/>
        <w:ind w:left="0"/>
      </w:pPr>
    </w:p>
    <w:p w14:paraId="5640C638">
      <w:pPr>
        <w:pStyle w:val="6"/>
        <w:ind w:left="9241"/>
      </w:pPr>
      <w:r>
        <w:rPr>
          <w:spacing w:val="-2"/>
        </w:rPr>
        <w:t>(9.3)</w:t>
      </w:r>
    </w:p>
    <w:p w14:paraId="3E7CAAD4">
      <w:pPr>
        <w:pStyle w:val="6"/>
        <w:spacing w:before="4"/>
        <w:ind w:left="0"/>
      </w:pPr>
    </w:p>
    <w:p w14:paraId="3F4D76FB">
      <w:pPr>
        <w:pStyle w:val="13"/>
        <w:numPr>
          <w:ilvl w:val="0"/>
          <w:numId w:val="23"/>
        </w:numPr>
        <w:tabs>
          <w:tab w:val="left" w:pos="1554"/>
        </w:tabs>
        <w:spacing w:before="0" w:after="0" w:line="240" w:lineRule="auto"/>
        <w:ind w:left="140" w:right="280" w:firstLine="681"/>
        <w:jc w:val="both"/>
        <w:rPr>
          <w:b/>
          <w:sz w:val="28"/>
        </w:rPr>
      </w:pPr>
      <w:r>
        <w:rPr>
          <w:b/>
          <w:sz w:val="28"/>
        </w:rPr>
        <w:drawing>
          <wp:anchor distT="0" distB="0" distL="0" distR="0" simplePos="0" relativeHeight="251664384" behindDoc="0" locked="0" layoutInCell="1" allowOverlap="1">
            <wp:simplePos x="0" y="0"/>
            <wp:positionH relativeFrom="page">
              <wp:posOffset>2575560</wp:posOffset>
            </wp:positionH>
            <wp:positionV relativeFrom="paragraph">
              <wp:posOffset>824230</wp:posOffset>
            </wp:positionV>
            <wp:extent cx="1813560" cy="1108075"/>
            <wp:effectExtent l="0" t="0" r="0" b="0"/>
            <wp:wrapNone/>
            <wp:docPr id="29" name="Image 29"/>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21" cstate="print"/>
                    <a:stretch>
                      <a:fillRect/>
                    </a:stretch>
                  </pic:blipFill>
                  <pic:spPr>
                    <a:xfrm>
                      <a:off x="0" y="0"/>
                      <a:ext cx="1813560" cy="1107886"/>
                    </a:xfrm>
                    <a:prstGeom prst="rect">
                      <a:avLst/>
                    </a:prstGeom>
                  </pic:spPr>
                </pic:pic>
              </a:graphicData>
            </a:graphic>
          </wp:anchor>
        </w:drawing>
      </w:r>
      <w:r>
        <w:rPr>
          <w:b/>
          <w:sz w:val="28"/>
        </w:rPr>
        <w:t xml:space="preserve">Индекс доходности дисконтированных инвестиций </w:t>
      </w:r>
      <w:r>
        <w:rPr>
          <w:sz w:val="28"/>
        </w:rPr>
        <w:t>– отношение суммы дисконтированных элементов денежного потока от операционной деятельности к абсолютной величине суммы дисконтированных элементов денежного потока от инвестиционной деятельности:</w:t>
      </w:r>
    </w:p>
    <w:p w14:paraId="05847991">
      <w:pPr>
        <w:pStyle w:val="6"/>
        <w:ind w:left="0"/>
      </w:pPr>
    </w:p>
    <w:p w14:paraId="4F0EAEFB">
      <w:pPr>
        <w:pStyle w:val="6"/>
        <w:ind w:left="0"/>
      </w:pPr>
    </w:p>
    <w:p w14:paraId="70205504">
      <w:pPr>
        <w:pStyle w:val="6"/>
        <w:ind w:left="0"/>
      </w:pPr>
    </w:p>
    <w:p w14:paraId="04159D5E">
      <w:pPr>
        <w:pStyle w:val="6"/>
        <w:spacing w:before="227"/>
        <w:ind w:left="0"/>
      </w:pPr>
    </w:p>
    <w:p w14:paraId="5A5D23B2">
      <w:pPr>
        <w:pStyle w:val="6"/>
        <w:ind w:left="9241"/>
      </w:pPr>
      <w:r>
        <w:rPr>
          <w:spacing w:val="-2"/>
        </w:rPr>
        <w:t>(9.4)</w:t>
      </w:r>
    </w:p>
    <w:p w14:paraId="0CAFA932">
      <w:pPr>
        <w:pStyle w:val="6"/>
        <w:spacing w:before="52"/>
        <w:ind w:left="0"/>
      </w:pPr>
    </w:p>
    <w:p w14:paraId="3211ED0E">
      <w:pPr>
        <w:pStyle w:val="6"/>
        <w:ind w:left="822"/>
      </w:pPr>
      <w:r>
        <w:t>Критерий</w:t>
      </w:r>
      <w:r>
        <w:rPr>
          <w:spacing w:val="-9"/>
        </w:rPr>
        <w:t xml:space="preserve"> </w:t>
      </w:r>
      <w:r>
        <w:t>эффективности</w:t>
      </w:r>
      <w:r>
        <w:rPr>
          <w:spacing w:val="-8"/>
        </w:rPr>
        <w:t xml:space="preserve"> </w:t>
      </w:r>
      <w:r>
        <w:t>инвестиций</w:t>
      </w:r>
      <w:r>
        <w:rPr>
          <w:spacing w:val="-8"/>
        </w:rPr>
        <w:t xml:space="preserve"> </w:t>
      </w:r>
      <w:r>
        <w:t>по</w:t>
      </w:r>
      <w:r>
        <w:rPr>
          <w:spacing w:val="-8"/>
        </w:rPr>
        <w:t xml:space="preserve"> </w:t>
      </w:r>
      <w:r>
        <w:t>методу</w:t>
      </w:r>
      <w:r>
        <w:rPr>
          <w:spacing w:val="-12"/>
        </w:rPr>
        <w:t xml:space="preserve"> </w:t>
      </w:r>
      <w:r>
        <w:t>индекса</w:t>
      </w:r>
      <w:r>
        <w:rPr>
          <w:spacing w:val="-7"/>
        </w:rPr>
        <w:t xml:space="preserve"> </w:t>
      </w:r>
      <w:r>
        <w:rPr>
          <w:spacing w:val="-2"/>
        </w:rPr>
        <w:t>доходности:</w:t>
      </w:r>
    </w:p>
    <w:p w14:paraId="57EA13E7">
      <w:pPr>
        <w:pStyle w:val="13"/>
        <w:numPr>
          <w:ilvl w:val="1"/>
          <w:numId w:val="23"/>
        </w:numPr>
        <w:tabs>
          <w:tab w:val="left" w:pos="1556"/>
        </w:tabs>
        <w:spacing w:before="28" w:after="0" w:line="342" w:lineRule="exact"/>
        <w:ind w:left="1556" w:right="0" w:hanging="705"/>
        <w:jc w:val="left"/>
        <w:rPr>
          <w:sz w:val="28"/>
        </w:rPr>
      </w:pPr>
      <w:r>
        <w:rPr>
          <w:sz w:val="28"/>
        </w:rPr>
        <w:t>если</w:t>
      </w:r>
      <w:r>
        <w:rPr>
          <w:spacing w:val="-6"/>
          <w:sz w:val="28"/>
        </w:rPr>
        <w:t xml:space="preserve"> </w:t>
      </w:r>
      <w:r>
        <w:rPr>
          <w:sz w:val="28"/>
        </w:rPr>
        <w:t>ИД</w:t>
      </w:r>
      <w:r>
        <w:rPr>
          <w:spacing w:val="-3"/>
          <w:sz w:val="28"/>
        </w:rPr>
        <w:t xml:space="preserve"> </w:t>
      </w:r>
      <w:r>
        <w:rPr>
          <w:rFonts w:ascii="Symbol" w:hAnsi="Symbol"/>
          <w:sz w:val="28"/>
        </w:rPr>
        <w:t></w:t>
      </w:r>
      <w:r>
        <w:rPr>
          <w:spacing w:val="-5"/>
          <w:sz w:val="28"/>
        </w:rPr>
        <w:t xml:space="preserve"> </w:t>
      </w:r>
      <w:r>
        <w:rPr>
          <w:sz w:val="28"/>
        </w:rPr>
        <w:t>1</w:t>
      </w:r>
      <w:r>
        <w:rPr>
          <w:spacing w:val="-4"/>
          <w:sz w:val="28"/>
        </w:rPr>
        <w:t xml:space="preserve"> </w:t>
      </w:r>
      <w:r>
        <w:rPr>
          <w:sz w:val="28"/>
        </w:rPr>
        <w:t>–</w:t>
      </w:r>
      <w:r>
        <w:rPr>
          <w:spacing w:val="-5"/>
          <w:sz w:val="28"/>
        </w:rPr>
        <w:t xml:space="preserve"> </w:t>
      </w:r>
      <w:r>
        <w:rPr>
          <w:sz w:val="28"/>
        </w:rPr>
        <w:t>инвестиционный</w:t>
      </w:r>
      <w:r>
        <w:rPr>
          <w:spacing w:val="-6"/>
          <w:sz w:val="28"/>
        </w:rPr>
        <w:t xml:space="preserve"> </w:t>
      </w:r>
      <w:r>
        <w:rPr>
          <w:sz w:val="28"/>
        </w:rPr>
        <w:t>проект</w:t>
      </w:r>
      <w:r>
        <w:rPr>
          <w:spacing w:val="-11"/>
          <w:sz w:val="28"/>
        </w:rPr>
        <w:t xml:space="preserve"> </w:t>
      </w:r>
      <w:r>
        <w:rPr>
          <w:spacing w:val="-2"/>
          <w:sz w:val="28"/>
        </w:rPr>
        <w:t>эффективен;</w:t>
      </w:r>
    </w:p>
    <w:p w14:paraId="72B0F0B2">
      <w:pPr>
        <w:pStyle w:val="13"/>
        <w:numPr>
          <w:ilvl w:val="1"/>
          <w:numId w:val="23"/>
        </w:numPr>
        <w:tabs>
          <w:tab w:val="left" w:pos="1556"/>
        </w:tabs>
        <w:spacing w:before="0" w:after="0" w:line="342" w:lineRule="exact"/>
        <w:ind w:left="1556" w:right="0" w:hanging="705"/>
        <w:jc w:val="left"/>
        <w:rPr>
          <w:sz w:val="28"/>
        </w:rPr>
      </w:pPr>
      <w:r>
        <w:rPr>
          <w:sz w:val="28"/>
        </w:rPr>
        <w:t>если</w:t>
      </w:r>
      <w:r>
        <w:rPr>
          <w:spacing w:val="-6"/>
          <w:sz w:val="28"/>
        </w:rPr>
        <w:t xml:space="preserve"> </w:t>
      </w:r>
      <w:r>
        <w:rPr>
          <w:sz w:val="28"/>
        </w:rPr>
        <w:t>ИД</w:t>
      </w:r>
      <w:r>
        <w:rPr>
          <w:spacing w:val="-3"/>
          <w:sz w:val="28"/>
        </w:rPr>
        <w:t xml:space="preserve"> </w:t>
      </w:r>
      <w:r>
        <w:rPr>
          <w:rFonts w:ascii="Symbol" w:hAnsi="Symbol"/>
          <w:sz w:val="28"/>
        </w:rPr>
        <w:t></w:t>
      </w:r>
      <w:r>
        <w:rPr>
          <w:spacing w:val="-5"/>
          <w:sz w:val="28"/>
        </w:rPr>
        <w:t xml:space="preserve"> </w:t>
      </w:r>
      <w:r>
        <w:rPr>
          <w:sz w:val="28"/>
        </w:rPr>
        <w:t>1</w:t>
      </w:r>
      <w:r>
        <w:rPr>
          <w:spacing w:val="-4"/>
          <w:sz w:val="28"/>
        </w:rPr>
        <w:t xml:space="preserve"> </w:t>
      </w:r>
      <w:r>
        <w:rPr>
          <w:sz w:val="28"/>
        </w:rPr>
        <w:t>–</w:t>
      </w:r>
      <w:r>
        <w:rPr>
          <w:spacing w:val="-5"/>
          <w:sz w:val="28"/>
        </w:rPr>
        <w:t xml:space="preserve"> </w:t>
      </w:r>
      <w:r>
        <w:rPr>
          <w:sz w:val="28"/>
        </w:rPr>
        <w:t>инвестиционный</w:t>
      </w:r>
      <w:r>
        <w:rPr>
          <w:spacing w:val="-6"/>
          <w:sz w:val="28"/>
        </w:rPr>
        <w:t xml:space="preserve"> </w:t>
      </w:r>
      <w:r>
        <w:rPr>
          <w:sz w:val="28"/>
        </w:rPr>
        <w:t>проект</w:t>
      </w:r>
      <w:r>
        <w:rPr>
          <w:spacing w:val="-11"/>
          <w:sz w:val="28"/>
        </w:rPr>
        <w:t xml:space="preserve"> </w:t>
      </w:r>
      <w:r>
        <w:rPr>
          <w:spacing w:val="-2"/>
          <w:sz w:val="28"/>
        </w:rPr>
        <w:t>неэффективен;</w:t>
      </w:r>
    </w:p>
    <w:p w14:paraId="21B2FC33">
      <w:pPr>
        <w:pStyle w:val="13"/>
        <w:numPr>
          <w:ilvl w:val="1"/>
          <w:numId w:val="23"/>
        </w:numPr>
        <w:tabs>
          <w:tab w:val="left" w:pos="1556"/>
        </w:tabs>
        <w:spacing w:before="3" w:after="0" w:line="240" w:lineRule="auto"/>
        <w:ind w:left="1556" w:right="0" w:hanging="705"/>
        <w:jc w:val="left"/>
        <w:rPr>
          <w:sz w:val="28"/>
        </w:rPr>
      </w:pPr>
      <w:r>
        <w:rPr>
          <w:sz w:val="28"/>
        </w:rPr>
        <w:t>если</w:t>
      </w:r>
      <w:r>
        <w:rPr>
          <w:spacing w:val="-4"/>
          <w:sz w:val="28"/>
        </w:rPr>
        <w:t xml:space="preserve"> </w:t>
      </w:r>
      <w:r>
        <w:rPr>
          <w:sz w:val="28"/>
        </w:rPr>
        <w:t>ИД</w:t>
      </w:r>
      <w:r>
        <w:rPr>
          <w:spacing w:val="-2"/>
          <w:sz w:val="28"/>
        </w:rPr>
        <w:t xml:space="preserve"> </w:t>
      </w:r>
      <w:r>
        <w:rPr>
          <w:sz w:val="28"/>
        </w:rPr>
        <w:t>=</w:t>
      </w:r>
      <w:r>
        <w:rPr>
          <w:spacing w:val="-2"/>
          <w:sz w:val="28"/>
        </w:rPr>
        <w:t xml:space="preserve"> </w:t>
      </w:r>
      <w:r>
        <w:rPr>
          <w:sz w:val="28"/>
        </w:rPr>
        <w:t>1</w:t>
      </w:r>
      <w:r>
        <w:rPr>
          <w:spacing w:val="-3"/>
          <w:sz w:val="28"/>
        </w:rPr>
        <w:t xml:space="preserve"> </w:t>
      </w:r>
      <w:r>
        <w:rPr>
          <w:sz w:val="28"/>
        </w:rPr>
        <w:t>–</w:t>
      </w:r>
      <w:r>
        <w:rPr>
          <w:spacing w:val="-3"/>
          <w:sz w:val="28"/>
        </w:rPr>
        <w:t xml:space="preserve"> </w:t>
      </w:r>
      <w:r>
        <w:rPr>
          <w:sz w:val="28"/>
        </w:rPr>
        <w:t>аналогично</w:t>
      </w:r>
      <w:r>
        <w:rPr>
          <w:spacing w:val="-9"/>
          <w:sz w:val="28"/>
        </w:rPr>
        <w:t xml:space="preserve"> </w:t>
      </w:r>
      <w:r>
        <w:rPr>
          <w:spacing w:val="-4"/>
          <w:sz w:val="28"/>
        </w:rPr>
        <w:t>ЧДД.</w:t>
      </w:r>
    </w:p>
    <w:p w14:paraId="708226BD">
      <w:pPr>
        <w:pStyle w:val="13"/>
        <w:spacing w:after="0" w:line="240" w:lineRule="auto"/>
        <w:jc w:val="left"/>
        <w:rPr>
          <w:sz w:val="28"/>
        </w:rPr>
        <w:sectPr>
          <w:pgSz w:w="11900" w:h="16840"/>
          <w:pgMar w:top="920" w:right="850" w:bottom="920" w:left="992" w:header="0" w:footer="738" w:gutter="0"/>
          <w:cols w:space="720" w:num="1"/>
        </w:sectPr>
      </w:pPr>
    </w:p>
    <w:p w14:paraId="434519CA">
      <w:pPr>
        <w:pStyle w:val="13"/>
        <w:numPr>
          <w:ilvl w:val="0"/>
          <w:numId w:val="23"/>
        </w:numPr>
        <w:tabs>
          <w:tab w:val="left" w:pos="1544"/>
        </w:tabs>
        <w:spacing w:before="58" w:after="0" w:line="240" w:lineRule="auto"/>
        <w:ind w:left="140" w:right="278" w:firstLine="681"/>
        <w:jc w:val="both"/>
        <w:rPr>
          <w:b/>
          <w:position w:val="3"/>
          <w:sz w:val="28"/>
        </w:rPr>
      </w:pPr>
      <w:r>
        <w:rPr>
          <w:b/>
          <w:sz w:val="28"/>
        </w:rPr>
        <w:t xml:space="preserve">Внутренняя норма доходности </w:t>
      </w:r>
      <w:r>
        <w:rPr>
          <w:sz w:val="28"/>
        </w:rPr>
        <w:t xml:space="preserve">(ВНД, IRR) представляет собой ту </w:t>
      </w:r>
      <w:r>
        <w:rPr>
          <w:position w:val="2"/>
          <w:sz w:val="28"/>
        </w:rPr>
        <w:t>норму</w:t>
      </w:r>
      <w:r>
        <w:rPr>
          <w:spacing w:val="-2"/>
          <w:position w:val="2"/>
          <w:sz w:val="28"/>
        </w:rPr>
        <w:t xml:space="preserve"> </w:t>
      </w:r>
      <w:r>
        <w:rPr>
          <w:position w:val="2"/>
          <w:sz w:val="28"/>
        </w:rPr>
        <w:t>дисконта (</w:t>
      </w:r>
      <w:r>
        <w:rPr>
          <w:sz w:val="28"/>
        </w:rPr>
        <w:t>Е</w:t>
      </w:r>
      <w:r>
        <w:rPr>
          <w:position w:val="-3"/>
          <w:sz w:val="28"/>
        </w:rPr>
        <w:t xml:space="preserve">вн </w:t>
      </w:r>
      <w:r>
        <w:rPr>
          <w:position w:val="2"/>
          <w:sz w:val="28"/>
        </w:rPr>
        <w:t xml:space="preserve">), при которой величина приведенных доходов равна при- </w:t>
      </w:r>
      <w:r>
        <w:rPr>
          <w:sz w:val="28"/>
        </w:rPr>
        <w:t>веденным инвестициям, т.е.</w:t>
      </w:r>
    </w:p>
    <w:p w14:paraId="0DBC14FB">
      <w:pPr>
        <w:pStyle w:val="6"/>
        <w:spacing w:before="1"/>
        <w:ind w:left="851"/>
        <w:jc w:val="both"/>
      </w:pPr>
      <w:r>
        <w:t>Критерий</w:t>
      </w:r>
      <w:r>
        <w:rPr>
          <w:spacing w:val="-9"/>
        </w:rPr>
        <w:t xml:space="preserve"> </w:t>
      </w:r>
      <w:r>
        <w:t>оценки</w:t>
      </w:r>
      <w:r>
        <w:rPr>
          <w:spacing w:val="-9"/>
        </w:rPr>
        <w:t xml:space="preserve"> </w:t>
      </w:r>
      <w:r>
        <w:t>инвестиционного</w:t>
      </w:r>
      <w:r>
        <w:rPr>
          <w:spacing w:val="-8"/>
        </w:rPr>
        <w:t xml:space="preserve"> </w:t>
      </w:r>
      <w:r>
        <w:t>проекта</w:t>
      </w:r>
      <w:r>
        <w:rPr>
          <w:spacing w:val="-8"/>
        </w:rPr>
        <w:t xml:space="preserve"> </w:t>
      </w:r>
      <w:r>
        <w:t>по</w:t>
      </w:r>
      <w:r>
        <w:rPr>
          <w:spacing w:val="-9"/>
        </w:rPr>
        <w:t xml:space="preserve"> </w:t>
      </w:r>
      <w:r>
        <w:rPr>
          <w:spacing w:val="-4"/>
        </w:rPr>
        <w:t>ВНД:</w:t>
      </w:r>
    </w:p>
    <w:p w14:paraId="7160153B">
      <w:pPr>
        <w:pStyle w:val="13"/>
        <w:numPr>
          <w:ilvl w:val="1"/>
          <w:numId w:val="23"/>
        </w:numPr>
        <w:tabs>
          <w:tab w:val="left" w:pos="1383"/>
        </w:tabs>
        <w:spacing w:before="181" w:after="0" w:line="240" w:lineRule="auto"/>
        <w:ind w:left="1383" w:right="0" w:hanging="532"/>
        <w:jc w:val="left"/>
        <w:rPr>
          <w:sz w:val="28"/>
        </w:rPr>
      </w:pPr>
      <w:r>
        <w:rPr>
          <w:sz w:val="28"/>
        </w:rPr>
        <w:t>Е</w:t>
      </w:r>
      <w:r>
        <w:rPr>
          <w:sz w:val="28"/>
          <w:vertAlign w:val="subscript"/>
        </w:rPr>
        <w:t>ВН</w:t>
      </w:r>
      <w:r>
        <w:rPr>
          <w:sz w:val="28"/>
          <w:vertAlign w:val="baseline"/>
        </w:rPr>
        <w:t xml:space="preserve"> </w:t>
      </w:r>
      <w:r>
        <w:rPr>
          <w:rFonts w:ascii="Symbol" w:hAnsi="Symbol"/>
          <w:sz w:val="28"/>
          <w:vertAlign w:val="baseline"/>
        </w:rPr>
        <w:t></w:t>
      </w:r>
      <w:r>
        <w:rPr>
          <w:spacing w:val="3"/>
          <w:sz w:val="28"/>
          <w:vertAlign w:val="baseline"/>
        </w:rPr>
        <w:t xml:space="preserve"> </w:t>
      </w:r>
      <w:r>
        <w:rPr>
          <w:sz w:val="28"/>
          <w:vertAlign w:val="baseline"/>
        </w:rPr>
        <w:t>Е</w:t>
      </w:r>
      <w:r>
        <w:rPr>
          <w:spacing w:val="-4"/>
          <w:sz w:val="28"/>
          <w:vertAlign w:val="baseline"/>
        </w:rPr>
        <w:t xml:space="preserve"> </w:t>
      </w:r>
      <w:r>
        <w:rPr>
          <w:sz w:val="28"/>
          <w:vertAlign w:val="baseline"/>
        </w:rPr>
        <w:t>–</w:t>
      </w:r>
      <w:r>
        <w:rPr>
          <w:spacing w:val="-1"/>
          <w:sz w:val="28"/>
          <w:vertAlign w:val="baseline"/>
        </w:rPr>
        <w:t xml:space="preserve"> </w:t>
      </w:r>
      <w:r>
        <w:rPr>
          <w:sz w:val="28"/>
          <w:vertAlign w:val="baseline"/>
        </w:rPr>
        <w:t>инвестиции</w:t>
      </w:r>
      <w:r>
        <w:rPr>
          <w:spacing w:val="6"/>
          <w:sz w:val="28"/>
          <w:vertAlign w:val="baseline"/>
        </w:rPr>
        <w:t xml:space="preserve"> </w:t>
      </w:r>
      <w:r>
        <w:rPr>
          <w:spacing w:val="-2"/>
          <w:sz w:val="28"/>
          <w:vertAlign w:val="baseline"/>
        </w:rPr>
        <w:t>эффективны;</w:t>
      </w:r>
    </w:p>
    <w:p w14:paraId="4044D003">
      <w:pPr>
        <w:pStyle w:val="13"/>
        <w:numPr>
          <w:ilvl w:val="1"/>
          <w:numId w:val="23"/>
        </w:numPr>
        <w:tabs>
          <w:tab w:val="left" w:pos="1383"/>
        </w:tabs>
        <w:spacing w:before="4" w:after="0" w:line="321" w:lineRule="exact"/>
        <w:ind w:left="1383" w:right="0" w:hanging="532"/>
        <w:jc w:val="left"/>
        <w:rPr>
          <w:sz w:val="28"/>
        </w:rPr>
      </w:pPr>
      <w:r>
        <w:rPr>
          <w:sz w:val="28"/>
        </w:rPr>
        <w:t>Е</w:t>
      </w:r>
      <w:r>
        <w:rPr>
          <w:sz w:val="28"/>
          <w:vertAlign w:val="subscript"/>
        </w:rPr>
        <w:t>ВН</w:t>
      </w:r>
      <w:r>
        <w:rPr>
          <w:spacing w:val="5"/>
          <w:sz w:val="28"/>
          <w:vertAlign w:val="baseline"/>
        </w:rPr>
        <w:t xml:space="preserve"> </w:t>
      </w:r>
      <w:r>
        <w:rPr>
          <w:sz w:val="28"/>
          <w:vertAlign w:val="baseline"/>
        </w:rPr>
        <w:t>=</w:t>
      </w:r>
      <w:r>
        <w:rPr>
          <w:spacing w:val="-6"/>
          <w:sz w:val="28"/>
          <w:vertAlign w:val="baseline"/>
        </w:rPr>
        <w:t xml:space="preserve"> </w:t>
      </w:r>
      <w:r>
        <w:rPr>
          <w:sz w:val="28"/>
          <w:vertAlign w:val="baseline"/>
        </w:rPr>
        <w:t>Е</w:t>
      </w:r>
      <w:r>
        <w:rPr>
          <w:spacing w:val="-3"/>
          <w:sz w:val="28"/>
          <w:vertAlign w:val="baseline"/>
        </w:rPr>
        <w:t xml:space="preserve"> </w:t>
      </w:r>
      <w:r>
        <w:rPr>
          <w:sz w:val="28"/>
          <w:vertAlign w:val="baseline"/>
        </w:rPr>
        <w:t>–</w:t>
      </w:r>
      <w:r>
        <w:rPr>
          <w:spacing w:val="-2"/>
          <w:sz w:val="28"/>
          <w:vertAlign w:val="baseline"/>
        </w:rPr>
        <w:t xml:space="preserve"> </w:t>
      </w:r>
      <w:r>
        <w:rPr>
          <w:sz w:val="28"/>
          <w:vertAlign w:val="baseline"/>
        </w:rPr>
        <w:t>доходы</w:t>
      </w:r>
      <w:r>
        <w:rPr>
          <w:spacing w:val="-2"/>
          <w:sz w:val="28"/>
          <w:vertAlign w:val="baseline"/>
        </w:rPr>
        <w:t xml:space="preserve"> </w:t>
      </w:r>
      <w:r>
        <w:rPr>
          <w:sz w:val="28"/>
          <w:vertAlign w:val="baseline"/>
        </w:rPr>
        <w:t>только</w:t>
      </w:r>
      <w:r>
        <w:rPr>
          <w:spacing w:val="-2"/>
          <w:sz w:val="28"/>
          <w:vertAlign w:val="baseline"/>
        </w:rPr>
        <w:t xml:space="preserve"> </w:t>
      </w:r>
      <w:r>
        <w:rPr>
          <w:sz w:val="28"/>
          <w:vertAlign w:val="baseline"/>
        </w:rPr>
        <w:t>окупят</w:t>
      </w:r>
      <w:r>
        <w:rPr>
          <w:spacing w:val="1"/>
          <w:sz w:val="28"/>
          <w:vertAlign w:val="baseline"/>
        </w:rPr>
        <w:t xml:space="preserve"> </w:t>
      </w:r>
      <w:r>
        <w:rPr>
          <w:spacing w:val="-2"/>
          <w:sz w:val="28"/>
          <w:vertAlign w:val="baseline"/>
        </w:rPr>
        <w:t>инвестиции;</w:t>
      </w:r>
    </w:p>
    <w:p w14:paraId="210E4B16">
      <w:pPr>
        <w:pStyle w:val="13"/>
        <w:numPr>
          <w:ilvl w:val="1"/>
          <w:numId w:val="23"/>
        </w:numPr>
        <w:tabs>
          <w:tab w:val="left" w:pos="1383"/>
        </w:tabs>
        <w:spacing w:before="0" w:after="0" w:line="342" w:lineRule="exact"/>
        <w:ind w:left="1383" w:right="0" w:hanging="532"/>
        <w:jc w:val="left"/>
        <w:rPr>
          <w:sz w:val="28"/>
        </w:rPr>
      </w:pPr>
      <w:r>
        <w:rPr>
          <w:sz w:val="28"/>
        </w:rPr>
        <w:t>Е</w:t>
      </w:r>
      <w:r>
        <w:rPr>
          <w:sz w:val="28"/>
          <w:vertAlign w:val="subscript"/>
        </w:rPr>
        <w:t>ВН</w:t>
      </w:r>
      <w:r>
        <w:rPr>
          <w:spacing w:val="4"/>
          <w:sz w:val="28"/>
          <w:vertAlign w:val="baseline"/>
        </w:rPr>
        <w:t xml:space="preserve"> </w:t>
      </w:r>
      <w:r>
        <w:rPr>
          <w:rFonts w:ascii="Symbol" w:hAnsi="Symbol"/>
          <w:sz w:val="28"/>
          <w:vertAlign w:val="baseline"/>
        </w:rPr>
        <w:t></w:t>
      </w:r>
      <w:r>
        <w:rPr>
          <w:sz w:val="28"/>
          <w:vertAlign w:val="baseline"/>
        </w:rPr>
        <w:t>Е</w:t>
      </w:r>
      <w:r>
        <w:rPr>
          <w:spacing w:val="-5"/>
          <w:sz w:val="28"/>
          <w:vertAlign w:val="baseline"/>
        </w:rPr>
        <w:t xml:space="preserve"> </w:t>
      </w:r>
      <w:r>
        <w:rPr>
          <w:sz w:val="28"/>
          <w:vertAlign w:val="baseline"/>
        </w:rPr>
        <w:t>–</w:t>
      </w:r>
      <w:r>
        <w:rPr>
          <w:spacing w:val="-2"/>
          <w:sz w:val="28"/>
          <w:vertAlign w:val="baseline"/>
        </w:rPr>
        <w:t xml:space="preserve"> </w:t>
      </w:r>
      <w:r>
        <w:rPr>
          <w:sz w:val="28"/>
          <w:vertAlign w:val="baseline"/>
        </w:rPr>
        <w:t>инвестиции</w:t>
      </w:r>
      <w:r>
        <w:rPr>
          <w:spacing w:val="5"/>
          <w:sz w:val="28"/>
          <w:vertAlign w:val="baseline"/>
        </w:rPr>
        <w:t xml:space="preserve"> </w:t>
      </w:r>
      <w:r>
        <w:rPr>
          <w:spacing w:val="-2"/>
          <w:sz w:val="28"/>
          <w:vertAlign w:val="baseline"/>
        </w:rPr>
        <w:t>убыточны.</w:t>
      </w:r>
    </w:p>
    <w:p w14:paraId="281EEA8D">
      <w:pPr>
        <w:pStyle w:val="6"/>
        <w:ind w:left="246" w:right="276" w:firstLine="710"/>
      </w:pPr>
      <w:r>
        <w:t>Практически</w:t>
      </w:r>
      <w:r>
        <w:rPr>
          <w:spacing w:val="-9"/>
        </w:rPr>
        <w:t xml:space="preserve"> </w:t>
      </w:r>
      <w:r>
        <w:t>внутренняя</w:t>
      </w:r>
      <w:r>
        <w:rPr>
          <w:spacing w:val="-7"/>
        </w:rPr>
        <w:t xml:space="preserve"> </w:t>
      </w:r>
      <w:r>
        <w:t>норма</w:t>
      </w:r>
      <w:r>
        <w:rPr>
          <w:spacing w:val="-8"/>
        </w:rPr>
        <w:t xml:space="preserve"> </w:t>
      </w:r>
      <w:r>
        <w:t>доходности</w:t>
      </w:r>
      <w:r>
        <w:rPr>
          <w:spacing w:val="-9"/>
        </w:rPr>
        <w:t xml:space="preserve"> </w:t>
      </w:r>
      <w:r>
        <w:t>определяется</w:t>
      </w:r>
      <w:r>
        <w:rPr>
          <w:spacing w:val="-7"/>
        </w:rPr>
        <w:t xml:space="preserve"> </w:t>
      </w:r>
      <w:r>
        <w:t>методом</w:t>
      </w:r>
      <w:r>
        <w:rPr>
          <w:spacing w:val="-7"/>
        </w:rPr>
        <w:t xml:space="preserve"> </w:t>
      </w:r>
      <w:r>
        <w:t>«проб и ошибок» с помощью итерационных методов решения уравнений.</w:t>
      </w:r>
    </w:p>
    <w:p w14:paraId="1EBEF42C">
      <w:pPr>
        <w:pStyle w:val="6"/>
        <w:spacing w:line="377" w:lineRule="exact"/>
        <w:ind w:left="956"/>
        <w:rPr>
          <w:position w:val="-3"/>
        </w:rPr>
      </w:pPr>
      <w:r>
        <w:rPr>
          <w:position w:val="2"/>
        </w:rPr>
        <w:t>С</w:t>
      </w:r>
      <w:r>
        <w:rPr>
          <w:spacing w:val="-4"/>
          <w:position w:val="2"/>
        </w:rPr>
        <w:t xml:space="preserve"> </w:t>
      </w:r>
      <w:r>
        <w:rPr>
          <w:position w:val="2"/>
        </w:rPr>
        <w:t>помощью</w:t>
      </w:r>
      <w:r>
        <w:rPr>
          <w:spacing w:val="-6"/>
          <w:position w:val="2"/>
        </w:rPr>
        <w:t xml:space="preserve"> </w:t>
      </w:r>
      <w:r>
        <w:rPr>
          <w:position w:val="2"/>
        </w:rPr>
        <w:t>расчетов</w:t>
      </w:r>
      <w:r>
        <w:rPr>
          <w:spacing w:val="-6"/>
          <w:position w:val="2"/>
        </w:rPr>
        <w:t xml:space="preserve"> </w:t>
      </w:r>
      <w:r>
        <w:rPr>
          <w:position w:val="2"/>
        </w:rPr>
        <w:t>выбираются</w:t>
      </w:r>
      <w:r>
        <w:rPr>
          <w:spacing w:val="-3"/>
          <w:position w:val="2"/>
        </w:rPr>
        <w:t xml:space="preserve"> </w:t>
      </w:r>
      <w:r>
        <w:rPr>
          <w:position w:val="2"/>
        </w:rPr>
        <w:t>два</w:t>
      </w:r>
      <w:r>
        <w:rPr>
          <w:spacing w:val="-5"/>
          <w:position w:val="2"/>
        </w:rPr>
        <w:t xml:space="preserve"> </w:t>
      </w:r>
      <w:r>
        <w:rPr>
          <w:position w:val="2"/>
        </w:rPr>
        <w:t>значения</w:t>
      </w:r>
      <w:r>
        <w:rPr>
          <w:spacing w:val="-3"/>
          <w:position w:val="2"/>
        </w:rPr>
        <w:t xml:space="preserve"> </w:t>
      </w:r>
      <w:r>
        <w:rPr>
          <w:position w:val="2"/>
        </w:rPr>
        <w:t>нормы</w:t>
      </w:r>
      <w:r>
        <w:rPr>
          <w:spacing w:val="-5"/>
          <w:position w:val="2"/>
        </w:rPr>
        <w:t xml:space="preserve"> </w:t>
      </w:r>
      <w:r>
        <w:rPr>
          <w:position w:val="2"/>
        </w:rPr>
        <w:t>дисконта</w:t>
      </w:r>
      <w:r>
        <w:rPr>
          <w:spacing w:val="58"/>
          <w:position w:val="2"/>
        </w:rPr>
        <w:t xml:space="preserve"> </w:t>
      </w:r>
      <w:r>
        <w:t>Е</w:t>
      </w:r>
      <w:r>
        <w:rPr>
          <w:position w:val="-3"/>
        </w:rPr>
        <w:t>1</w:t>
      </w:r>
      <w:r>
        <w:rPr>
          <w:rFonts w:ascii="Symbol" w:hAnsi="Symbol"/>
          <w:position w:val="-3"/>
        </w:rPr>
        <w:t></w:t>
      </w:r>
      <w:r>
        <w:rPr>
          <w:spacing w:val="5"/>
          <w:position w:val="-3"/>
        </w:rPr>
        <w:t xml:space="preserve"> </w:t>
      </w:r>
      <w:r>
        <w:rPr>
          <w:spacing w:val="-5"/>
        </w:rPr>
        <w:t>Е</w:t>
      </w:r>
      <w:r>
        <w:rPr>
          <w:spacing w:val="-5"/>
          <w:position w:val="-3"/>
        </w:rPr>
        <w:t>2</w:t>
      </w:r>
    </w:p>
    <w:p w14:paraId="7ABEE972">
      <w:pPr>
        <w:pStyle w:val="6"/>
        <w:ind w:left="246"/>
        <w:rPr>
          <w:position w:val="2"/>
        </w:rPr>
      </w:pPr>
      <w:r>
        <w:rPr>
          <w:position w:val="2"/>
        </w:rPr>
        <w:t>,</w:t>
      </w:r>
      <w:r>
        <w:rPr>
          <w:spacing w:val="-13"/>
          <w:position w:val="2"/>
        </w:rPr>
        <w:t xml:space="preserve"> </w:t>
      </w:r>
      <w:r>
        <w:rPr>
          <w:position w:val="2"/>
        </w:rPr>
        <w:t>чтобы</w:t>
      </w:r>
      <w:r>
        <w:rPr>
          <w:spacing w:val="-4"/>
          <w:position w:val="2"/>
        </w:rPr>
        <w:t xml:space="preserve"> </w:t>
      </w:r>
      <w:r>
        <w:rPr>
          <w:position w:val="2"/>
        </w:rPr>
        <w:t>в</w:t>
      </w:r>
      <w:r>
        <w:rPr>
          <w:spacing w:val="-6"/>
          <w:position w:val="2"/>
        </w:rPr>
        <w:t xml:space="preserve"> </w:t>
      </w:r>
      <w:r>
        <w:rPr>
          <w:position w:val="2"/>
        </w:rPr>
        <w:t>интервале</w:t>
      </w:r>
      <w:r>
        <w:rPr>
          <w:spacing w:val="-2"/>
          <w:position w:val="2"/>
        </w:rPr>
        <w:t xml:space="preserve"> </w:t>
      </w:r>
      <w:r>
        <w:rPr>
          <w:spacing w:val="-95"/>
        </w:rPr>
        <w:t>Е</w:t>
      </w:r>
      <w:r>
        <w:rPr>
          <w:spacing w:val="-95"/>
          <w:position w:val="-3"/>
        </w:rPr>
        <w:t>1</w:t>
      </w:r>
      <w:r>
        <w:rPr>
          <w:spacing w:val="-95"/>
          <w:position w:val="2"/>
        </w:rPr>
        <w:t></w:t>
      </w:r>
      <w:r>
        <w:rPr>
          <w:spacing w:val="6"/>
          <w:position w:val="2"/>
        </w:rPr>
        <w:t xml:space="preserve"> </w:t>
      </w:r>
      <w:r>
        <w:t>Е</w:t>
      </w:r>
      <w:r>
        <w:rPr>
          <w:position w:val="-3"/>
        </w:rPr>
        <w:t>2</w:t>
      </w:r>
      <w:r>
        <w:rPr>
          <w:spacing w:val="-4"/>
          <w:position w:val="-3"/>
        </w:rPr>
        <w:t xml:space="preserve"> </w:t>
      </w:r>
      <w:r>
        <w:rPr>
          <w:position w:val="2"/>
        </w:rPr>
        <w:t>значение</w:t>
      </w:r>
      <w:r>
        <w:rPr>
          <w:spacing w:val="-3"/>
          <w:position w:val="2"/>
        </w:rPr>
        <w:t xml:space="preserve"> </w:t>
      </w:r>
      <w:r>
        <w:rPr>
          <w:position w:val="2"/>
        </w:rPr>
        <w:t>NPV</w:t>
      </w:r>
      <w:r>
        <w:rPr>
          <w:spacing w:val="1"/>
          <w:position w:val="2"/>
        </w:rPr>
        <w:t xml:space="preserve"> </w:t>
      </w:r>
      <w:r>
        <w:rPr>
          <w:position w:val="2"/>
        </w:rPr>
        <w:t>изменялось</w:t>
      </w:r>
      <w:r>
        <w:rPr>
          <w:spacing w:val="-6"/>
          <w:position w:val="2"/>
        </w:rPr>
        <w:t xml:space="preserve"> </w:t>
      </w:r>
      <w:r>
        <w:rPr>
          <w:position w:val="2"/>
        </w:rPr>
        <w:t>с</w:t>
      </w:r>
      <w:r>
        <w:rPr>
          <w:spacing w:val="-4"/>
          <w:position w:val="2"/>
        </w:rPr>
        <w:t xml:space="preserve"> </w:t>
      </w:r>
      <w:r>
        <w:rPr>
          <w:position w:val="2"/>
        </w:rPr>
        <w:t>«+»</w:t>
      </w:r>
      <w:r>
        <w:rPr>
          <w:spacing w:val="-8"/>
          <w:position w:val="2"/>
        </w:rPr>
        <w:t xml:space="preserve"> </w:t>
      </w:r>
      <w:r>
        <w:rPr>
          <w:position w:val="2"/>
        </w:rPr>
        <w:t>на</w:t>
      </w:r>
      <w:r>
        <w:rPr>
          <w:spacing w:val="-3"/>
          <w:position w:val="2"/>
        </w:rPr>
        <w:t xml:space="preserve"> </w:t>
      </w:r>
      <w:r>
        <w:rPr>
          <w:spacing w:val="-94"/>
          <w:position w:val="2"/>
        </w:rPr>
        <w:t>«»</w:t>
      </w:r>
      <w:r>
        <w:rPr>
          <w:spacing w:val="-3"/>
          <w:position w:val="2"/>
        </w:rPr>
        <w:t xml:space="preserve"> </w:t>
      </w:r>
      <w:r>
        <w:rPr>
          <w:spacing w:val="-2"/>
          <w:position w:val="2"/>
        </w:rPr>
        <w:t>(рис.9.1).</w:t>
      </w:r>
    </w:p>
    <w:p w14:paraId="649CB02C">
      <w:pPr>
        <w:pStyle w:val="6"/>
        <w:spacing w:before="178"/>
        <w:ind w:left="0"/>
        <w:rPr>
          <w:sz w:val="20"/>
        </w:rPr>
      </w:pPr>
      <w:r>
        <w:rPr>
          <w:sz w:val="20"/>
        </w:rPr>
        <w:drawing>
          <wp:anchor distT="0" distB="0" distL="0" distR="0" simplePos="0" relativeHeight="251678720" behindDoc="1" locked="0" layoutInCell="1" allowOverlap="1">
            <wp:simplePos x="0" y="0"/>
            <wp:positionH relativeFrom="page">
              <wp:posOffset>1276985</wp:posOffset>
            </wp:positionH>
            <wp:positionV relativeFrom="paragraph">
              <wp:posOffset>274320</wp:posOffset>
            </wp:positionV>
            <wp:extent cx="5064125" cy="2438400"/>
            <wp:effectExtent l="0" t="0" r="0" b="0"/>
            <wp:wrapTopAndBottom/>
            <wp:docPr id="30" name="Image 30"/>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22" cstate="print"/>
                    <a:stretch>
                      <a:fillRect/>
                    </a:stretch>
                  </pic:blipFill>
                  <pic:spPr>
                    <a:xfrm>
                      <a:off x="0" y="0"/>
                      <a:ext cx="5064054" cy="2438400"/>
                    </a:xfrm>
                    <a:prstGeom prst="rect">
                      <a:avLst/>
                    </a:prstGeom>
                  </pic:spPr>
                </pic:pic>
              </a:graphicData>
            </a:graphic>
          </wp:anchor>
        </w:drawing>
      </w:r>
    </w:p>
    <w:p w14:paraId="24817940">
      <w:pPr>
        <w:pStyle w:val="6"/>
        <w:spacing w:before="74"/>
        <w:ind w:left="0"/>
      </w:pPr>
    </w:p>
    <w:p w14:paraId="3EB732CC">
      <w:pPr>
        <w:pStyle w:val="6"/>
        <w:spacing w:line="482" w:lineRule="auto"/>
        <w:ind w:left="956" w:right="755" w:firstLine="854"/>
      </w:pPr>
      <w:r>
        <w:drawing>
          <wp:anchor distT="0" distB="0" distL="0" distR="0" simplePos="0" relativeHeight="251665408" behindDoc="0" locked="0" layoutInCell="1" allowOverlap="1">
            <wp:simplePos x="0" y="0"/>
            <wp:positionH relativeFrom="page">
              <wp:posOffset>1760220</wp:posOffset>
            </wp:positionH>
            <wp:positionV relativeFrom="paragraph">
              <wp:posOffset>824230</wp:posOffset>
            </wp:positionV>
            <wp:extent cx="3676015" cy="612140"/>
            <wp:effectExtent l="0" t="0" r="0" b="0"/>
            <wp:wrapNone/>
            <wp:docPr id="31" name="Image 31"/>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23" cstate="print"/>
                    <a:stretch>
                      <a:fillRect/>
                    </a:stretch>
                  </pic:blipFill>
                  <pic:spPr>
                    <a:xfrm>
                      <a:off x="0" y="0"/>
                      <a:ext cx="3676148" cy="612166"/>
                    </a:xfrm>
                    <a:prstGeom prst="rect">
                      <a:avLst/>
                    </a:prstGeom>
                  </pic:spPr>
                </pic:pic>
              </a:graphicData>
            </a:graphic>
          </wp:anchor>
        </w:drawing>
      </w:r>
      <w:r>
        <w:t>Рис.</w:t>
      </w:r>
      <w:r>
        <w:rPr>
          <w:spacing w:val="-4"/>
        </w:rPr>
        <w:t xml:space="preserve"> </w:t>
      </w:r>
      <w:r>
        <w:t>9.1.</w:t>
      </w:r>
      <w:r>
        <w:rPr>
          <w:spacing w:val="40"/>
        </w:rPr>
        <w:t xml:space="preserve"> </w:t>
      </w:r>
      <w:r>
        <w:t>Схема</w:t>
      </w:r>
      <w:r>
        <w:rPr>
          <w:spacing w:val="-6"/>
        </w:rPr>
        <w:t xml:space="preserve"> </w:t>
      </w:r>
      <w:r>
        <w:t>для</w:t>
      </w:r>
      <w:r>
        <w:rPr>
          <w:spacing w:val="-5"/>
        </w:rPr>
        <w:t xml:space="preserve"> </w:t>
      </w:r>
      <w:r>
        <w:t>расчета</w:t>
      </w:r>
      <w:r>
        <w:rPr>
          <w:spacing w:val="-6"/>
        </w:rPr>
        <w:t xml:space="preserve"> </w:t>
      </w:r>
      <w:r>
        <w:t>внутренней</w:t>
      </w:r>
      <w:r>
        <w:rPr>
          <w:spacing w:val="-2"/>
        </w:rPr>
        <w:t xml:space="preserve"> </w:t>
      </w:r>
      <w:r>
        <w:t>нормы</w:t>
      </w:r>
      <w:r>
        <w:rPr>
          <w:spacing w:val="-7"/>
        </w:rPr>
        <w:t xml:space="preserve"> </w:t>
      </w:r>
      <w:r>
        <w:t>доходности Для определения ВНД используют формулу 9.5:</w:t>
      </w:r>
    </w:p>
    <w:p w14:paraId="6988F6E9">
      <w:pPr>
        <w:pStyle w:val="6"/>
        <w:ind w:left="0"/>
      </w:pPr>
    </w:p>
    <w:p w14:paraId="6F2AC2EA">
      <w:pPr>
        <w:pStyle w:val="6"/>
        <w:spacing w:before="111"/>
        <w:ind w:left="0"/>
      </w:pPr>
    </w:p>
    <w:p w14:paraId="69040660">
      <w:pPr>
        <w:pStyle w:val="6"/>
        <w:spacing w:line="322" w:lineRule="exact"/>
        <w:ind w:left="0" w:right="280"/>
        <w:jc w:val="right"/>
      </w:pPr>
      <w:r>
        <w:rPr>
          <w:spacing w:val="-2"/>
        </w:rPr>
        <w:t>(9.5)</w:t>
      </w:r>
    </w:p>
    <w:p w14:paraId="27B192A9">
      <w:pPr>
        <w:pStyle w:val="6"/>
        <w:ind w:left="246" w:right="282" w:firstLine="710"/>
        <w:jc w:val="both"/>
      </w:pPr>
      <w:r>
        <w:t xml:space="preserve">Точность вычисления ВНД по формуле (9.5) зависит от величины интервала </w:t>
      </w:r>
      <w:r>
        <w:rPr>
          <w:position w:val="-2"/>
        </w:rPr>
        <w:t>Е</w:t>
      </w:r>
      <w:r>
        <w:rPr>
          <w:position w:val="-6"/>
        </w:rPr>
        <w:t xml:space="preserve">1 </w:t>
      </w:r>
      <w:r>
        <w:rPr>
          <w:rFonts w:ascii="Symbol" w:hAnsi="Symbol"/>
          <w:position w:val="-6"/>
        </w:rPr>
        <w:t></w:t>
      </w:r>
      <w:r>
        <w:rPr>
          <w:position w:val="-6"/>
        </w:rPr>
        <w:t xml:space="preserve"> </w:t>
      </w:r>
      <w:r>
        <w:rPr>
          <w:position w:val="-2"/>
        </w:rPr>
        <w:t>Е</w:t>
      </w:r>
      <w:r>
        <w:rPr>
          <w:position w:val="-6"/>
        </w:rPr>
        <w:t xml:space="preserve">2 </w:t>
      </w:r>
      <w:r>
        <w:t>: чем больше значение интервала, тем больше погрешность, поэтому наилучший результат достигается при величине интервала 1 %.</w:t>
      </w:r>
    </w:p>
    <w:p w14:paraId="0C1AB841">
      <w:pPr>
        <w:pStyle w:val="13"/>
        <w:numPr>
          <w:ilvl w:val="0"/>
          <w:numId w:val="23"/>
        </w:numPr>
        <w:tabs>
          <w:tab w:val="left" w:pos="1175"/>
        </w:tabs>
        <w:spacing w:before="0" w:after="0" w:line="240" w:lineRule="auto"/>
        <w:ind w:left="140" w:right="280" w:firstLine="681"/>
        <w:jc w:val="both"/>
        <w:rPr>
          <w:b/>
          <w:sz w:val="28"/>
        </w:rPr>
      </w:pPr>
      <w:r>
        <w:rPr>
          <w:b/>
          <w:sz w:val="28"/>
        </w:rPr>
        <w:t xml:space="preserve">Срок окупаемости </w:t>
      </w:r>
      <w:r>
        <w:rPr>
          <w:sz w:val="28"/>
        </w:rPr>
        <w:t>(срок возврата) инвестиций – период времени, за который поступления от реализации проекта обеспечивают возврат первоначальных инвестиций</w:t>
      </w:r>
    </w:p>
    <w:p w14:paraId="228FDCE0">
      <w:pPr>
        <w:pStyle w:val="13"/>
        <w:spacing w:after="0" w:line="240" w:lineRule="auto"/>
        <w:jc w:val="both"/>
        <w:rPr>
          <w:b/>
          <w:sz w:val="28"/>
        </w:rPr>
        <w:sectPr>
          <w:pgSz w:w="11900" w:h="16840"/>
          <w:pgMar w:top="900" w:right="850" w:bottom="920" w:left="992" w:header="0" w:footer="738" w:gutter="0"/>
          <w:cols w:space="720" w:num="1"/>
        </w:sectPr>
      </w:pPr>
    </w:p>
    <w:p w14:paraId="0EE65B2F">
      <w:pPr>
        <w:pStyle w:val="6"/>
        <w:ind w:left="0"/>
      </w:pPr>
    </w:p>
    <w:p w14:paraId="055B2AF4">
      <w:pPr>
        <w:pStyle w:val="6"/>
        <w:ind w:left="0"/>
      </w:pPr>
    </w:p>
    <w:p w14:paraId="345C5450">
      <w:pPr>
        <w:pStyle w:val="6"/>
        <w:spacing w:before="83"/>
        <w:ind w:left="0"/>
      </w:pPr>
    </w:p>
    <w:p w14:paraId="223E9D21">
      <w:pPr>
        <w:pStyle w:val="6"/>
        <w:ind w:left="0" w:right="280"/>
        <w:jc w:val="right"/>
      </w:pPr>
      <w:r>
        <w:drawing>
          <wp:anchor distT="0" distB="0" distL="0" distR="0" simplePos="0" relativeHeight="251666432" behindDoc="0" locked="0" layoutInCell="1" allowOverlap="1">
            <wp:simplePos x="0" y="0"/>
            <wp:positionH relativeFrom="page">
              <wp:posOffset>2583180</wp:posOffset>
            </wp:positionH>
            <wp:positionV relativeFrom="paragraph">
              <wp:posOffset>-668655</wp:posOffset>
            </wp:positionV>
            <wp:extent cx="2430145" cy="785495"/>
            <wp:effectExtent l="0" t="0" r="0" b="0"/>
            <wp:wrapNone/>
            <wp:docPr id="32" name="Image 32"/>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24" cstate="print"/>
                    <a:stretch>
                      <a:fillRect/>
                    </a:stretch>
                  </pic:blipFill>
                  <pic:spPr>
                    <a:xfrm>
                      <a:off x="0" y="0"/>
                      <a:ext cx="2429909" cy="785340"/>
                    </a:xfrm>
                    <a:prstGeom prst="rect">
                      <a:avLst/>
                    </a:prstGeom>
                  </pic:spPr>
                </pic:pic>
              </a:graphicData>
            </a:graphic>
          </wp:anchor>
        </w:drawing>
      </w:r>
      <w:r>
        <w:rPr>
          <w:spacing w:val="-2"/>
        </w:rPr>
        <w:t>(9.6)</w:t>
      </w:r>
    </w:p>
    <w:p w14:paraId="20B7E5C9">
      <w:pPr>
        <w:pStyle w:val="6"/>
        <w:spacing w:before="182"/>
        <w:ind w:left="923"/>
      </w:pPr>
      <w:r>
        <w:t>где</w:t>
      </w:r>
      <w:r>
        <w:rPr>
          <w:spacing w:val="-4"/>
        </w:rPr>
        <w:t xml:space="preserve"> </w:t>
      </w:r>
      <w:r>
        <w:t>Т</w:t>
      </w:r>
      <w:r>
        <w:rPr>
          <w:vertAlign w:val="subscript"/>
        </w:rPr>
        <w:t>ОК</w:t>
      </w:r>
      <w:r>
        <w:rPr>
          <w:spacing w:val="-5"/>
          <w:vertAlign w:val="baseline"/>
        </w:rPr>
        <w:t xml:space="preserve"> </w:t>
      </w:r>
      <w:r>
        <w:rPr>
          <w:vertAlign w:val="baseline"/>
        </w:rPr>
        <w:t>-</w:t>
      </w:r>
      <w:r>
        <w:rPr>
          <w:spacing w:val="-6"/>
          <w:vertAlign w:val="baseline"/>
        </w:rPr>
        <w:t xml:space="preserve"> </w:t>
      </w:r>
      <w:r>
        <w:rPr>
          <w:vertAlign w:val="baseline"/>
        </w:rPr>
        <w:t>срок</w:t>
      </w:r>
      <w:r>
        <w:rPr>
          <w:spacing w:val="-5"/>
          <w:vertAlign w:val="baseline"/>
        </w:rPr>
        <w:t xml:space="preserve"> </w:t>
      </w:r>
      <w:r>
        <w:rPr>
          <w:vertAlign w:val="baseline"/>
        </w:rPr>
        <w:t>окупаемости</w:t>
      </w:r>
      <w:r>
        <w:rPr>
          <w:spacing w:val="-5"/>
          <w:vertAlign w:val="baseline"/>
        </w:rPr>
        <w:t xml:space="preserve"> </w:t>
      </w:r>
      <w:r>
        <w:rPr>
          <w:vertAlign w:val="baseline"/>
        </w:rPr>
        <w:t>первоначальных</w:t>
      </w:r>
      <w:r>
        <w:rPr>
          <w:spacing w:val="-13"/>
          <w:vertAlign w:val="baseline"/>
        </w:rPr>
        <w:t xml:space="preserve"> </w:t>
      </w:r>
      <w:r>
        <w:rPr>
          <w:spacing w:val="-2"/>
          <w:vertAlign w:val="baseline"/>
        </w:rPr>
        <w:t>инвестиций</w:t>
      </w:r>
    </w:p>
    <w:p w14:paraId="0FA6ECF7">
      <w:pPr>
        <w:pStyle w:val="6"/>
        <w:spacing w:before="187"/>
        <w:ind w:left="246" w:right="285" w:firstLine="600"/>
        <w:jc w:val="both"/>
      </w:pPr>
      <w:r>
        <w:drawing>
          <wp:anchor distT="0" distB="0" distL="0" distR="0" simplePos="0" relativeHeight="251667456" behindDoc="0" locked="0" layoutInCell="1" allowOverlap="1">
            <wp:simplePos x="0" y="0"/>
            <wp:positionH relativeFrom="page">
              <wp:posOffset>3665855</wp:posOffset>
            </wp:positionH>
            <wp:positionV relativeFrom="paragraph">
              <wp:posOffset>942975</wp:posOffset>
            </wp:positionV>
            <wp:extent cx="981075" cy="615950"/>
            <wp:effectExtent l="0" t="0" r="0" b="0"/>
            <wp:wrapNone/>
            <wp:docPr id="33" name="Image 33"/>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25" cstate="print"/>
                    <a:stretch>
                      <a:fillRect/>
                    </a:stretch>
                  </pic:blipFill>
                  <pic:spPr>
                    <a:xfrm>
                      <a:off x="0" y="0"/>
                      <a:ext cx="980866" cy="615801"/>
                    </a:xfrm>
                    <a:prstGeom prst="rect">
                      <a:avLst/>
                    </a:prstGeom>
                  </pic:spPr>
                </pic:pic>
              </a:graphicData>
            </a:graphic>
          </wp:anchor>
        </w:drawing>
      </w:r>
      <w:r>
        <w:t>Без учета фактора времени, т.е. когда равные суммы дохода, получаемые в разное время, рассматриваются как равноценные, показатель срока</w:t>
      </w:r>
      <w:r>
        <w:rPr>
          <w:spacing w:val="40"/>
        </w:rPr>
        <w:t xml:space="preserve"> </w:t>
      </w:r>
      <w:r>
        <w:t>окупаемо- сти определяется по формуле:</w:t>
      </w:r>
    </w:p>
    <w:p w14:paraId="5E6E4EDD">
      <w:pPr>
        <w:pStyle w:val="6"/>
        <w:ind w:left="0"/>
      </w:pPr>
    </w:p>
    <w:p w14:paraId="07D65233">
      <w:pPr>
        <w:pStyle w:val="6"/>
        <w:ind w:left="0"/>
      </w:pPr>
    </w:p>
    <w:p w14:paraId="14E1B9FC">
      <w:pPr>
        <w:pStyle w:val="6"/>
        <w:spacing w:before="141"/>
        <w:ind w:left="0"/>
      </w:pPr>
    </w:p>
    <w:p w14:paraId="10BA75FD">
      <w:pPr>
        <w:pStyle w:val="6"/>
        <w:ind w:left="0" w:right="280"/>
        <w:jc w:val="right"/>
      </w:pPr>
      <w:r>
        <w:rPr>
          <w:spacing w:val="-2"/>
        </w:rPr>
        <w:t>(9.7)</w:t>
      </w:r>
    </w:p>
    <w:p w14:paraId="59A07DDA">
      <w:pPr>
        <w:pStyle w:val="6"/>
        <w:spacing w:before="4"/>
        <w:ind w:left="0"/>
      </w:pPr>
    </w:p>
    <w:p w14:paraId="1AEA46BA">
      <w:pPr>
        <w:pStyle w:val="6"/>
        <w:spacing w:line="321" w:lineRule="exact"/>
        <w:ind w:left="956"/>
      </w:pPr>
      <w:r>
        <w:rPr>
          <w:spacing w:val="-5"/>
        </w:rPr>
        <w:t>где</w:t>
      </w:r>
    </w:p>
    <w:p w14:paraId="34C83C52">
      <w:pPr>
        <w:pStyle w:val="6"/>
        <w:spacing w:line="342" w:lineRule="exact"/>
        <w:ind w:left="1604"/>
      </w:pPr>
      <w:r>
        <mc:AlternateContent>
          <mc:Choice Requires="wpg">
            <w:drawing>
              <wp:anchor distT="0" distB="0" distL="0" distR="0" simplePos="0" relativeHeight="251665408" behindDoc="0" locked="0" layoutInCell="1" allowOverlap="1">
                <wp:simplePos x="0" y="0"/>
                <wp:positionH relativeFrom="page">
                  <wp:posOffset>1276985</wp:posOffset>
                </wp:positionH>
                <wp:positionV relativeFrom="paragraph">
                  <wp:posOffset>91440</wp:posOffset>
                </wp:positionV>
                <wp:extent cx="372110" cy="405765"/>
                <wp:effectExtent l="0" t="0" r="0" b="0"/>
                <wp:wrapNone/>
                <wp:docPr id="34" name="Group 34"/>
                <wp:cNvGraphicFramePr/>
                <a:graphic xmlns:a="http://schemas.openxmlformats.org/drawingml/2006/main">
                  <a:graphicData uri="http://schemas.microsoft.com/office/word/2010/wordprocessingGroup">
                    <wpg:wgp>
                      <wpg:cNvGrpSpPr/>
                      <wpg:grpSpPr>
                        <a:xfrm>
                          <a:off x="0" y="0"/>
                          <a:ext cx="372110" cy="405765"/>
                          <a:chOff x="0" y="0"/>
                          <a:chExt cx="372110" cy="405765"/>
                        </a:xfrm>
                      </wpg:grpSpPr>
                      <pic:pic xmlns:pic="http://schemas.openxmlformats.org/drawingml/2006/picture">
                        <pic:nvPicPr>
                          <pic:cNvPr id="35" name="Image 35"/>
                          <pic:cNvPicPr/>
                        </pic:nvPicPr>
                        <pic:blipFill>
                          <a:blip r:embed="rId26" cstate="print"/>
                          <a:stretch>
                            <a:fillRect/>
                          </a:stretch>
                        </pic:blipFill>
                        <pic:spPr>
                          <a:xfrm>
                            <a:off x="0" y="0"/>
                            <a:ext cx="371814" cy="236546"/>
                          </a:xfrm>
                          <a:prstGeom prst="rect">
                            <a:avLst/>
                          </a:prstGeom>
                        </pic:spPr>
                      </pic:pic>
                      <pic:pic xmlns:pic="http://schemas.openxmlformats.org/drawingml/2006/picture">
                        <pic:nvPicPr>
                          <pic:cNvPr id="36" name="Image 36"/>
                          <pic:cNvPicPr/>
                        </pic:nvPicPr>
                        <pic:blipFill>
                          <a:blip r:embed="rId27" cstate="print"/>
                          <a:stretch>
                            <a:fillRect/>
                          </a:stretch>
                        </pic:blipFill>
                        <pic:spPr>
                          <a:xfrm>
                            <a:off x="111584" y="251884"/>
                            <a:ext cx="168385" cy="153383"/>
                          </a:xfrm>
                          <a:prstGeom prst="rect">
                            <a:avLst/>
                          </a:prstGeom>
                        </pic:spPr>
                      </pic:pic>
                    </wpg:wgp>
                  </a:graphicData>
                </a:graphic>
              </wp:anchor>
            </w:drawing>
          </mc:Choice>
          <mc:Fallback>
            <w:pict>
              <v:group id="_x0000_s1026" o:spid="_x0000_s1026" o:spt="203" style="position:absolute;left:0pt;margin-left:100.55pt;margin-top:7.2pt;height:31.95pt;width:29.3pt;mso-position-horizontal-relative:page;z-index:251665408;mso-width-relative:page;mso-height-relative:page;" coordsize="372110,405765" o:gfxdata="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">
                <o:lock v:ext="edit" aspectratio="f"/>
                <v:shape id="Image 35" o:spid="_x0000_s1026" o:spt="75" type="#_x0000_t75" style="position:absolute;left:0;top:0;height:236546;width:371814;" filled="f" o:preferrelative="t" stroked="f" coordsize="21600,21600" o:gfxdata="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q5+YK8AAAA&#10;2wAAAA8AAAAAAAAAAQAgAAAAIgAAAGRycy9kb3ducmV2LnhtbFBLAQIUABQAAAAIAIdO4kAzLwWe&#10;OwAAADkAAAAQAAAAAAAAAAEAIAAAAAsBAABkcnMvc2hhcGV4bWwueG1sUEsFBgAAAAAGAAYAWwEA&#10;ALUDAAAAAA==&#10;">
                  <v:fill on="f" focussize="0,0"/>
                  <v:stroke on="f"/>
                  <v:imagedata r:id="rId26" o:title=""/>
                  <o:lock v:ext="edit" aspectratio="f"/>
                </v:shape>
                <v:shape id="Image 36" o:spid="_x0000_s1026" o:spt="75" type="#_x0000_t75" style="position:absolute;left:111584;top:251884;height:153383;width:168385;" filled="f" o:preferrelative="t" stroked="f" coordsize="21600,21600" o:gfxdata="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iXyZa8AAAA&#10;2wAAAA8AAAAAAAAAAQAgAAAAIgAAAGRycy9kb3ducmV2LnhtbFBLAQIUABQAAAAIAIdO4kAzLwWe&#10;OwAAADkAAAAQAAAAAAAAAAEAIAAAAAsBAABkcnMvc2hhcGV4bWwueG1sUEsFBgAAAAAGAAYAWwEA&#10;ALUDAAAAAA==&#10;">
                  <v:fill on="f" focussize="0,0"/>
                  <v:stroke on="f"/>
                  <v:imagedata r:id="rId27" o:title=""/>
                  <o:lock v:ext="edit" aspectratio="f"/>
                </v:shape>
              </v:group>
            </w:pict>
          </mc:Fallback>
        </mc:AlternateContent>
      </w:r>
      <w:r>
        <w:rPr>
          <w:rFonts w:ascii="Symbol" w:hAnsi="Symbol"/>
        </w:rPr>
        <w:t></w:t>
      </w:r>
      <w:r>
        <w:rPr>
          <w:spacing w:val="48"/>
          <w:w w:val="150"/>
        </w:rPr>
        <w:t xml:space="preserve"> </w:t>
      </w:r>
      <w:r>
        <w:t>показатель</w:t>
      </w:r>
      <w:r>
        <w:rPr>
          <w:spacing w:val="-5"/>
        </w:rPr>
        <w:t xml:space="preserve"> </w:t>
      </w:r>
      <w:r>
        <w:t>срока</w:t>
      </w:r>
      <w:r>
        <w:rPr>
          <w:spacing w:val="-2"/>
        </w:rPr>
        <w:t xml:space="preserve"> </w:t>
      </w:r>
      <w:r>
        <w:t>окупаемости</w:t>
      </w:r>
      <w:r>
        <w:rPr>
          <w:spacing w:val="-4"/>
        </w:rPr>
        <w:t xml:space="preserve"> </w:t>
      </w:r>
      <w:r>
        <w:t>без</w:t>
      </w:r>
      <w:r>
        <w:rPr>
          <w:spacing w:val="-11"/>
        </w:rPr>
        <w:t xml:space="preserve"> </w:t>
      </w:r>
      <w:r>
        <w:rPr>
          <w:spacing w:val="-2"/>
        </w:rPr>
        <w:t>дисконтирования;</w:t>
      </w:r>
    </w:p>
    <w:p w14:paraId="29F91B97">
      <w:pPr>
        <w:pStyle w:val="6"/>
        <w:spacing w:before="166"/>
        <w:ind w:left="1604"/>
      </w:pPr>
      <w:r>
        <w:rPr>
          <w:rFonts w:ascii="Symbol" w:hAnsi="Symbol"/>
        </w:rPr>
        <w:t></w:t>
      </w:r>
      <w:r>
        <w:rPr>
          <w:spacing w:val="52"/>
          <w:w w:val="150"/>
        </w:rPr>
        <w:t xml:space="preserve"> </w:t>
      </w:r>
      <w:r>
        <w:t>общий</w:t>
      </w:r>
      <w:r>
        <w:rPr>
          <w:spacing w:val="-2"/>
        </w:rPr>
        <w:t xml:space="preserve"> </w:t>
      </w:r>
      <w:r>
        <w:t>размер</w:t>
      </w:r>
      <w:r>
        <w:rPr>
          <w:spacing w:val="-1"/>
        </w:rPr>
        <w:t xml:space="preserve"> </w:t>
      </w:r>
      <w:r>
        <w:rPr>
          <w:spacing w:val="-2"/>
        </w:rPr>
        <w:t>инвестиций;</w:t>
      </w:r>
    </w:p>
    <w:p w14:paraId="1842B725">
      <w:pPr>
        <w:pStyle w:val="6"/>
        <w:spacing w:before="32"/>
        <w:ind w:left="1604"/>
      </w:pPr>
      <w:r>
        <w:drawing>
          <wp:anchor distT="0" distB="0" distL="0" distR="0" simplePos="0" relativeHeight="251666432" behindDoc="0" locked="0" layoutInCell="1" allowOverlap="1">
            <wp:simplePos x="0" y="0"/>
            <wp:positionH relativeFrom="page">
              <wp:posOffset>1316355</wp:posOffset>
            </wp:positionH>
            <wp:positionV relativeFrom="paragraph">
              <wp:posOffset>24765</wp:posOffset>
            </wp:positionV>
            <wp:extent cx="316865" cy="247015"/>
            <wp:effectExtent l="0" t="0" r="0" b="0"/>
            <wp:wrapNone/>
            <wp:docPr id="37" name="Image 37"/>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28" cstate="print"/>
                    <a:stretch>
                      <a:fillRect/>
                    </a:stretch>
                  </pic:blipFill>
                  <pic:spPr>
                    <a:xfrm>
                      <a:off x="0" y="0"/>
                      <a:ext cx="316729" cy="246887"/>
                    </a:xfrm>
                    <a:prstGeom prst="rect">
                      <a:avLst/>
                    </a:prstGeom>
                  </pic:spPr>
                </pic:pic>
              </a:graphicData>
            </a:graphic>
          </wp:anchor>
        </w:drawing>
      </w:r>
      <w:r>
        <w:rPr>
          <w:rFonts w:ascii="Symbol" w:hAnsi="Symbol"/>
        </w:rPr>
        <w:t></w:t>
      </w:r>
      <w:r>
        <w:rPr>
          <w:spacing w:val="48"/>
          <w:w w:val="150"/>
        </w:rPr>
        <w:t xml:space="preserve"> </w:t>
      </w:r>
      <w:r>
        <w:t>ежегодный</w:t>
      </w:r>
      <w:r>
        <w:rPr>
          <w:spacing w:val="-4"/>
        </w:rPr>
        <w:t xml:space="preserve"> </w:t>
      </w:r>
      <w:r>
        <w:t>«чистый»</w:t>
      </w:r>
      <w:r>
        <w:rPr>
          <w:spacing w:val="-12"/>
        </w:rPr>
        <w:t xml:space="preserve"> </w:t>
      </w:r>
      <w:r>
        <w:rPr>
          <w:spacing w:val="-2"/>
        </w:rPr>
        <w:t>доход.</w:t>
      </w:r>
    </w:p>
    <w:p w14:paraId="44984AB9">
      <w:pPr>
        <w:pStyle w:val="6"/>
        <w:spacing w:before="46"/>
        <w:ind w:left="0"/>
      </w:pPr>
    </w:p>
    <w:p w14:paraId="0AA2208D">
      <w:pPr>
        <w:pStyle w:val="6"/>
        <w:ind w:left="246" w:right="282" w:firstLine="710"/>
        <w:jc w:val="both"/>
      </w:pPr>
      <w:r>
        <w:t xml:space="preserve">Если «чистый» доход поступает неравномерно, то срок окупаемости определяется последовательным суммированием поступлений и подсчетом времени до тех пор, пока сумма «чистого» дохода не будет равна сумме </w:t>
      </w:r>
      <w:r>
        <w:rPr>
          <w:spacing w:val="-2"/>
        </w:rPr>
        <w:t>инвестиций.</w:t>
      </w:r>
    </w:p>
    <w:p w14:paraId="10F139A7">
      <w:pPr>
        <w:pStyle w:val="6"/>
        <w:spacing w:before="3"/>
        <w:ind w:left="246" w:right="279" w:firstLine="710"/>
        <w:jc w:val="both"/>
      </w:pPr>
      <w:r>
        <w:t>Более обоснованным является другой метод определения срока окупаемости. В этом случае под сроком окупаемости понимают продолжительность периода, в течение которого сумма чистых доходов, дисконтированных на момент завершения инвестиций, равна сумме инвестиций. Тогда, по определению, современная величина доходов за период окупаемости должна быть равна сумме накопленных инвестиционных затрат.</w:t>
      </w:r>
    </w:p>
    <w:p w14:paraId="153D52F0">
      <w:pPr>
        <w:pStyle w:val="6"/>
        <w:ind w:left="246" w:right="277" w:firstLine="710"/>
        <w:jc w:val="both"/>
      </w:pPr>
      <w:r>
        <w:t>Если инвестиционный процесс представлен в виде нерегулярного потока платежей, то срок окупаемости определяется суммированием последовательных</w:t>
      </w:r>
      <w:r>
        <w:rPr>
          <w:spacing w:val="-3"/>
        </w:rPr>
        <w:t xml:space="preserve"> </w:t>
      </w:r>
      <w:r>
        <w:t>членов</w:t>
      </w:r>
      <w:r>
        <w:rPr>
          <w:spacing w:val="-4"/>
        </w:rPr>
        <w:t xml:space="preserve"> </w:t>
      </w:r>
      <w:r>
        <w:t>ряда</w:t>
      </w:r>
      <w:r>
        <w:rPr>
          <w:spacing w:val="-2"/>
        </w:rPr>
        <w:t xml:space="preserve"> </w:t>
      </w:r>
      <w:r>
        <w:t>доходов, дисконтированных</w:t>
      </w:r>
      <w:r>
        <w:rPr>
          <w:spacing w:val="-7"/>
        </w:rPr>
        <w:t xml:space="preserve"> </w:t>
      </w:r>
      <w:r>
        <w:t>по</w:t>
      </w:r>
      <w:r>
        <w:rPr>
          <w:spacing w:val="-3"/>
        </w:rPr>
        <w:t xml:space="preserve"> </w:t>
      </w:r>
      <w:r>
        <w:t xml:space="preserve">ставке </w:t>
      </w:r>
      <w:r>
        <w:rPr>
          <w:b/>
        </w:rPr>
        <w:t>Е</w:t>
      </w:r>
      <w:r>
        <w:t>, до</w:t>
      </w:r>
      <w:r>
        <w:rPr>
          <w:spacing w:val="-3"/>
        </w:rPr>
        <w:t xml:space="preserve"> </w:t>
      </w:r>
      <w:r>
        <w:t>тех пор, пока не будет получена сумма, равная объему инвестиций.</w:t>
      </w:r>
    </w:p>
    <w:p w14:paraId="2A537160">
      <w:pPr>
        <w:pStyle w:val="6"/>
        <w:spacing w:line="320" w:lineRule="exact"/>
        <w:ind w:left="956"/>
        <w:jc w:val="both"/>
      </w:pPr>
      <w:r>
        <w:t>Например,</w:t>
      </w:r>
      <w:r>
        <w:rPr>
          <w:spacing w:val="-2"/>
        </w:rPr>
        <w:t xml:space="preserve"> </w:t>
      </w:r>
      <w:r>
        <w:t>если</w:t>
      </w:r>
      <w:r>
        <w:rPr>
          <w:spacing w:val="-4"/>
        </w:rPr>
        <w:t xml:space="preserve"> </w:t>
      </w:r>
      <w:r>
        <w:t>доход</w:t>
      </w:r>
      <w:r>
        <w:rPr>
          <w:spacing w:val="-1"/>
        </w:rPr>
        <w:t xml:space="preserve"> </w:t>
      </w:r>
      <w:r>
        <w:t>по-</w:t>
      </w:r>
      <w:r>
        <w:rPr>
          <w:spacing w:val="-5"/>
        </w:rPr>
        <w:t xml:space="preserve"> </w:t>
      </w:r>
      <w:r>
        <w:t>ступает</w:t>
      </w:r>
      <w:r>
        <w:rPr>
          <w:spacing w:val="-5"/>
        </w:rPr>
        <w:t xml:space="preserve"> </w:t>
      </w:r>
      <w:r>
        <w:t>в</w:t>
      </w:r>
      <w:r>
        <w:rPr>
          <w:spacing w:val="-5"/>
        </w:rPr>
        <w:t xml:space="preserve"> </w:t>
      </w:r>
      <w:r>
        <w:t>конце</w:t>
      </w:r>
      <w:r>
        <w:rPr>
          <w:spacing w:val="-3"/>
        </w:rPr>
        <w:t xml:space="preserve"> </w:t>
      </w:r>
      <w:r>
        <w:t>года,</w:t>
      </w:r>
      <w:r>
        <w:rPr>
          <w:spacing w:val="-5"/>
        </w:rPr>
        <w:t xml:space="preserve"> </w:t>
      </w:r>
      <w:r>
        <w:t>то</w:t>
      </w:r>
      <w:r>
        <w:rPr>
          <w:spacing w:val="-4"/>
        </w:rPr>
        <w:t xml:space="preserve"> </w:t>
      </w:r>
      <w:r>
        <w:rPr>
          <w:spacing w:val="-2"/>
        </w:rPr>
        <w:t>определяется:</w:t>
      </w:r>
    </w:p>
    <w:p w14:paraId="694CEC88">
      <w:pPr>
        <w:pStyle w:val="6"/>
        <w:ind w:left="0"/>
      </w:pPr>
    </w:p>
    <w:p w14:paraId="2ED37B49">
      <w:pPr>
        <w:pStyle w:val="6"/>
        <w:spacing w:before="174"/>
        <w:ind w:left="0"/>
      </w:pPr>
    </w:p>
    <w:p w14:paraId="6EF47EF7">
      <w:pPr>
        <w:pStyle w:val="6"/>
        <w:spacing w:line="322" w:lineRule="exact"/>
        <w:ind w:left="9337"/>
      </w:pPr>
      <w:r>
        <w:drawing>
          <wp:anchor distT="0" distB="0" distL="0" distR="0" simplePos="0" relativeHeight="251667456" behindDoc="0" locked="0" layoutInCell="1" allowOverlap="1">
            <wp:simplePos x="0" y="0"/>
            <wp:positionH relativeFrom="page">
              <wp:posOffset>3233420</wp:posOffset>
            </wp:positionH>
            <wp:positionV relativeFrom="paragraph">
              <wp:posOffset>-462915</wp:posOffset>
            </wp:positionV>
            <wp:extent cx="1805940" cy="603885"/>
            <wp:effectExtent l="0" t="0" r="0" b="0"/>
            <wp:wrapNone/>
            <wp:docPr id="38" name="Image 38"/>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29" cstate="print"/>
                    <a:stretch>
                      <a:fillRect/>
                    </a:stretch>
                  </pic:blipFill>
                  <pic:spPr>
                    <a:xfrm>
                      <a:off x="0" y="0"/>
                      <a:ext cx="1806014" cy="603836"/>
                    </a:xfrm>
                    <a:prstGeom prst="rect">
                      <a:avLst/>
                    </a:prstGeom>
                  </pic:spPr>
                </pic:pic>
              </a:graphicData>
            </a:graphic>
          </wp:anchor>
        </w:drawing>
      </w:r>
      <w:r>
        <w:rPr>
          <w:spacing w:val="-4"/>
        </w:rPr>
        <w:t>(9.8</w:t>
      </w:r>
    </w:p>
    <w:p w14:paraId="6FCB28F2">
      <w:pPr>
        <w:pStyle w:val="6"/>
        <w:ind w:left="956"/>
      </w:pPr>
      <w:r>
        <w:rPr>
          <w:spacing w:val="-2"/>
        </w:rPr>
        <w:t>причем</w:t>
      </w:r>
    </w:p>
    <w:p w14:paraId="637D5327">
      <w:pPr>
        <w:pStyle w:val="6"/>
        <w:spacing w:after="0"/>
        <w:sectPr>
          <w:pgSz w:w="11900" w:h="16840"/>
          <w:pgMar w:top="1000" w:right="850" w:bottom="920" w:left="992" w:header="0" w:footer="738" w:gutter="0"/>
          <w:cols w:space="720" w:num="1"/>
        </w:sectPr>
      </w:pPr>
    </w:p>
    <w:p w14:paraId="4A548725">
      <w:pPr>
        <w:pStyle w:val="6"/>
        <w:spacing w:before="313"/>
        <w:ind w:left="0" w:right="280"/>
        <w:jc w:val="right"/>
      </w:pPr>
      <w:r>
        <w:drawing>
          <wp:anchor distT="0" distB="0" distL="0" distR="0" simplePos="0" relativeHeight="251668480" behindDoc="0" locked="0" layoutInCell="1" allowOverlap="1">
            <wp:simplePos x="0" y="0"/>
            <wp:positionH relativeFrom="page">
              <wp:posOffset>3108325</wp:posOffset>
            </wp:positionH>
            <wp:positionV relativeFrom="paragraph">
              <wp:posOffset>3175</wp:posOffset>
            </wp:positionV>
            <wp:extent cx="1832610" cy="316865"/>
            <wp:effectExtent l="0" t="0" r="0" b="0"/>
            <wp:wrapNone/>
            <wp:docPr id="39" name="Image 39"/>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30" cstate="print"/>
                    <a:stretch>
                      <a:fillRect/>
                    </a:stretch>
                  </pic:blipFill>
                  <pic:spPr>
                    <a:xfrm>
                      <a:off x="0" y="0"/>
                      <a:ext cx="1832737" cy="317156"/>
                    </a:xfrm>
                    <a:prstGeom prst="rect">
                      <a:avLst/>
                    </a:prstGeom>
                  </pic:spPr>
                </pic:pic>
              </a:graphicData>
            </a:graphic>
          </wp:anchor>
        </w:drawing>
      </w:r>
      <w:r>
        <w:rPr>
          <w:spacing w:val="-2"/>
        </w:rPr>
        <w:t>(9.9)</w:t>
      </w:r>
    </w:p>
    <w:p w14:paraId="5DB5294A">
      <w:pPr>
        <w:pStyle w:val="6"/>
        <w:ind w:left="0"/>
      </w:pPr>
    </w:p>
    <w:p w14:paraId="71F9A776">
      <w:pPr>
        <w:pStyle w:val="6"/>
        <w:spacing w:before="47"/>
        <w:ind w:left="0"/>
      </w:pPr>
    </w:p>
    <w:p w14:paraId="4A01885B">
      <w:pPr>
        <w:pStyle w:val="6"/>
        <w:ind w:left="851"/>
      </w:pPr>
      <w:r>
        <w:t>Где</w:t>
      </w:r>
      <w:r>
        <w:rPr>
          <w:spacing w:val="-2"/>
        </w:rPr>
        <w:t xml:space="preserve"> </w:t>
      </w:r>
      <w:r>
        <w:t>m</w:t>
      </w:r>
      <w:r>
        <w:rPr>
          <w:spacing w:val="-12"/>
        </w:rPr>
        <w:t xml:space="preserve"> </w:t>
      </w:r>
      <w:r>
        <w:t>–</w:t>
      </w:r>
      <w:r>
        <w:rPr>
          <w:spacing w:val="-3"/>
        </w:rPr>
        <w:t xml:space="preserve"> </w:t>
      </w:r>
      <w:r>
        <w:t>целая</w:t>
      </w:r>
      <w:r>
        <w:rPr>
          <w:spacing w:val="-1"/>
        </w:rPr>
        <w:t xml:space="preserve"> </w:t>
      </w:r>
      <w:r>
        <w:t>часть</w:t>
      </w:r>
      <w:r>
        <w:rPr>
          <w:spacing w:val="-5"/>
        </w:rPr>
        <w:t xml:space="preserve"> </w:t>
      </w:r>
      <w:r>
        <w:t>искомого</w:t>
      </w:r>
      <w:r>
        <w:rPr>
          <w:spacing w:val="-3"/>
        </w:rPr>
        <w:t xml:space="preserve"> </w:t>
      </w:r>
      <w:r>
        <w:t>срока</w:t>
      </w:r>
      <w:r>
        <w:rPr>
          <w:spacing w:val="-2"/>
        </w:rPr>
        <w:t xml:space="preserve"> окупаемости.</w:t>
      </w:r>
    </w:p>
    <w:p w14:paraId="62C459CA">
      <w:pPr>
        <w:pStyle w:val="6"/>
        <w:ind w:left="0"/>
      </w:pPr>
    </w:p>
    <w:p w14:paraId="01E17959">
      <w:pPr>
        <w:pStyle w:val="6"/>
        <w:ind w:left="0"/>
      </w:pPr>
    </w:p>
    <w:p w14:paraId="797428C8">
      <w:pPr>
        <w:pStyle w:val="6"/>
        <w:ind w:left="0"/>
      </w:pPr>
    </w:p>
    <w:p w14:paraId="25D1E803">
      <w:pPr>
        <w:pStyle w:val="6"/>
        <w:ind w:left="0"/>
      </w:pPr>
    </w:p>
    <w:p w14:paraId="24DDE915">
      <w:pPr>
        <w:pStyle w:val="6"/>
        <w:spacing w:before="56"/>
        <w:ind w:left="0"/>
      </w:pPr>
    </w:p>
    <w:p w14:paraId="7198FA75">
      <w:pPr>
        <w:pStyle w:val="6"/>
        <w:ind w:left="0" w:right="280"/>
        <w:jc w:val="right"/>
      </w:pPr>
      <w:r>
        <w:drawing>
          <wp:anchor distT="0" distB="0" distL="0" distR="0" simplePos="0" relativeHeight="251668480" behindDoc="0" locked="0" layoutInCell="1" allowOverlap="1">
            <wp:simplePos x="0" y="0"/>
            <wp:positionH relativeFrom="page">
              <wp:posOffset>2494280</wp:posOffset>
            </wp:positionH>
            <wp:positionV relativeFrom="paragraph">
              <wp:posOffset>-873125</wp:posOffset>
            </wp:positionV>
            <wp:extent cx="2979420" cy="1037590"/>
            <wp:effectExtent l="0" t="0" r="0" b="0"/>
            <wp:wrapNone/>
            <wp:docPr id="40" name="Image 40"/>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31" cstate="print"/>
                    <a:stretch>
                      <a:fillRect/>
                    </a:stretch>
                  </pic:blipFill>
                  <pic:spPr>
                    <a:xfrm>
                      <a:off x="0" y="0"/>
                      <a:ext cx="2979420" cy="1037749"/>
                    </a:xfrm>
                    <a:prstGeom prst="rect">
                      <a:avLst/>
                    </a:prstGeom>
                  </pic:spPr>
                </pic:pic>
              </a:graphicData>
            </a:graphic>
          </wp:anchor>
        </w:drawing>
      </w:r>
      <w:r>
        <w:rPr>
          <w:spacing w:val="-2"/>
        </w:rPr>
        <w:t>(9.10)</w:t>
      </w:r>
    </w:p>
    <w:p w14:paraId="4ED4F403">
      <w:pPr>
        <w:pStyle w:val="3"/>
        <w:spacing w:before="191"/>
        <w:ind w:left="563"/>
      </w:pPr>
      <w:r>
        <w:t>Выполнение</w:t>
      </w:r>
      <w:r>
        <w:rPr>
          <w:spacing w:val="-13"/>
        </w:rPr>
        <w:t xml:space="preserve"> </w:t>
      </w:r>
      <w:r>
        <w:rPr>
          <w:spacing w:val="-2"/>
        </w:rPr>
        <w:t>работы</w:t>
      </w:r>
    </w:p>
    <w:p w14:paraId="5F3071E2">
      <w:pPr>
        <w:pStyle w:val="6"/>
        <w:ind w:left="0"/>
        <w:rPr>
          <w:b/>
        </w:rPr>
      </w:pPr>
    </w:p>
    <w:p w14:paraId="26501399">
      <w:pPr>
        <w:pStyle w:val="6"/>
        <w:spacing w:before="42"/>
        <w:ind w:left="0"/>
        <w:rPr>
          <w:b/>
        </w:rPr>
      </w:pPr>
    </w:p>
    <w:p w14:paraId="3C8DA3AC">
      <w:pPr>
        <w:pStyle w:val="13"/>
        <w:numPr>
          <w:ilvl w:val="0"/>
          <w:numId w:val="26"/>
        </w:numPr>
        <w:tabs>
          <w:tab w:val="left" w:pos="1556"/>
          <w:tab w:val="left" w:pos="2862"/>
          <w:tab w:val="left" w:pos="4955"/>
          <w:tab w:val="left" w:pos="7326"/>
          <w:tab w:val="left" w:pos="8545"/>
        </w:tabs>
        <w:spacing w:before="0" w:after="0" w:line="240" w:lineRule="auto"/>
        <w:ind w:left="140" w:right="283" w:firstLine="710"/>
        <w:jc w:val="left"/>
        <w:rPr>
          <w:sz w:val="28"/>
        </w:rPr>
      </w:pPr>
      <w:r>
        <w:rPr>
          <w:spacing w:val="-2"/>
          <w:sz w:val="28"/>
        </w:rPr>
        <w:t>Оценить</w:t>
      </w:r>
      <w:r>
        <w:rPr>
          <w:sz w:val="28"/>
        </w:rPr>
        <w:tab/>
      </w:r>
      <w:r>
        <w:rPr>
          <w:spacing w:val="-2"/>
          <w:sz w:val="28"/>
        </w:rPr>
        <w:t>эффективность</w:t>
      </w:r>
      <w:r>
        <w:rPr>
          <w:sz w:val="28"/>
        </w:rPr>
        <w:tab/>
      </w:r>
      <w:r>
        <w:rPr>
          <w:spacing w:val="-2"/>
          <w:sz w:val="28"/>
        </w:rPr>
        <w:t>инвестиционного</w:t>
      </w:r>
      <w:r>
        <w:rPr>
          <w:sz w:val="28"/>
        </w:rPr>
        <w:tab/>
      </w:r>
      <w:r>
        <w:rPr>
          <w:spacing w:val="-2"/>
          <w:sz w:val="28"/>
        </w:rPr>
        <w:t>проекта</w:t>
      </w:r>
      <w:r>
        <w:rPr>
          <w:sz w:val="28"/>
        </w:rPr>
        <w:tab/>
      </w:r>
      <w:r>
        <w:rPr>
          <w:spacing w:val="-2"/>
          <w:sz w:val="28"/>
        </w:rPr>
        <w:t xml:space="preserve">методами, </w:t>
      </w:r>
      <w:r>
        <w:rPr>
          <w:sz w:val="28"/>
        </w:rPr>
        <w:t>основанными на показателях денежного потока.</w:t>
      </w:r>
    </w:p>
    <w:p w14:paraId="61CE4925">
      <w:pPr>
        <w:pStyle w:val="13"/>
        <w:numPr>
          <w:ilvl w:val="0"/>
          <w:numId w:val="26"/>
        </w:numPr>
        <w:tabs>
          <w:tab w:val="left" w:pos="1556"/>
        </w:tabs>
        <w:spacing w:before="0" w:after="0" w:line="321" w:lineRule="exact"/>
        <w:ind w:left="1556" w:right="0" w:hanging="705"/>
        <w:jc w:val="left"/>
        <w:rPr>
          <w:sz w:val="28"/>
        </w:rPr>
      </w:pPr>
      <w:r>
        <w:rPr>
          <w:sz w:val="28"/>
        </w:rPr>
        <w:t>В</w:t>
      </w:r>
      <w:r>
        <w:rPr>
          <w:spacing w:val="-11"/>
          <w:sz w:val="28"/>
        </w:rPr>
        <w:t xml:space="preserve"> </w:t>
      </w:r>
      <w:r>
        <w:rPr>
          <w:sz w:val="28"/>
        </w:rPr>
        <w:t>расчетах</w:t>
      </w:r>
      <w:r>
        <w:rPr>
          <w:spacing w:val="-12"/>
          <w:sz w:val="28"/>
        </w:rPr>
        <w:t xml:space="preserve"> </w:t>
      </w:r>
      <w:r>
        <w:rPr>
          <w:sz w:val="28"/>
        </w:rPr>
        <w:t>руководствоваться</w:t>
      </w:r>
      <w:r>
        <w:rPr>
          <w:spacing w:val="-6"/>
          <w:sz w:val="28"/>
        </w:rPr>
        <w:t xml:space="preserve"> </w:t>
      </w:r>
      <w:r>
        <w:rPr>
          <w:sz w:val="28"/>
        </w:rPr>
        <w:t>приведенными</w:t>
      </w:r>
      <w:r>
        <w:rPr>
          <w:spacing w:val="-8"/>
          <w:sz w:val="28"/>
        </w:rPr>
        <w:t xml:space="preserve"> </w:t>
      </w:r>
      <w:r>
        <w:rPr>
          <w:spacing w:val="-2"/>
          <w:sz w:val="28"/>
        </w:rPr>
        <w:t>формулами.</w:t>
      </w:r>
    </w:p>
    <w:p w14:paraId="7B03FBCF">
      <w:pPr>
        <w:pStyle w:val="13"/>
        <w:spacing w:after="0" w:line="321" w:lineRule="exact"/>
        <w:jc w:val="left"/>
        <w:rPr>
          <w:sz w:val="28"/>
        </w:rPr>
        <w:sectPr>
          <w:pgSz w:w="11900" w:h="16840"/>
          <w:pgMar w:top="1140" w:right="850" w:bottom="920" w:left="992" w:header="0" w:footer="738" w:gutter="0"/>
          <w:cols w:space="720" w:num="1"/>
        </w:sectPr>
      </w:pPr>
    </w:p>
    <w:p w14:paraId="456E3158">
      <w:pPr>
        <w:pStyle w:val="2"/>
        <w:spacing w:before="68"/>
        <w:ind w:right="146"/>
      </w:pPr>
      <w:bookmarkStart w:id="12" w:name="_TOC_250000"/>
      <w:r>
        <w:rPr>
          <w:spacing w:val="-2"/>
        </w:rPr>
        <w:t>БИБЛИОГРАФИЧЕСКИЙ</w:t>
      </w:r>
      <w:r>
        <w:rPr>
          <w:spacing w:val="10"/>
        </w:rPr>
        <w:t xml:space="preserve"> </w:t>
      </w:r>
      <w:bookmarkEnd w:id="12"/>
      <w:r>
        <w:rPr>
          <w:spacing w:val="-2"/>
        </w:rPr>
        <w:t>СПИСОК</w:t>
      </w:r>
    </w:p>
    <w:p w14:paraId="3CD862F5">
      <w:pPr>
        <w:pStyle w:val="6"/>
        <w:spacing w:before="61"/>
        <w:ind w:left="0"/>
        <w:rPr>
          <w:b/>
        </w:rPr>
      </w:pPr>
    </w:p>
    <w:p w14:paraId="14AA7AED">
      <w:pPr>
        <w:pStyle w:val="13"/>
        <w:numPr>
          <w:ilvl w:val="0"/>
          <w:numId w:val="27"/>
        </w:numPr>
        <w:tabs>
          <w:tab w:val="left" w:pos="1554"/>
        </w:tabs>
        <w:spacing w:before="1" w:after="0" w:line="240" w:lineRule="auto"/>
        <w:ind w:left="140" w:right="276" w:firstLine="681"/>
        <w:jc w:val="both"/>
        <w:rPr>
          <w:sz w:val="28"/>
        </w:rPr>
      </w:pPr>
      <w:r>
        <w:rPr>
          <w:sz w:val="28"/>
        </w:rPr>
        <w:t>Грекул, В.И. Методические основы управления ИТ- проектами : учебное пособие / В.И. Грекул, Н.Л. Коровкина, Ю.В. Куприянов. — Москва : ИНТУИТ, 2016. — 473 с. — ISBN 978-5-9963-0466-0. — Текст : электронный</w:t>
      </w:r>
      <w:r>
        <w:rPr>
          <w:spacing w:val="-2"/>
          <w:sz w:val="28"/>
        </w:rPr>
        <w:t xml:space="preserve"> </w:t>
      </w:r>
      <w:r>
        <w:rPr>
          <w:sz w:val="28"/>
        </w:rPr>
        <w:t>//</w:t>
      </w:r>
    </w:p>
    <w:p w14:paraId="03AC2AEC">
      <w:pPr>
        <w:pStyle w:val="6"/>
        <w:ind w:right="276"/>
        <w:jc w:val="both"/>
      </w:pPr>
      <w:r>
        <w:t xml:space="preserve">Электронно-библиотечная система «Лань» : [сайт]. — URL: </w:t>
      </w:r>
      <w:r>
        <w:rPr>
          <w:spacing w:val="-2"/>
        </w:rPr>
        <w:t>https://e.lanbook.com/book/10063</w:t>
      </w:r>
    </w:p>
    <w:p w14:paraId="64A9FF62">
      <w:pPr>
        <w:pStyle w:val="13"/>
        <w:numPr>
          <w:ilvl w:val="0"/>
          <w:numId w:val="27"/>
        </w:numPr>
        <w:tabs>
          <w:tab w:val="left" w:pos="1554"/>
        </w:tabs>
        <w:spacing w:before="0" w:after="0" w:line="240" w:lineRule="auto"/>
        <w:ind w:left="140" w:right="282" w:firstLine="681"/>
        <w:jc w:val="both"/>
        <w:rPr>
          <w:sz w:val="28"/>
        </w:rPr>
      </w:pPr>
      <w:r>
        <w:rPr>
          <w:sz w:val="28"/>
        </w:rPr>
        <w:t>Бакаев, М.А. Управление ИТ-сервисами и контентом : учебное пособие / М.А. Бакаев. — Новосибирск : НГТУ, 2015. — 88 с. — ISBN 978-5- 7782-2688-3. —</w:t>
      </w:r>
      <w:r>
        <w:rPr>
          <w:spacing w:val="40"/>
          <w:sz w:val="28"/>
        </w:rPr>
        <w:t xml:space="preserve">  </w:t>
      </w:r>
      <w:r>
        <w:rPr>
          <w:sz w:val="28"/>
        </w:rPr>
        <w:t>Текст :</w:t>
      </w:r>
      <w:r>
        <w:rPr>
          <w:spacing w:val="40"/>
          <w:sz w:val="28"/>
        </w:rPr>
        <w:t xml:space="preserve">  </w:t>
      </w:r>
      <w:r>
        <w:rPr>
          <w:sz w:val="28"/>
        </w:rPr>
        <w:t>электронный //</w:t>
      </w:r>
      <w:r>
        <w:rPr>
          <w:spacing w:val="40"/>
          <w:sz w:val="28"/>
        </w:rPr>
        <w:t xml:space="preserve">  </w:t>
      </w:r>
      <w:r>
        <w:rPr>
          <w:sz w:val="28"/>
        </w:rPr>
        <w:t>Электронно-библиотечная</w:t>
      </w:r>
      <w:r>
        <w:rPr>
          <w:spacing w:val="40"/>
          <w:sz w:val="28"/>
        </w:rPr>
        <w:t xml:space="preserve">  </w:t>
      </w:r>
      <w:r>
        <w:rPr>
          <w:sz w:val="28"/>
        </w:rPr>
        <w:t>система</w:t>
      </w:r>
    </w:p>
    <w:p w14:paraId="15FD123D">
      <w:pPr>
        <w:pStyle w:val="6"/>
        <w:spacing w:line="321" w:lineRule="exact"/>
        <w:jc w:val="both"/>
      </w:pPr>
      <w:r>
        <w:t>«Лань»</w:t>
      </w:r>
      <w:r>
        <w:rPr>
          <w:spacing w:val="-3"/>
        </w:rPr>
        <w:t xml:space="preserve"> </w:t>
      </w:r>
      <w:r>
        <w:t>:</w:t>
      </w:r>
      <w:r>
        <w:rPr>
          <w:spacing w:val="-9"/>
        </w:rPr>
        <w:t xml:space="preserve"> </w:t>
      </w:r>
      <w:r>
        <w:t>[сайт]. —</w:t>
      </w:r>
      <w:r>
        <w:rPr>
          <w:spacing w:val="-3"/>
        </w:rPr>
        <w:t xml:space="preserve"> </w:t>
      </w:r>
      <w:r>
        <w:t>URL:</w:t>
      </w:r>
      <w:r>
        <w:rPr>
          <w:spacing w:val="-4"/>
        </w:rPr>
        <w:t xml:space="preserve"> </w:t>
      </w:r>
      <w:r>
        <w:rPr>
          <w:spacing w:val="-2"/>
        </w:rPr>
        <w:t>https://e.lanbook.com/book/118274</w:t>
      </w:r>
    </w:p>
    <w:p w14:paraId="1A5FE3DD">
      <w:pPr>
        <w:pStyle w:val="13"/>
        <w:numPr>
          <w:ilvl w:val="0"/>
          <w:numId w:val="27"/>
        </w:numPr>
        <w:tabs>
          <w:tab w:val="left" w:pos="1554"/>
        </w:tabs>
        <w:spacing w:before="0" w:after="0" w:line="240" w:lineRule="auto"/>
        <w:ind w:left="140" w:right="276" w:firstLine="681"/>
        <w:jc w:val="both"/>
        <w:rPr>
          <w:sz w:val="28"/>
        </w:rPr>
      </w:pPr>
      <w:r>
        <w:rPr>
          <w:sz w:val="28"/>
        </w:rPr>
        <w:t>Предпринимательство[Электронный ресурс]: учебник Романов</w:t>
      </w:r>
      <w:r>
        <w:rPr>
          <w:spacing w:val="40"/>
          <w:sz w:val="28"/>
        </w:rPr>
        <w:t xml:space="preserve"> </w:t>
      </w:r>
      <w:r>
        <w:rPr>
          <w:sz w:val="28"/>
        </w:rPr>
        <w:t xml:space="preserve">А.Н., Горфинкель В.Я., Швандар В.А., Поляк Г.Б. -Электрон. текстовые дан- ные.— М.: ЮНИТИ-ДАНА, 2012.— 700 c.— Режим доступа: </w:t>
      </w:r>
      <w:r>
        <w:fldChar w:fldCharType="begin"/>
      </w:r>
      <w:r>
        <w:instrText xml:space="preserve"> HYPERLINK "http://www.iprbookshop.ru/10506.html" \h </w:instrText>
      </w:r>
      <w:r>
        <w:fldChar w:fldCharType="separate"/>
      </w:r>
      <w:r>
        <w:rPr>
          <w:sz w:val="28"/>
        </w:rPr>
        <w:t>http://www.iprbookshop.ru/10506.html.</w:t>
      </w:r>
      <w:r>
        <w:rPr>
          <w:sz w:val="28"/>
        </w:rPr>
        <w:fldChar w:fldCharType="end"/>
      </w:r>
      <w:r>
        <w:rPr>
          <w:sz w:val="28"/>
        </w:rPr>
        <w:t>— ЭБС «IPRbooks»</w:t>
      </w:r>
    </w:p>
    <w:p w14:paraId="62590CD8">
      <w:pPr>
        <w:pStyle w:val="13"/>
        <w:numPr>
          <w:ilvl w:val="0"/>
          <w:numId w:val="27"/>
        </w:numPr>
        <w:tabs>
          <w:tab w:val="left" w:pos="1554"/>
        </w:tabs>
        <w:spacing w:before="1" w:after="0" w:line="240" w:lineRule="auto"/>
        <w:ind w:left="140" w:right="279" w:firstLine="681"/>
        <w:jc w:val="both"/>
        <w:rPr>
          <w:sz w:val="28"/>
        </w:rPr>
      </w:pPr>
      <w:r>
        <w:rPr>
          <w:sz w:val="28"/>
        </w:rPr>
        <w:t>Инновационное предпринимательство и коммерциализация инноваций : учебно-методическое пособие / Д.Ш. Султанова, Е.Л. Алехина, И.Л.</w:t>
      </w:r>
      <w:r>
        <w:rPr>
          <w:spacing w:val="28"/>
          <w:sz w:val="28"/>
        </w:rPr>
        <w:t xml:space="preserve"> </w:t>
      </w:r>
      <w:r>
        <w:rPr>
          <w:sz w:val="28"/>
        </w:rPr>
        <w:t>Беилин</w:t>
      </w:r>
      <w:r>
        <w:rPr>
          <w:spacing w:val="31"/>
          <w:sz w:val="28"/>
        </w:rPr>
        <w:t xml:space="preserve"> </w:t>
      </w:r>
      <w:r>
        <w:rPr>
          <w:sz w:val="28"/>
        </w:rPr>
        <w:t>[и</w:t>
      </w:r>
      <w:r>
        <w:rPr>
          <w:spacing w:val="26"/>
          <w:sz w:val="28"/>
        </w:rPr>
        <w:t xml:space="preserve"> </w:t>
      </w:r>
      <w:r>
        <w:rPr>
          <w:sz w:val="28"/>
        </w:rPr>
        <w:t>др.].</w:t>
      </w:r>
      <w:r>
        <w:rPr>
          <w:spacing w:val="28"/>
          <w:sz w:val="28"/>
        </w:rPr>
        <w:t xml:space="preserve"> </w:t>
      </w:r>
      <w:r>
        <w:rPr>
          <w:sz w:val="28"/>
        </w:rPr>
        <w:t>—</w:t>
      </w:r>
      <w:r>
        <w:rPr>
          <w:spacing w:val="26"/>
          <w:sz w:val="28"/>
        </w:rPr>
        <w:t xml:space="preserve"> </w:t>
      </w:r>
      <w:r>
        <w:rPr>
          <w:sz w:val="28"/>
        </w:rPr>
        <w:t>Казань</w:t>
      </w:r>
      <w:r>
        <w:rPr>
          <w:spacing w:val="33"/>
          <w:sz w:val="28"/>
        </w:rPr>
        <w:t xml:space="preserve"> </w:t>
      </w:r>
      <w:r>
        <w:rPr>
          <w:sz w:val="28"/>
        </w:rPr>
        <w:t>:</w:t>
      </w:r>
      <w:r>
        <w:rPr>
          <w:spacing w:val="21"/>
          <w:sz w:val="28"/>
        </w:rPr>
        <w:t xml:space="preserve"> </w:t>
      </w:r>
      <w:r>
        <w:rPr>
          <w:sz w:val="28"/>
        </w:rPr>
        <w:t>КНИТУ,</w:t>
      </w:r>
      <w:r>
        <w:rPr>
          <w:spacing w:val="28"/>
          <w:sz w:val="28"/>
        </w:rPr>
        <w:t xml:space="preserve"> </w:t>
      </w:r>
      <w:r>
        <w:rPr>
          <w:sz w:val="28"/>
        </w:rPr>
        <w:t>2016.</w:t>
      </w:r>
      <w:r>
        <w:rPr>
          <w:spacing w:val="30"/>
          <w:sz w:val="28"/>
        </w:rPr>
        <w:t xml:space="preserve"> </w:t>
      </w:r>
      <w:r>
        <w:rPr>
          <w:sz w:val="28"/>
        </w:rPr>
        <w:t>—</w:t>
      </w:r>
      <w:r>
        <w:rPr>
          <w:spacing w:val="26"/>
          <w:sz w:val="28"/>
        </w:rPr>
        <w:t xml:space="preserve"> </w:t>
      </w:r>
      <w:r>
        <w:rPr>
          <w:sz w:val="28"/>
        </w:rPr>
        <w:t>112</w:t>
      </w:r>
      <w:r>
        <w:rPr>
          <w:spacing w:val="26"/>
          <w:sz w:val="28"/>
        </w:rPr>
        <w:t xml:space="preserve"> </w:t>
      </w:r>
      <w:r>
        <w:rPr>
          <w:sz w:val="28"/>
        </w:rPr>
        <w:t>с.</w:t>
      </w:r>
      <w:r>
        <w:rPr>
          <w:spacing w:val="29"/>
          <w:sz w:val="28"/>
        </w:rPr>
        <w:t xml:space="preserve"> </w:t>
      </w:r>
      <w:r>
        <w:rPr>
          <w:sz w:val="28"/>
        </w:rPr>
        <w:t>—</w:t>
      </w:r>
      <w:r>
        <w:rPr>
          <w:spacing w:val="31"/>
          <w:sz w:val="28"/>
        </w:rPr>
        <w:t xml:space="preserve"> </w:t>
      </w:r>
      <w:r>
        <w:rPr>
          <w:sz w:val="28"/>
        </w:rPr>
        <w:t>ISBN</w:t>
      </w:r>
      <w:r>
        <w:rPr>
          <w:spacing w:val="32"/>
          <w:sz w:val="28"/>
        </w:rPr>
        <w:t xml:space="preserve"> </w:t>
      </w:r>
      <w:r>
        <w:rPr>
          <w:sz w:val="28"/>
        </w:rPr>
        <w:t>978-5-7882-</w:t>
      </w:r>
    </w:p>
    <w:p w14:paraId="481BB479">
      <w:pPr>
        <w:pStyle w:val="6"/>
        <w:ind w:right="276"/>
        <w:jc w:val="both"/>
      </w:pPr>
      <w:r>
        <w:t>2064-2. — Текст : электронный</w:t>
      </w:r>
      <w:r>
        <w:rPr>
          <w:spacing w:val="-2"/>
        </w:rPr>
        <w:t xml:space="preserve"> </w:t>
      </w:r>
      <w:r>
        <w:t>// Электронно-библиотечная система «Лань»</w:t>
      </w:r>
      <w:r>
        <w:rPr>
          <w:spacing w:val="-2"/>
        </w:rPr>
        <w:t xml:space="preserve"> </w:t>
      </w:r>
      <w:r>
        <w:t>: [сайт]. — URL: https://e.lanbook.com/book/102119</w:t>
      </w:r>
    </w:p>
    <w:p w14:paraId="3D3453C5">
      <w:pPr>
        <w:pStyle w:val="13"/>
        <w:numPr>
          <w:ilvl w:val="0"/>
          <w:numId w:val="27"/>
        </w:numPr>
        <w:tabs>
          <w:tab w:val="left" w:pos="1554"/>
        </w:tabs>
        <w:spacing w:before="0" w:after="0" w:line="240" w:lineRule="auto"/>
        <w:ind w:left="140" w:right="281" w:firstLine="681"/>
        <w:jc w:val="both"/>
        <w:rPr>
          <w:sz w:val="28"/>
        </w:rPr>
      </w:pPr>
      <w:r>
        <w:rPr>
          <w:sz w:val="28"/>
        </w:rPr>
        <w:t>Миронова, Д.Ю. Инновационное предпринимательство и трансфер технологий : учебное пособие / Д.Ю. Миронова. — Санкт-Петербург : НИУ ИТМО, 2015. — 93 с. — Текст : электронный</w:t>
      </w:r>
      <w:r>
        <w:rPr>
          <w:spacing w:val="-1"/>
          <w:sz w:val="28"/>
        </w:rPr>
        <w:t xml:space="preserve"> </w:t>
      </w:r>
      <w:r>
        <w:rPr>
          <w:sz w:val="28"/>
        </w:rPr>
        <w:t>// Электронно-библиотечная система «Лань» : [сайт]. — URL: https://e.lanbook.com/book/91571</w:t>
      </w:r>
    </w:p>
    <w:p w14:paraId="4D3B35B7">
      <w:pPr>
        <w:pStyle w:val="13"/>
        <w:numPr>
          <w:ilvl w:val="0"/>
          <w:numId w:val="27"/>
        </w:numPr>
        <w:tabs>
          <w:tab w:val="left" w:pos="1554"/>
        </w:tabs>
        <w:spacing w:before="0" w:after="0" w:line="240" w:lineRule="auto"/>
        <w:ind w:left="140" w:right="277" w:firstLine="681"/>
        <w:jc w:val="both"/>
        <w:rPr>
          <w:sz w:val="28"/>
        </w:rPr>
      </w:pPr>
      <w:r>
        <w:rPr>
          <w:sz w:val="28"/>
        </w:rPr>
        <w:t xml:space="preserve">Бизнес-планирование на предприятии [Электронный ресурс]: учебник И.А. Дубровин И.А.— Элек-трон. текстовые данные.— М.: Дашков и К, 2019.— 432 c.— Режим до-ступа: </w:t>
      </w:r>
      <w:r>
        <w:fldChar w:fldCharType="begin"/>
      </w:r>
      <w:r>
        <w:instrText xml:space="preserve"> HYPERLINK "http://www.iprbookshop.ru/85650.html" \h </w:instrText>
      </w:r>
      <w:r>
        <w:fldChar w:fldCharType="separate"/>
      </w:r>
      <w:r>
        <w:rPr>
          <w:sz w:val="28"/>
        </w:rPr>
        <w:t>http://www.iprbookshop.ru/85650.html.</w:t>
      </w:r>
      <w:r>
        <w:rPr>
          <w:sz w:val="28"/>
        </w:rPr>
        <w:fldChar w:fldCharType="end"/>
      </w:r>
      <w:r>
        <w:rPr>
          <w:sz w:val="28"/>
        </w:rPr>
        <w:t>— ЭБС «IPRbooks»</w:t>
      </w:r>
    </w:p>
    <w:p w14:paraId="5E1EA6BE">
      <w:pPr>
        <w:pStyle w:val="13"/>
        <w:spacing w:after="0" w:line="240" w:lineRule="auto"/>
        <w:jc w:val="both"/>
        <w:rPr>
          <w:sz w:val="28"/>
        </w:rPr>
        <w:sectPr>
          <w:pgSz w:w="11900" w:h="16840"/>
          <w:pgMar w:top="920" w:right="850" w:bottom="920" w:left="992" w:header="0" w:footer="738" w:gutter="0"/>
          <w:cols w:space="720" w:num="1"/>
        </w:sectPr>
      </w:pPr>
    </w:p>
    <w:p w14:paraId="0121AF95">
      <w:pPr>
        <w:pStyle w:val="2"/>
        <w:spacing w:before="73"/>
        <w:ind w:right="147"/>
      </w:pPr>
      <w:r>
        <w:rPr>
          <w:spacing w:val="-2"/>
        </w:rPr>
        <w:t>ОГЛАВЛЕНИЕ</w:t>
      </w:r>
    </w:p>
    <w:p w14:paraId="23F0C72B">
      <w:pPr>
        <w:pStyle w:val="6"/>
        <w:spacing w:before="316"/>
      </w:pPr>
      <w:r>
        <w:t>Лабораторная</w:t>
      </w:r>
      <w:r>
        <w:rPr>
          <w:spacing w:val="-9"/>
        </w:rPr>
        <w:t xml:space="preserve"> </w:t>
      </w:r>
      <w:r>
        <w:t>работа</w:t>
      </w:r>
      <w:r>
        <w:rPr>
          <w:spacing w:val="-9"/>
        </w:rPr>
        <w:t xml:space="preserve"> </w:t>
      </w:r>
      <w:r>
        <w:rPr>
          <w:spacing w:val="-5"/>
        </w:rPr>
        <w:t>№1</w:t>
      </w:r>
    </w:p>
    <w:sdt>
      <w:sdtPr>
        <w:id w:val="958659323"/>
        <w:docPartObj>
          <w:docPartGallery w:val="Table of Contents"/>
          <w:docPartUnique/>
        </w:docPartObj>
      </w:sdtPr>
      <w:sdtContent>
        <w:p w14:paraId="191919B9">
          <w:pPr>
            <w:pStyle w:val="10"/>
            <w:tabs>
              <w:tab w:val="left" w:leader="dot" w:pos="9625"/>
            </w:tabs>
            <w:spacing w:before="4"/>
            <w:rPr>
              <w:rFonts w:ascii="Calibri" w:hAnsi="Calibri"/>
            </w:rPr>
          </w:pPr>
          <w:r>
            <w:fldChar w:fldCharType="begin"/>
          </w:r>
          <w:r>
            <w:instrText xml:space="preserve"> HYPERLINK \l "_TOC_250011" </w:instrText>
          </w:r>
          <w:r>
            <w:fldChar w:fldCharType="separate"/>
          </w:r>
          <w:r>
            <w:t>АНАЛИЗ</w:t>
          </w:r>
          <w:r>
            <w:rPr>
              <w:spacing w:val="-13"/>
            </w:rPr>
            <w:t xml:space="preserve"> </w:t>
          </w:r>
          <w:r>
            <w:t>СТЕЙКХОЛДЕРОВ</w:t>
          </w:r>
          <w:r>
            <w:rPr>
              <w:spacing w:val="-14"/>
            </w:rPr>
            <w:t xml:space="preserve"> </w:t>
          </w:r>
          <w:r>
            <w:rPr>
              <w:spacing w:val="-2"/>
            </w:rPr>
            <w:t>ПРОЕКТА</w:t>
          </w:r>
          <w:r>
            <w:tab/>
          </w:r>
          <w:r>
            <w:rPr>
              <w:rFonts w:ascii="Calibri" w:hAnsi="Calibri"/>
              <w:spacing w:val="-10"/>
            </w:rPr>
            <w:t>4</w:t>
          </w:r>
          <w:r>
            <w:rPr>
              <w:rFonts w:ascii="Calibri" w:hAnsi="Calibri"/>
              <w:spacing w:val="-10"/>
            </w:rPr>
            <w:fldChar w:fldCharType="end"/>
          </w:r>
        </w:p>
        <w:p w14:paraId="299F48FA">
          <w:pPr>
            <w:pStyle w:val="11"/>
            <w:spacing w:before="4" w:line="240" w:lineRule="auto"/>
          </w:pPr>
          <w:r>
            <w:fldChar w:fldCharType="begin"/>
          </w:r>
          <w:r>
            <w:instrText xml:space="preserve"> HYPERLINK \l "_TOC_250010" </w:instrText>
          </w:r>
          <w:r>
            <w:fldChar w:fldCharType="separate"/>
          </w:r>
          <w:r>
            <w:t>Лабораторная</w:t>
          </w:r>
          <w:r>
            <w:rPr>
              <w:spacing w:val="-9"/>
            </w:rPr>
            <w:t xml:space="preserve"> </w:t>
          </w:r>
          <w:r>
            <w:t>работа</w:t>
          </w:r>
          <w:r>
            <w:rPr>
              <w:spacing w:val="-9"/>
            </w:rPr>
            <w:t xml:space="preserve"> </w:t>
          </w:r>
          <w:r>
            <w:rPr>
              <w:spacing w:val="-5"/>
            </w:rPr>
            <w:t>№2</w:t>
          </w:r>
          <w:r>
            <w:rPr>
              <w:spacing w:val="-5"/>
            </w:rPr>
            <w:fldChar w:fldCharType="end"/>
          </w:r>
        </w:p>
        <w:p w14:paraId="0E05A4D2">
          <w:pPr>
            <w:pStyle w:val="9"/>
            <w:tabs>
              <w:tab w:val="left" w:leader="dot" w:pos="9484"/>
            </w:tabs>
            <w:spacing w:before="19"/>
            <w:rPr>
              <w:rFonts w:ascii="Calibri" w:hAnsi="Calibri"/>
            </w:rPr>
          </w:pPr>
          <w:r>
            <w:fldChar w:fldCharType="begin"/>
          </w:r>
          <w:r>
            <w:instrText xml:space="preserve"> HYPERLINK \l "_TOC_250009" </w:instrText>
          </w:r>
          <w:r>
            <w:fldChar w:fldCharType="separate"/>
          </w:r>
          <w:r>
            <w:t>ПОСТРОЕНИЕ</w:t>
          </w:r>
          <w:r>
            <w:rPr>
              <w:spacing w:val="-16"/>
            </w:rPr>
            <w:t xml:space="preserve"> </w:t>
          </w:r>
          <w:r>
            <w:t>МАТРИЦЫ</w:t>
          </w:r>
          <w:r>
            <w:rPr>
              <w:spacing w:val="-13"/>
            </w:rPr>
            <w:t xml:space="preserve"> </w:t>
          </w:r>
          <w:r>
            <w:t>ОТВЕТСТВЕННОСТИ</w:t>
          </w:r>
          <w:r>
            <w:rPr>
              <w:spacing w:val="-17"/>
            </w:rPr>
            <w:t xml:space="preserve"> </w:t>
          </w:r>
          <w:r>
            <w:rPr>
              <w:spacing w:val="-2"/>
            </w:rPr>
            <w:t>ПРОЕКТА</w:t>
          </w:r>
          <w:r>
            <w:tab/>
          </w:r>
          <w:r>
            <w:rPr>
              <w:rFonts w:ascii="Calibri" w:hAnsi="Calibri"/>
              <w:spacing w:val="-10"/>
            </w:rPr>
            <w:t>9</w:t>
          </w:r>
          <w:r>
            <w:rPr>
              <w:rFonts w:ascii="Calibri" w:hAnsi="Calibri"/>
              <w:spacing w:val="-10"/>
            </w:rPr>
            <w:fldChar w:fldCharType="end"/>
          </w:r>
        </w:p>
        <w:p w14:paraId="5B65E0F5">
          <w:pPr>
            <w:pStyle w:val="11"/>
          </w:pPr>
          <w:r>
            <w:t>Лабораторная</w:t>
          </w:r>
          <w:r>
            <w:rPr>
              <w:spacing w:val="-9"/>
            </w:rPr>
            <w:t xml:space="preserve"> </w:t>
          </w:r>
          <w:r>
            <w:t>работа</w:t>
          </w:r>
          <w:r>
            <w:rPr>
              <w:spacing w:val="-9"/>
            </w:rPr>
            <w:t xml:space="preserve"> </w:t>
          </w:r>
          <w:r>
            <w:rPr>
              <w:spacing w:val="-5"/>
            </w:rPr>
            <w:t>№3</w:t>
          </w:r>
        </w:p>
        <w:p w14:paraId="1C677317">
          <w:pPr>
            <w:pStyle w:val="10"/>
            <w:tabs>
              <w:tab w:val="left" w:leader="dot" w:pos="9486"/>
            </w:tabs>
            <w:spacing w:before="4" w:line="339" w:lineRule="exact"/>
            <w:rPr>
              <w:rFonts w:ascii="Calibri" w:hAnsi="Calibri"/>
            </w:rPr>
          </w:pPr>
          <w:r>
            <w:fldChar w:fldCharType="begin"/>
          </w:r>
          <w:r>
            <w:instrText xml:space="preserve"> HYPERLINK \l "_TOC_250008" </w:instrText>
          </w:r>
          <w:r>
            <w:fldChar w:fldCharType="separate"/>
          </w:r>
          <w:r>
            <w:t>ПОСТРОЕНИЕ</w:t>
          </w:r>
          <w:r>
            <w:rPr>
              <w:spacing w:val="-15"/>
            </w:rPr>
            <w:t xml:space="preserve"> </w:t>
          </w:r>
          <w:r>
            <w:rPr>
              <w:spacing w:val="-2"/>
            </w:rPr>
            <w:t>КОМАНДЫ</w:t>
          </w:r>
          <w:r>
            <w:tab/>
          </w:r>
          <w:r>
            <w:rPr>
              <w:rFonts w:ascii="Calibri" w:hAnsi="Calibri"/>
              <w:spacing w:val="-7"/>
            </w:rPr>
            <w:t>12</w:t>
          </w:r>
          <w:r>
            <w:rPr>
              <w:rFonts w:ascii="Calibri" w:hAnsi="Calibri"/>
              <w:spacing w:val="-7"/>
            </w:rPr>
            <w:fldChar w:fldCharType="end"/>
          </w:r>
        </w:p>
        <w:p w14:paraId="1D8278A3">
          <w:pPr>
            <w:pStyle w:val="11"/>
          </w:pPr>
          <w:r>
            <w:t>Лабораторная</w:t>
          </w:r>
          <w:r>
            <w:rPr>
              <w:spacing w:val="-9"/>
            </w:rPr>
            <w:t xml:space="preserve"> </w:t>
          </w:r>
          <w:r>
            <w:t>работа</w:t>
          </w:r>
          <w:r>
            <w:rPr>
              <w:spacing w:val="-9"/>
            </w:rPr>
            <w:t xml:space="preserve"> </w:t>
          </w:r>
          <w:r>
            <w:rPr>
              <w:spacing w:val="-5"/>
            </w:rPr>
            <w:t>№4</w:t>
          </w:r>
        </w:p>
        <w:p w14:paraId="13B74853">
          <w:pPr>
            <w:pStyle w:val="10"/>
            <w:tabs>
              <w:tab w:val="left" w:leader="dot" w:pos="9486"/>
            </w:tabs>
            <w:spacing w:before="4" w:line="339" w:lineRule="exact"/>
            <w:rPr>
              <w:rFonts w:ascii="Calibri" w:hAnsi="Calibri"/>
            </w:rPr>
          </w:pPr>
          <w:r>
            <w:fldChar w:fldCharType="begin"/>
          </w:r>
          <w:r>
            <w:instrText xml:space="preserve"> HYPERLINK \l "_TOC_250007" </w:instrText>
          </w:r>
          <w:r>
            <w:fldChar w:fldCharType="separate"/>
          </w:r>
          <w:r>
            <w:t>РАЗРАБОТКА</w:t>
          </w:r>
          <w:r>
            <w:rPr>
              <w:spacing w:val="-12"/>
            </w:rPr>
            <w:t xml:space="preserve"> </w:t>
          </w:r>
          <w:r>
            <w:t>УСТАВА</w:t>
          </w:r>
          <w:r>
            <w:rPr>
              <w:spacing w:val="-7"/>
            </w:rPr>
            <w:t xml:space="preserve"> </w:t>
          </w:r>
          <w:r>
            <w:rPr>
              <w:spacing w:val="-2"/>
            </w:rPr>
            <w:t>ПРОЕКТА</w:t>
          </w:r>
          <w:r>
            <w:tab/>
          </w:r>
          <w:r>
            <w:rPr>
              <w:rFonts w:ascii="Calibri" w:hAnsi="Calibri"/>
              <w:spacing w:val="-5"/>
            </w:rPr>
            <w:t>15</w:t>
          </w:r>
          <w:r>
            <w:rPr>
              <w:rFonts w:ascii="Calibri" w:hAnsi="Calibri"/>
              <w:spacing w:val="-5"/>
            </w:rPr>
            <w:fldChar w:fldCharType="end"/>
          </w:r>
        </w:p>
        <w:p w14:paraId="09F75FE4">
          <w:pPr>
            <w:pStyle w:val="11"/>
          </w:pPr>
          <w:r>
            <w:t>Лабораторная</w:t>
          </w:r>
          <w:r>
            <w:rPr>
              <w:spacing w:val="-9"/>
            </w:rPr>
            <w:t xml:space="preserve"> </w:t>
          </w:r>
          <w:r>
            <w:t>работа</w:t>
          </w:r>
          <w:r>
            <w:rPr>
              <w:spacing w:val="-9"/>
            </w:rPr>
            <w:t xml:space="preserve"> </w:t>
          </w:r>
          <w:r>
            <w:rPr>
              <w:spacing w:val="-5"/>
            </w:rPr>
            <w:t>№5</w:t>
          </w:r>
        </w:p>
        <w:p w14:paraId="232381E8">
          <w:pPr>
            <w:pStyle w:val="9"/>
            <w:tabs>
              <w:tab w:val="left" w:leader="dot" w:pos="9345"/>
            </w:tabs>
            <w:spacing w:line="341" w:lineRule="exact"/>
            <w:rPr>
              <w:rFonts w:ascii="Calibri" w:hAnsi="Calibri"/>
            </w:rPr>
          </w:pPr>
          <w:r>
            <w:fldChar w:fldCharType="begin"/>
          </w:r>
          <w:r>
            <w:instrText xml:space="preserve"> HYPERLINK \l "_TOC_250006" </w:instrText>
          </w:r>
          <w:r>
            <w:fldChar w:fldCharType="separate"/>
          </w:r>
          <w:r>
            <w:t>РАЗРАБОТКА</w:t>
          </w:r>
          <w:r>
            <w:rPr>
              <w:spacing w:val="-15"/>
            </w:rPr>
            <w:t xml:space="preserve"> </w:t>
          </w:r>
          <w:r>
            <w:t>ИЕРАРХИЧЕСКОЙ</w:t>
          </w:r>
          <w:r>
            <w:rPr>
              <w:spacing w:val="-15"/>
            </w:rPr>
            <w:t xml:space="preserve"> </w:t>
          </w:r>
          <w:r>
            <w:t>СТРУКТУРЫ</w:t>
          </w:r>
          <w:r>
            <w:rPr>
              <w:spacing w:val="-10"/>
            </w:rPr>
            <w:t xml:space="preserve"> </w:t>
          </w:r>
          <w:r>
            <w:rPr>
              <w:spacing w:val="-2"/>
            </w:rPr>
            <w:t>РАБОТ</w:t>
          </w:r>
          <w:r>
            <w:tab/>
          </w:r>
          <w:r>
            <w:rPr>
              <w:rFonts w:ascii="Calibri" w:hAnsi="Calibri"/>
              <w:spacing w:val="-5"/>
            </w:rPr>
            <w:t>17</w:t>
          </w:r>
          <w:r>
            <w:rPr>
              <w:rFonts w:ascii="Calibri" w:hAnsi="Calibri"/>
              <w:spacing w:val="-5"/>
            </w:rPr>
            <w:fldChar w:fldCharType="end"/>
          </w:r>
        </w:p>
        <w:p w14:paraId="0927F507">
          <w:pPr>
            <w:pStyle w:val="11"/>
            <w:spacing w:line="321" w:lineRule="exact"/>
          </w:pPr>
          <w:r>
            <w:t>Лабораторная</w:t>
          </w:r>
          <w:r>
            <w:rPr>
              <w:spacing w:val="-9"/>
            </w:rPr>
            <w:t xml:space="preserve"> </w:t>
          </w:r>
          <w:r>
            <w:t>работа</w:t>
          </w:r>
          <w:r>
            <w:rPr>
              <w:spacing w:val="-9"/>
            </w:rPr>
            <w:t xml:space="preserve"> </w:t>
          </w:r>
          <w:r>
            <w:rPr>
              <w:spacing w:val="-5"/>
            </w:rPr>
            <w:t>№6</w:t>
          </w:r>
        </w:p>
        <w:p w14:paraId="482AEA3E">
          <w:pPr>
            <w:pStyle w:val="10"/>
            <w:tabs>
              <w:tab w:val="left" w:leader="dot" w:pos="9486"/>
            </w:tabs>
            <w:spacing w:line="242" w:lineRule="auto"/>
            <w:ind w:right="289"/>
            <w:rPr>
              <w:rFonts w:ascii="Calibri" w:hAnsi="Calibri"/>
            </w:rPr>
          </w:pPr>
          <w:r>
            <w:fldChar w:fldCharType="begin"/>
          </w:r>
          <w:r>
            <w:instrText xml:space="preserve"> HYPERLINK \l "_TOC_250005" </w:instrText>
          </w:r>
          <w:r>
            <w:fldChar w:fldCharType="separate"/>
          </w:r>
          <w:r>
            <w:t xml:space="preserve">УПРАВЛЕНИЕ СРОКАМИ ПРОЕКТА НА ОСНОВЕ МОДЕЛЕЙ СЕТЕВОГО </w:t>
          </w:r>
          <w:r>
            <w:rPr>
              <w:spacing w:val="-2"/>
            </w:rPr>
            <w:t>ПЛАНИРОВАНИЯ</w:t>
          </w:r>
          <w:r>
            <w:tab/>
          </w:r>
          <w:r>
            <w:rPr>
              <w:rFonts w:ascii="Calibri" w:hAnsi="Calibri"/>
              <w:spacing w:val="-6"/>
            </w:rPr>
            <w:t>18</w:t>
          </w:r>
          <w:r>
            <w:rPr>
              <w:rFonts w:ascii="Calibri" w:hAnsi="Calibri"/>
              <w:spacing w:val="-6"/>
            </w:rPr>
            <w:fldChar w:fldCharType="end"/>
          </w:r>
        </w:p>
        <w:p w14:paraId="5FB86B52">
          <w:pPr>
            <w:pStyle w:val="11"/>
            <w:spacing w:line="314" w:lineRule="exact"/>
          </w:pPr>
          <w:r>
            <w:t>Лабораторная</w:t>
          </w:r>
          <w:r>
            <w:rPr>
              <w:spacing w:val="-6"/>
            </w:rPr>
            <w:t xml:space="preserve"> </w:t>
          </w:r>
          <w:r>
            <w:t>работа</w:t>
          </w:r>
          <w:r>
            <w:rPr>
              <w:spacing w:val="-7"/>
            </w:rPr>
            <w:t xml:space="preserve"> </w:t>
          </w:r>
          <w:r>
            <w:t>№</w:t>
          </w:r>
          <w:r>
            <w:rPr>
              <w:spacing w:val="-8"/>
            </w:rPr>
            <w:t xml:space="preserve"> </w:t>
          </w:r>
          <w:r>
            <w:rPr>
              <w:spacing w:val="-10"/>
            </w:rPr>
            <w:t>7</w:t>
          </w:r>
        </w:p>
        <w:p w14:paraId="424DEEAC">
          <w:pPr>
            <w:pStyle w:val="10"/>
            <w:tabs>
              <w:tab w:val="left" w:leader="dot" w:pos="9486"/>
            </w:tabs>
            <w:spacing w:line="242" w:lineRule="auto"/>
            <w:ind w:right="289"/>
            <w:rPr>
              <w:rFonts w:ascii="Calibri" w:hAnsi="Calibri"/>
            </w:rPr>
          </w:pPr>
          <w:r>
            <w:fldChar w:fldCharType="begin"/>
          </w:r>
          <w:r>
            <w:instrText xml:space="preserve"> HYPERLINK \l "_TOC_250004" </w:instrText>
          </w:r>
          <w:r>
            <w:fldChar w:fldCharType="separate"/>
          </w:r>
          <w:r>
            <w:t>РАЗРАБОТКА ПЕРЕЧНЯ ФАКТОРОВ ХОЗЯЙСТВЕННОГО РИСКА ПРОЕКТА С РАСЧЕТОМ ЗОНЫ РИСКА</w:t>
          </w:r>
          <w:r>
            <w:tab/>
          </w:r>
          <w:r>
            <w:rPr>
              <w:rFonts w:ascii="Calibri" w:hAnsi="Calibri"/>
              <w:spacing w:val="-6"/>
            </w:rPr>
            <w:t>24</w:t>
          </w:r>
          <w:r>
            <w:rPr>
              <w:rFonts w:ascii="Calibri" w:hAnsi="Calibri"/>
              <w:spacing w:val="-6"/>
            </w:rPr>
            <w:fldChar w:fldCharType="end"/>
          </w:r>
        </w:p>
        <w:p w14:paraId="1C272B37">
          <w:pPr>
            <w:pStyle w:val="11"/>
            <w:spacing w:line="314" w:lineRule="exact"/>
          </w:pPr>
          <w:r>
            <w:fldChar w:fldCharType="begin"/>
          </w:r>
          <w:r>
            <w:instrText xml:space="preserve"> HYPERLINK \l "_TOC_250003" </w:instrText>
          </w:r>
          <w:r>
            <w:fldChar w:fldCharType="separate"/>
          </w:r>
          <w:r>
            <w:t>Лабораторная</w:t>
          </w:r>
          <w:r>
            <w:rPr>
              <w:spacing w:val="-9"/>
            </w:rPr>
            <w:t xml:space="preserve"> </w:t>
          </w:r>
          <w:r>
            <w:t>работа</w:t>
          </w:r>
          <w:r>
            <w:rPr>
              <w:spacing w:val="-9"/>
            </w:rPr>
            <w:t xml:space="preserve"> </w:t>
          </w:r>
          <w:r>
            <w:rPr>
              <w:spacing w:val="-5"/>
            </w:rPr>
            <w:t>№8</w:t>
          </w:r>
          <w:r>
            <w:rPr>
              <w:spacing w:val="-5"/>
            </w:rPr>
            <w:fldChar w:fldCharType="end"/>
          </w:r>
        </w:p>
        <w:p w14:paraId="34EC68B7">
          <w:pPr>
            <w:pStyle w:val="10"/>
            <w:tabs>
              <w:tab w:val="left" w:leader="dot" w:pos="9486"/>
            </w:tabs>
            <w:spacing w:line="242" w:lineRule="auto"/>
            <w:ind w:right="289"/>
            <w:rPr>
              <w:rFonts w:ascii="Calibri" w:hAnsi="Calibri"/>
            </w:rPr>
          </w:pPr>
          <w:r>
            <w:fldChar w:fldCharType="begin"/>
          </w:r>
          <w:r>
            <w:instrText xml:space="preserve"> HYPERLINK \l "_TOC_250002" </w:instrText>
          </w:r>
          <w:r>
            <w:fldChar w:fldCharType="separate"/>
          </w:r>
          <w:r>
            <w:t xml:space="preserve">ОЦЕНКА IT ПРОЕКТА НА ОСНОВЕ ЭКСПЕРТНОГО МЕТОДА ПАРНЫХ </w:t>
          </w:r>
          <w:r>
            <w:rPr>
              <w:spacing w:val="-2"/>
            </w:rPr>
            <w:t>СРАВНЕНИЙ</w:t>
          </w:r>
          <w:r>
            <w:tab/>
          </w:r>
          <w:r>
            <w:rPr>
              <w:rFonts w:ascii="Calibri" w:hAnsi="Calibri"/>
              <w:spacing w:val="-6"/>
            </w:rPr>
            <w:t>29</w:t>
          </w:r>
          <w:r>
            <w:rPr>
              <w:rFonts w:ascii="Calibri" w:hAnsi="Calibri"/>
              <w:spacing w:val="-6"/>
            </w:rPr>
            <w:fldChar w:fldCharType="end"/>
          </w:r>
        </w:p>
        <w:p w14:paraId="4B059122">
          <w:pPr>
            <w:pStyle w:val="11"/>
          </w:pPr>
          <w:r>
            <w:t>Лабораторная</w:t>
          </w:r>
          <w:r>
            <w:rPr>
              <w:spacing w:val="-9"/>
            </w:rPr>
            <w:t xml:space="preserve"> </w:t>
          </w:r>
          <w:r>
            <w:t>работа</w:t>
          </w:r>
          <w:r>
            <w:rPr>
              <w:spacing w:val="-9"/>
            </w:rPr>
            <w:t xml:space="preserve"> </w:t>
          </w:r>
          <w:r>
            <w:rPr>
              <w:spacing w:val="-5"/>
            </w:rPr>
            <w:t>№9</w:t>
          </w:r>
        </w:p>
        <w:p w14:paraId="0D50F810">
          <w:pPr>
            <w:pStyle w:val="10"/>
            <w:tabs>
              <w:tab w:val="left" w:leader="dot" w:pos="9486"/>
            </w:tabs>
            <w:spacing w:line="242" w:lineRule="auto"/>
            <w:ind w:right="289"/>
            <w:rPr>
              <w:rFonts w:ascii="Calibri" w:hAnsi="Calibri"/>
            </w:rPr>
          </w:pPr>
          <w:r>
            <w:fldChar w:fldCharType="begin"/>
          </w:r>
          <w:r>
            <w:instrText xml:space="preserve"> HYPERLINK \l "_TOC_250001" </w:instrText>
          </w:r>
          <w:r>
            <w:fldChar w:fldCharType="separate"/>
          </w:r>
          <w:r>
            <w:t>МЕТОДЫ ОЦЕНКИ ПРОЕКТА, ОСНОВАННЫЕ НА ПОКАЗАТЕЛЯХ ДЕНЕЖНОГО</w:t>
          </w:r>
          <w:r>
            <w:rPr>
              <w:spacing w:val="-13"/>
            </w:rPr>
            <w:t xml:space="preserve"> </w:t>
          </w:r>
          <w:r>
            <w:rPr>
              <w:spacing w:val="-2"/>
            </w:rPr>
            <w:t>ПОТОКА</w:t>
          </w:r>
          <w:r>
            <w:tab/>
          </w:r>
          <w:r>
            <w:rPr>
              <w:rFonts w:ascii="Calibri" w:hAnsi="Calibri"/>
              <w:spacing w:val="-7"/>
            </w:rPr>
            <w:t>32</w:t>
          </w:r>
          <w:r>
            <w:rPr>
              <w:rFonts w:ascii="Calibri" w:hAnsi="Calibri"/>
              <w:spacing w:val="-7"/>
            </w:rPr>
            <w:fldChar w:fldCharType="end"/>
          </w:r>
        </w:p>
        <w:p w14:paraId="1A38757B">
          <w:pPr>
            <w:pStyle w:val="10"/>
            <w:tabs>
              <w:tab w:val="left" w:leader="dot" w:pos="9486"/>
            </w:tabs>
            <w:spacing w:line="338" w:lineRule="exact"/>
            <w:rPr>
              <w:rFonts w:ascii="Calibri" w:hAnsi="Calibri"/>
            </w:rPr>
          </w:pPr>
          <w:r>
            <w:fldChar w:fldCharType="begin"/>
          </w:r>
          <w:r>
            <w:instrText xml:space="preserve"> HYPERLINK \l "_TOC_250000" </w:instrText>
          </w:r>
          <w:r>
            <w:fldChar w:fldCharType="separate"/>
          </w:r>
          <w:r>
            <w:rPr>
              <w:spacing w:val="-2"/>
            </w:rPr>
            <w:t>БИБЛИОГРАФИЧЕСКИЙ</w:t>
          </w:r>
          <w:r>
            <w:rPr>
              <w:spacing w:val="13"/>
            </w:rPr>
            <w:t xml:space="preserve"> </w:t>
          </w:r>
          <w:r>
            <w:rPr>
              <w:spacing w:val="-2"/>
            </w:rPr>
            <w:t>СПИСОК</w:t>
          </w:r>
          <w:r>
            <w:tab/>
          </w:r>
          <w:r>
            <w:rPr>
              <w:rFonts w:ascii="Calibri" w:hAnsi="Calibri"/>
              <w:spacing w:val="-5"/>
            </w:rPr>
            <w:t>37</w:t>
          </w:r>
          <w:r>
            <w:rPr>
              <w:rFonts w:ascii="Calibri" w:hAnsi="Calibri"/>
              <w:spacing w:val="-5"/>
            </w:rPr>
            <w:fldChar w:fldCharType="end"/>
          </w:r>
        </w:p>
      </w:sdtContent>
    </w:sdt>
    <w:p w14:paraId="324F069D">
      <w:pPr>
        <w:pStyle w:val="10"/>
        <w:spacing w:after="0" w:line="338" w:lineRule="exact"/>
        <w:rPr>
          <w:rFonts w:ascii="Calibri" w:hAnsi="Calibri"/>
        </w:rPr>
        <w:sectPr>
          <w:pgSz w:w="11900" w:h="16840"/>
          <w:pgMar w:top="920" w:right="850" w:bottom="920" w:left="992" w:header="0" w:footer="738" w:gutter="0"/>
          <w:cols w:space="720" w:num="1"/>
        </w:sectPr>
      </w:pPr>
    </w:p>
    <w:p w14:paraId="10B65AC7">
      <w:pPr>
        <w:pStyle w:val="2"/>
        <w:spacing w:before="65"/>
        <w:ind w:right="140"/>
      </w:pPr>
      <w:r>
        <mc:AlternateContent>
          <mc:Choice Requires="wps">
            <w:drawing>
              <wp:anchor distT="0" distB="0" distL="0" distR="0" simplePos="0" relativeHeight="251673600" behindDoc="1" locked="0" layoutInCell="1" allowOverlap="1">
                <wp:simplePos x="0" y="0"/>
                <wp:positionH relativeFrom="page">
                  <wp:posOffset>3709035</wp:posOffset>
                </wp:positionH>
                <wp:positionV relativeFrom="page">
                  <wp:posOffset>10097135</wp:posOffset>
                </wp:positionV>
                <wp:extent cx="141605" cy="140335"/>
                <wp:effectExtent l="0" t="0" r="0" b="0"/>
                <wp:wrapNone/>
                <wp:docPr id="41" name="Textbox 41"/>
                <wp:cNvGraphicFramePr/>
                <a:graphic xmlns:a="http://schemas.openxmlformats.org/drawingml/2006/main">
                  <a:graphicData uri="http://schemas.microsoft.com/office/word/2010/wordprocessingShape">
                    <wps:wsp>
                      <wps:cNvSpPr txBox="1"/>
                      <wps:spPr>
                        <a:xfrm>
                          <a:off x="0" y="0"/>
                          <a:ext cx="141605" cy="140335"/>
                        </a:xfrm>
                        <a:prstGeom prst="rect">
                          <a:avLst/>
                        </a:prstGeom>
                      </wps:spPr>
                      <wps:txbx>
                        <w:txbxContent>
                          <w:p w14:paraId="2B98A6B6">
                            <w:pPr>
                              <w:spacing w:before="0" w:line="221" w:lineRule="exact"/>
                              <w:ind w:left="0" w:right="0" w:firstLine="0"/>
                              <w:jc w:val="left"/>
                              <w:rPr>
                                <w:rFonts w:ascii="Calibri"/>
                                <w:sz w:val="22"/>
                              </w:rPr>
                            </w:pPr>
                            <w:r>
                              <w:rPr>
                                <w:rFonts w:ascii="Calibri"/>
                                <w:spacing w:val="-7"/>
                                <w:sz w:val="22"/>
                              </w:rPr>
                              <w:t>39</w:t>
                            </w:r>
                          </w:p>
                        </w:txbxContent>
                      </wps:txbx>
                      <wps:bodyPr wrap="square" lIns="0" tIns="0" rIns="0" bIns="0" rtlCol="0">
                        <a:noAutofit/>
                      </wps:bodyPr>
                    </wps:wsp>
                  </a:graphicData>
                </a:graphic>
              </wp:anchor>
            </w:drawing>
          </mc:Choice>
          <mc:Fallback>
            <w:pict>
              <v:shape id="Textbox 41" o:spid="_x0000_s1026" o:spt="202" type="#_x0000_t202" style="position:absolute;left:0pt;margin-left:292.05pt;margin-top:795.05pt;height:11.05pt;width:11.15pt;mso-position-horizontal-relative:page;mso-position-vertical-relative:page;z-index:-251642880;mso-width-relative:page;mso-height-relative:page;" filled="f" stroked="f" coordsize="21600,21600" o:gfxdata="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d6hi+2wAAAA0BAAAPAAAAAAAAAAEAIAAAACIAAABkcnMvZG93bnJldi54bWxQSwECFAAUAAAA&#10;CACHTuJAff36SLIBAAB1AwAADgAAAAAAAAABACAAAAAqAQAAZHJzL2Uyb0RvYy54bWxQSwUGAAAA&#10;AAYABgBZAQAATgUAAAAA&#10;">
                <v:fill on="f" focussize="0,0"/>
                <v:stroke on="f"/>
                <v:imagedata o:title=""/>
                <o:lock v:ext="edit" aspectratio="f"/>
                <v:textbox inset="0mm,0mm,0mm,0mm">
                  <w:txbxContent>
                    <w:p w14:paraId="2B98A6B6">
                      <w:pPr>
                        <w:spacing w:before="0" w:line="221" w:lineRule="exact"/>
                        <w:ind w:left="0" w:right="0" w:firstLine="0"/>
                        <w:jc w:val="left"/>
                        <w:rPr>
                          <w:rFonts w:ascii="Calibri"/>
                          <w:sz w:val="22"/>
                        </w:rPr>
                      </w:pPr>
                      <w:r>
                        <w:rPr>
                          <w:rFonts w:ascii="Calibri"/>
                          <w:spacing w:val="-7"/>
                          <w:sz w:val="22"/>
                        </w:rPr>
                        <w:t>39</w:t>
                      </w:r>
                    </w:p>
                  </w:txbxContent>
                </v:textbox>
              </v:shape>
            </w:pict>
          </mc:Fallback>
        </mc:AlternateContent>
      </w:r>
      <w:r>
        <w:t>УПРАВЛЕНИЕ</w:t>
      </w:r>
      <w:r>
        <w:rPr>
          <w:spacing w:val="-7"/>
        </w:rPr>
        <w:t xml:space="preserve"> </w:t>
      </w:r>
      <w:r>
        <w:t>IT</w:t>
      </w:r>
      <w:r>
        <w:rPr>
          <w:spacing w:val="-7"/>
        </w:rPr>
        <w:t xml:space="preserve"> </w:t>
      </w:r>
      <w:r>
        <w:rPr>
          <w:spacing w:val="-2"/>
        </w:rPr>
        <w:t>ПРОЕКТАМИ</w:t>
      </w:r>
    </w:p>
    <w:p w14:paraId="69B3CA0F">
      <w:pPr>
        <w:pStyle w:val="6"/>
        <w:spacing w:before="187"/>
        <w:ind w:left="0"/>
        <w:rPr>
          <w:b/>
        </w:rPr>
      </w:pPr>
    </w:p>
    <w:p w14:paraId="21C77C0B">
      <w:pPr>
        <w:spacing w:before="0"/>
        <w:ind w:left="-1" w:right="142" w:firstLine="0"/>
        <w:jc w:val="center"/>
        <w:rPr>
          <w:b/>
          <w:sz w:val="28"/>
        </w:rPr>
      </w:pPr>
      <w:r>
        <w:rPr>
          <w:b/>
          <w:sz w:val="28"/>
        </w:rPr>
        <w:t>МЕТОДИЧЕСКИЕ</w:t>
      </w:r>
      <w:r>
        <w:rPr>
          <w:b/>
          <w:spacing w:val="-16"/>
          <w:sz w:val="28"/>
        </w:rPr>
        <w:t xml:space="preserve"> </w:t>
      </w:r>
      <w:r>
        <w:rPr>
          <w:b/>
          <w:spacing w:val="-2"/>
          <w:sz w:val="28"/>
        </w:rPr>
        <w:t>УКАЗАНИЯ</w:t>
      </w:r>
    </w:p>
    <w:p w14:paraId="3DA62AE1">
      <w:pPr>
        <w:pStyle w:val="6"/>
        <w:spacing w:before="47"/>
        <w:ind w:left="0"/>
        <w:rPr>
          <w:b/>
        </w:rPr>
      </w:pPr>
    </w:p>
    <w:p w14:paraId="1237705F">
      <w:pPr>
        <w:pStyle w:val="6"/>
        <w:spacing w:line="259" w:lineRule="auto"/>
        <w:ind w:left="383" w:right="525"/>
        <w:jc w:val="center"/>
      </w:pPr>
      <w:r>
        <w:t>к</w:t>
      </w:r>
      <w:r>
        <w:rPr>
          <w:spacing w:val="-8"/>
        </w:rPr>
        <w:t xml:space="preserve"> </w:t>
      </w:r>
      <w:r>
        <w:t>проведению</w:t>
      </w:r>
      <w:r>
        <w:rPr>
          <w:spacing w:val="-9"/>
        </w:rPr>
        <w:t xml:space="preserve"> </w:t>
      </w:r>
      <w:r>
        <w:t>практических</w:t>
      </w:r>
      <w:r>
        <w:rPr>
          <w:spacing w:val="-12"/>
        </w:rPr>
        <w:t xml:space="preserve"> </w:t>
      </w:r>
      <w:r>
        <w:t>занятий,</w:t>
      </w:r>
      <w:r>
        <w:rPr>
          <w:spacing w:val="-5"/>
        </w:rPr>
        <w:t xml:space="preserve"> </w:t>
      </w:r>
      <w:r>
        <w:t>выполнению</w:t>
      </w:r>
      <w:r>
        <w:rPr>
          <w:spacing w:val="-9"/>
        </w:rPr>
        <w:t xml:space="preserve"> </w:t>
      </w:r>
      <w:r>
        <w:t>самостоятельной</w:t>
      </w:r>
      <w:r>
        <w:rPr>
          <w:spacing w:val="-8"/>
        </w:rPr>
        <w:t xml:space="preserve"> </w:t>
      </w:r>
      <w:r>
        <w:t>работы для обучающихся по направлению 38.03.05 «Бизнес-информатика» (профиль «Информационные системы в бизнесе»)</w:t>
      </w:r>
    </w:p>
    <w:p w14:paraId="2BB1412E">
      <w:pPr>
        <w:pStyle w:val="6"/>
        <w:spacing w:line="320" w:lineRule="exact"/>
        <w:ind w:left="-1" w:right="137"/>
        <w:jc w:val="center"/>
      </w:pPr>
      <w:r>
        <w:t>всех</w:t>
      </w:r>
      <w:r>
        <w:rPr>
          <w:spacing w:val="-9"/>
        </w:rPr>
        <w:t xml:space="preserve"> </w:t>
      </w:r>
      <w:r>
        <w:t>форм</w:t>
      </w:r>
      <w:r>
        <w:rPr>
          <w:spacing w:val="-2"/>
        </w:rPr>
        <w:t xml:space="preserve"> обучения</w:t>
      </w:r>
    </w:p>
    <w:p w14:paraId="6A379073">
      <w:pPr>
        <w:pStyle w:val="6"/>
        <w:ind w:left="0"/>
      </w:pPr>
    </w:p>
    <w:p w14:paraId="327B8E5C">
      <w:pPr>
        <w:pStyle w:val="6"/>
        <w:spacing w:before="242"/>
        <w:ind w:left="0"/>
      </w:pPr>
    </w:p>
    <w:p w14:paraId="1682AA02">
      <w:pPr>
        <w:spacing w:before="0" w:line="232" w:lineRule="auto"/>
        <w:ind w:left="2876" w:right="3023" w:firstLine="1272"/>
        <w:jc w:val="left"/>
        <w:rPr>
          <w:sz w:val="28"/>
        </w:rPr>
      </w:pPr>
      <w:r>
        <w:rPr>
          <w:b/>
          <w:spacing w:val="-2"/>
          <w:sz w:val="28"/>
        </w:rPr>
        <w:t xml:space="preserve">Составитель </w:t>
      </w:r>
      <w:r>
        <w:rPr>
          <w:b/>
          <w:sz w:val="28"/>
        </w:rPr>
        <w:t>Наролина</w:t>
      </w:r>
      <w:r>
        <w:rPr>
          <w:b/>
          <w:spacing w:val="-18"/>
          <w:sz w:val="28"/>
        </w:rPr>
        <w:t xml:space="preserve"> </w:t>
      </w:r>
      <w:r>
        <w:rPr>
          <w:sz w:val="28"/>
        </w:rPr>
        <w:t>Татьяна</w:t>
      </w:r>
      <w:r>
        <w:rPr>
          <w:spacing w:val="-17"/>
          <w:sz w:val="28"/>
        </w:rPr>
        <w:t xml:space="preserve"> </w:t>
      </w:r>
      <w:r>
        <w:rPr>
          <w:sz w:val="28"/>
        </w:rPr>
        <w:t>Станиславовна</w:t>
      </w:r>
    </w:p>
    <w:p w14:paraId="639FCEA4">
      <w:pPr>
        <w:pStyle w:val="6"/>
        <w:ind w:left="0"/>
      </w:pPr>
    </w:p>
    <w:p w14:paraId="2AB9EF2F">
      <w:pPr>
        <w:pStyle w:val="6"/>
        <w:ind w:left="0"/>
      </w:pPr>
    </w:p>
    <w:p w14:paraId="5A942CA7">
      <w:pPr>
        <w:pStyle w:val="6"/>
        <w:ind w:left="0"/>
      </w:pPr>
    </w:p>
    <w:p w14:paraId="1E4D6CDD">
      <w:pPr>
        <w:pStyle w:val="6"/>
        <w:ind w:left="0"/>
      </w:pPr>
    </w:p>
    <w:p w14:paraId="133F4ADD">
      <w:pPr>
        <w:pStyle w:val="6"/>
        <w:spacing w:before="134"/>
        <w:ind w:left="0"/>
      </w:pPr>
    </w:p>
    <w:p w14:paraId="2B99114F">
      <w:pPr>
        <w:pStyle w:val="6"/>
        <w:ind w:left="-1" w:right="140"/>
        <w:jc w:val="center"/>
      </w:pPr>
      <w:r>
        <w:t>В</w:t>
      </w:r>
      <w:r>
        <w:rPr>
          <w:spacing w:val="-9"/>
        </w:rPr>
        <w:t xml:space="preserve"> </w:t>
      </w:r>
      <w:r>
        <w:t>авторской</w:t>
      </w:r>
      <w:r>
        <w:rPr>
          <w:spacing w:val="-5"/>
        </w:rPr>
        <w:t xml:space="preserve"> </w:t>
      </w:r>
      <w:r>
        <w:rPr>
          <w:spacing w:val="-2"/>
        </w:rPr>
        <w:t>редакции</w:t>
      </w:r>
    </w:p>
    <w:p w14:paraId="3839F4E6">
      <w:pPr>
        <w:pStyle w:val="6"/>
        <w:ind w:left="0"/>
      </w:pPr>
    </w:p>
    <w:p w14:paraId="1E2C944C">
      <w:pPr>
        <w:pStyle w:val="6"/>
        <w:ind w:left="0"/>
      </w:pPr>
    </w:p>
    <w:p w14:paraId="63849DA7">
      <w:pPr>
        <w:pStyle w:val="6"/>
        <w:ind w:left="0"/>
      </w:pPr>
    </w:p>
    <w:p w14:paraId="7E78B77C">
      <w:pPr>
        <w:pStyle w:val="6"/>
        <w:ind w:left="0"/>
      </w:pPr>
    </w:p>
    <w:p w14:paraId="5DD4DAD8">
      <w:pPr>
        <w:pStyle w:val="6"/>
        <w:ind w:left="0"/>
      </w:pPr>
    </w:p>
    <w:p w14:paraId="7303F485">
      <w:pPr>
        <w:pStyle w:val="6"/>
        <w:ind w:left="0"/>
      </w:pPr>
    </w:p>
    <w:p w14:paraId="4591C1C6">
      <w:pPr>
        <w:pStyle w:val="6"/>
        <w:spacing w:before="203"/>
        <w:ind w:left="0"/>
      </w:pPr>
    </w:p>
    <w:p w14:paraId="227B5FD6">
      <w:pPr>
        <w:pStyle w:val="6"/>
        <w:ind w:left="-1" w:right="143"/>
        <w:jc w:val="center"/>
      </w:pPr>
      <w:r>
        <w:t>Подписано</w:t>
      </w:r>
      <w:r>
        <w:rPr>
          <w:spacing w:val="-4"/>
        </w:rPr>
        <w:t xml:space="preserve"> </w:t>
      </w:r>
      <w:r>
        <w:t>к</w:t>
      </w:r>
      <w:r>
        <w:rPr>
          <w:spacing w:val="-4"/>
        </w:rPr>
        <w:t xml:space="preserve"> </w:t>
      </w:r>
      <w:r>
        <w:t>изданию</w:t>
      </w:r>
      <w:r>
        <w:rPr>
          <w:spacing w:val="62"/>
        </w:rPr>
        <w:t xml:space="preserve"> </w:t>
      </w:r>
      <w:r>
        <w:rPr>
          <w:spacing w:val="-2"/>
        </w:rPr>
        <w:t>06.12.2021.</w:t>
      </w:r>
    </w:p>
    <w:p w14:paraId="6B2AECD0">
      <w:pPr>
        <w:pStyle w:val="6"/>
        <w:spacing w:before="24"/>
        <w:ind w:left="-1" w:right="138"/>
        <w:jc w:val="center"/>
      </w:pPr>
      <w:r>
        <w:t>Уч.–изд.</w:t>
      </w:r>
      <w:r>
        <w:rPr>
          <w:spacing w:val="-2"/>
        </w:rPr>
        <w:t xml:space="preserve"> </w:t>
      </w:r>
      <w:r>
        <w:t>л.</w:t>
      </w:r>
      <w:r>
        <w:rPr>
          <w:spacing w:val="-1"/>
        </w:rPr>
        <w:t xml:space="preserve"> </w:t>
      </w:r>
      <w:r>
        <w:rPr>
          <w:spacing w:val="-4"/>
        </w:rPr>
        <w:t>2,4.</w:t>
      </w:r>
    </w:p>
    <w:p w14:paraId="0A4B94C1">
      <w:pPr>
        <w:pStyle w:val="6"/>
        <w:ind w:left="0"/>
      </w:pPr>
    </w:p>
    <w:p w14:paraId="17569C6A">
      <w:pPr>
        <w:pStyle w:val="6"/>
        <w:spacing w:before="75"/>
        <w:ind w:left="0"/>
      </w:pPr>
    </w:p>
    <w:p w14:paraId="27D6D604">
      <w:pPr>
        <w:pStyle w:val="6"/>
        <w:spacing w:before="1" w:line="261" w:lineRule="auto"/>
        <w:ind w:left="1475" w:right="1621"/>
        <w:jc w:val="center"/>
      </w:pPr>
      <w:r>
        <w:t>ФГБОУ</w:t>
      </w:r>
      <w:r>
        <w:rPr>
          <w:spacing w:val="-13"/>
        </w:rPr>
        <w:t xml:space="preserve"> </w:t>
      </w:r>
      <w:r>
        <w:t>ВО</w:t>
      </w:r>
      <w:r>
        <w:rPr>
          <w:spacing w:val="-8"/>
        </w:rPr>
        <w:t xml:space="preserve"> </w:t>
      </w:r>
      <w:r>
        <w:t>«Воронежский</w:t>
      </w:r>
      <w:r>
        <w:rPr>
          <w:spacing w:val="-13"/>
        </w:rPr>
        <w:t xml:space="preserve"> </w:t>
      </w:r>
      <w:r>
        <w:t>государственный</w:t>
      </w:r>
      <w:r>
        <w:rPr>
          <w:spacing w:val="-13"/>
        </w:rPr>
        <w:t xml:space="preserve"> </w:t>
      </w:r>
      <w:r>
        <w:t xml:space="preserve">технический </w:t>
      </w:r>
      <w:r>
        <w:rPr>
          <w:spacing w:val="-2"/>
        </w:rPr>
        <w:t>университет»</w:t>
      </w:r>
    </w:p>
    <w:p w14:paraId="3535BC44">
      <w:pPr>
        <w:pStyle w:val="6"/>
        <w:spacing w:line="316" w:lineRule="exact"/>
        <w:ind w:left="-1" w:right="137"/>
        <w:jc w:val="center"/>
      </w:pPr>
      <w:r>
        <w:t>394026</w:t>
      </w:r>
      <w:r>
        <w:rPr>
          <w:spacing w:val="-9"/>
        </w:rPr>
        <w:t xml:space="preserve"> </w:t>
      </w:r>
      <w:r>
        <w:t>Воронеж,</w:t>
      </w:r>
      <w:r>
        <w:rPr>
          <w:spacing w:val="-6"/>
        </w:rPr>
        <w:t xml:space="preserve"> </w:t>
      </w:r>
      <w:r>
        <w:t>Московский</w:t>
      </w:r>
      <w:r>
        <w:rPr>
          <w:spacing w:val="-8"/>
        </w:rPr>
        <w:t xml:space="preserve"> </w:t>
      </w:r>
      <w:r>
        <w:t>просп.,</w:t>
      </w:r>
      <w:r>
        <w:rPr>
          <w:spacing w:val="-6"/>
        </w:rPr>
        <w:t xml:space="preserve"> </w:t>
      </w:r>
      <w:r>
        <w:rPr>
          <w:spacing w:val="-5"/>
        </w:rPr>
        <w:t>14</w:t>
      </w:r>
    </w:p>
    <w:p w14:paraId="3E2E480E">
      <w:pPr>
        <w:pStyle w:val="6"/>
        <w:ind w:left="0"/>
        <w:rPr>
          <w:sz w:val="20"/>
        </w:rPr>
      </w:pPr>
    </w:p>
    <w:p w14:paraId="79C2DAB5">
      <w:pPr>
        <w:pStyle w:val="6"/>
        <w:ind w:left="0"/>
        <w:rPr>
          <w:sz w:val="20"/>
        </w:rPr>
      </w:pPr>
    </w:p>
    <w:p w14:paraId="7A208658">
      <w:pPr>
        <w:pStyle w:val="6"/>
        <w:ind w:left="0"/>
        <w:rPr>
          <w:sz w:val="20"/>
        </w:rPr>
      </w:pPr>
    </w:p>
    <w:p w14:paraId="31BDAE7C">
      <w:pPr>
        <w:pStyle w:val="6"/>
        <w:ind w:left="0"/>
        <w:rPr>
          <w:sz w:val="20"/>
        </w:rPr>
      </w:pPr>
    </w:p>
    <w:p w14:paraId="30373939">
      <w:pPr>
        <w:pStyle w:val="6"/>
        <w:ind w:left="0"/>
        <w:rPr>
          <w:sz w:val="20"/>
        </w:rPr>
      </w:pPr>
    </w:p>
    <w:p w14:paraId="62B5413E">
      <w:pPr>
        <w:pStyle w:val="6"/>
        <w:ind w:left="0"/>
        <w:rPr>
          <w:sz w:val="20"/>
        </w:rPr>
      </w:pPr>
    </w:p>
    <w:p w14:paraId="6BF0DA08">
      <w:pPr>
        <w:pStyle w:val="6"/>
        <w:ind w:left="0"/>
        <w:rPr>
          <w:sz w:val="20"/>
        </w:rPr>
      </w:pPr>
    </w:p>
    <w:p w14:paraId="19F030C6">
      <w:pPr>
        <w:pStyle w:val="6"/>
        <w:ind w:left="0"/>
        <w:rPr>
          <w:sz w:val="20"/>
        </w:rPr>
      </w:pPr>
    </w:p>
    <w:p w14:paraId="28C3DC12">
      <w:pPr>
        <w:pStyle w:val="6"/>
        <w:ind w:left="0"/>
        <w:rPr>
          <w:sz w:val="20"/>
        </w:rPr>
      </w:pPr>
    </w:p>
    <w:p w14:paraId="3539845F">
      <w:pPr>
        <w:pStyle w:val="6"/>
        <w:spacing w:before="25"/>
        <w:ind w:left="0"/>
        <w:rPr>
          <w:sz w:val="20"/>
        </w:rPr>
      </w:pPr>
      <w:r>
        <w:rPr>
          <w:sz w:val="20"/>
        </w:rPr>
        <mc:AlternateContent>
          <mc:Choice Requires="wps">
            <w:drawing>
              <wp:anchor distT="0" distB="0" distL="0" distR="0" simplePos="0" relativeHeight="251679744" behindDoc="1" locked="0" layoutInCell="1" allowOverlap="1">
                <wp:simplePos x="0" y="0"/>
                <wp:positionH relativeFrom="page">
                  <wp:posOffset>3593465</wp:posOffset>
                </wp:positionH>
                <wp:positionV relativeFrom="paragraph">
                  <wp:posOffset>177165</wp:posOffset>
                </wp:positionV>
                <wp:extent cx="445135" cy="485140"/>
                <wp:effectExtent l="0" t="0" r="0" b="0"/>
                <wp:wrapTopAndBottom/>
                <wp:docPr id="42" name="Graphic 42"/>
                <wp:cNvGraphicFramePr/>
                <a:graphic xmlns:a="http://schemas.openxmlformats.org/drawingml/2006/main">
                  <a:graphicData uri="http://schemas.microsoft.com/office/word/2010/wordprocessingShape">
                    <wps:wsp>
                      <wps:cNvSpPr/>
                      <wps:spPr>
                        <a:xfrm>
                          <a:off x="0" y="0"/>
                          <a:ext cx="445134" cy="485140"/>
                        </a:xfrm>
                        <a:custGeom>
                          <a:avLst/>
                          <a:gdLst/>
                          <a:ahLst/>
                          <a:cxnLst/>
                          <a:rect l="l" t="t" r="r" b="b"/>
                          <a:pathLst>
                            <a:path w="445134" h="485140">
                              <a:moveTo>
                                <a:pt x="445008" y="0"/>
                              </a:moveTo>
                              <a:lnTo>
                                <a:pt x="0" y="0"/>
                              </a:lnTo>
                              <a:lnTo>
                                <a:pt x="0" y="146304"/>
                              </a:lnTo>
                              <a:lnTo>
                                <a:pt x="0" y="262128"/>
                              </a:lnTo>
                              <a:lnTo>
                                <a:pt x="0" y="484632"/>
                              </a:lnTo>
                              <a:lnTo>
                                <a:pt x="304800" y="484632"/>
                              </a:lnTo>
                              <a:lnTo>
                                <a:pt x="304800" y="262128"/>
                              </a:lnTo>
                              <a:lnTo>
                                <a:pt x="445008" y="262128"/>
                              </a:lnTo>
                              <a:lnTo>
                                <a:pt x="445008" y="0"/>
                              </a:lnTo>
                              <a:close/>
                            </a:path>
                          </a:pathLst>
                        </a:custGeom>
                        <a:solidFill>
                          <a:srgbClr val="FFFFFF"/>
                        </a:solidFill>
                      </wps:spPr>
                      <wps:bodyPr wrap="square" lIns="0" tIns="0" rIns="0" bIns="0" rtlCol="0">
                        <a:noAutofit/>
                      </wps:bodyPr>
                    </wps:wsp>
                  </a:graphicData>
                </a:graphic>
              </wp:anchor>
            </w:drawing>
          </mc:Choice>
          <mc:Fallback>
            <w:pict>
              <v:shape id="Graphic 42" o:spid="_x0000_s1026" o:spt="100" style="position:absolute;left:0pt;margin-left:282.95pt;margin-top:13.95pt;height:38.2pt;width:35.05pt;mso-position-horizontal-relative:page;mso-wrap-distance-bottom:0pt;mso-wrap-distance-top:0pt;z-index:-251636736;mso-width-relative:page;mso-height-relative:page;" fillcolor="#FFFFFF" filled="t" stroked="f" coordsize="445134,485140" o:gfxdata="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&#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E5XGC1gAAAAoBAAAPAAAAAAAAAAEAIAAAACIAAABk&#10;cnMvZG93bnJldi54bWxQSwECFAAUAAAACACHTuJAabnRFUECAACPBQAADgAAAAAAAAABACAAAAAl&#10;AQAAZHJzL2Uyb0RvYy54bWxQSwUGAAAAAAYABgBZAQAA2AUAAAAA&#10;" path="m445008,0l0,0,0,146304,0,262128,0,484632,304800,484632,304800,262128,445008,262128,445008,0xe">
                <v:fill on="t" focussize="0,0"/>
                <v:stroke on="f"/>
                <v:imagedata o:title=""/>
                <o:lock v:ext="edit" aspectratio="f"/>
                <v:textbox inset="0mm,0mm,0mm,0mm"/>
                <w10:wrap type="topAndBottom"/>
              </v:shape>
            </w:pict>
          </mc:Fallback>
        </mc:AlternateContent>
      </w:r>
    </w:p>
    <w:sectPr>
      <w:footerReference r:id="rId6" w:type="default"/>
      <w:pgSz w:w="11900" w:h="16840"/>
      <w:pgMar w:top="1940" w:right="850" w:bottom="280" w:left="992"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0" w:usb3="00000000" w:csb0="00040001" w:csb1="00000000"/>
  </w:font>
  <w:font w:name="Calibri">
    <w:altName w:val="Helvetica Neue"/>
    <w:panose1 w:val="020F0502020204030204"/>
    <w:charset w:val="86"/>
    <w:family w:val="swiss"/>
    <w:pitch w:val="default"/>
    <w:sig w:usb0="00000000" w:usb1="00000000" w:usb2="00000001" w:usb3="00000000" w:csb0="0000019F" w:csb1="00000000"/>
  </w:font>
  <w:font w:name="Calibri">
    <w:altName w:val="Helvetica Neue"/>
    <w:panose1 w:val="00000000000000000000"/>
    <w:charset w:val="00"/>
    <w:family w:val="auto"/>
    <w:pitch w:val="default"/>
    <w:sig w:usb0="00000000" w:usb1="00000000" w:usb2="00000000" w:usb3="00000000" w:csb0="00000000" w:csb1="00000000"/>
  </w:font>
  <w:font w:name="Symbol">
    <w:altName w:val="Kingsoft Sign"/>
    <w:panose1 w:val="00000000000000000000"/>
    <w:charset w:val="02"/>
    <w:family w:val="decorative"/>
    <w:pitch w:val="default"/>
    <w:sig w:usb0="00000000" w:usb1="00000000" w:usb2="00000000" w:usb3="00000000" w:csb0="00000000" w:csb1="00000000"/>
  </w:font>
  <w:font w:name="Verdana">
    <w:panose1 w:val="020B0804030504040204"/>
    <w:charset w:val="01"/>
    <w:family w:val="swiss"/>
    <w:pitch w:val="default"/>
    <w:sig w:usb0="A10006FF" w:usb1="4000205B" w:usb2="00000010" w:usb3="00000000" w:csb0="2000019F" w:csb1="00000000"/>
  </w:font>
  <w:font w:name="Cambria Math">
    <w:altName w:val="Kingsoft Math"/>
    <w:panose1 w:val="00000000000000000000"/>
    <w:charset w:val="01"/>
    <w:family w:val="roman"/>
    <w:pitch w:val="default"/>
    <w:sig w:usb0="00000000" w:usb1="00000000" w:usb2="00000000" w:usb3="00000000" w:csb0="0000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Math">
    <w:panose1 w:val="02040503050406030204"/>
    <w:charset w:val="00"/>
    <w:family w:val="auto"/>
    <w:pitch w:val="default"/>
    <w:sig w:usb0="80000087" w:usb1="00002068" w:usb2="00000000" w:usb3="00000000" w:csb0="2000019F" w:csb1="00000000"/>
  </w:font>
  <w:font w:name="Kingsoft Math">
    <w:panose1 w:val="02040503050406030204"/>
    <w:charset w:val="01"/>
    <w:family w:val="roman"/>
    <w:pitch w:val="default"/>
    <w:sig w:usb0="80000087" w:usb1="00002068" w:usb2="00000000" w:usb3="00000000" w:csb0="2000019F" w:csb1="00000000"/>
  </w:font>
  <w:font w:name="Hiragino Sans GB">
    <w:panose1 w:val="020B0300000000000000"/>
    <w:charset w:val="86"/>
    <w:family w:val="auto"/>
    <w:pitch w:val="default"/>
    <w:sig w:usb0="A00002BF" w:usb1="1ACF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94FD5">
    <w:pPr>
      <w:pStyle w:val="6"/>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0C47E">
    <w:pPr>
      <w:pStyle w:val="6"/>
      <w:spacing w:line="14" w:lineRule="auto"/>
      <w:ind w:left="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DF6D1E"/>
    <w:multiLevelType w:val="multilevel"/>
    <w:tmpl w:val="89DF6D1E"/>
    <w:lvl w:ilvl="0" w:tentative="0">
      <w:start w:val="1"/>
      <w:numFmt w:val="decimal"/>
      <w:lvlText w:val="%1."/>
      <w:lvlJc w:val="left"/>
      <w:pPr>
        <w:ind w:left="1556"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409" w:hanging="706"/>
      </w:pPr>
      <w:rPr>
        <w:rFonts w:hint="default"/>
        <w:lang w:val="ru-RU" w:eastAsia="en-US" w:bidi="ar-SA"/>
      </w:rPr>
    </w:lvl>
    <w:lvl w:ilvl="2" w:tentative="0">
      <w:start w:val="0"/>
      <w:numFmt w:val="bullet"/>
      <w:lvlText w:val="•"/>
      <w:lvlJc w:val="left"/>
      <w:pPr>
        <w:ind w:left="3259" w:hanging="706"/>
      </w:pPr>
      <w:rPr>
        <w:rFonts w:hint="default"/>
        <w:lang w:val="ru-RU" w:eastAsia="en-US" w:bidi="ar-SA"/>
      </w:rPr>
    </w:lvl>
    <w:lvl w:ilvl="3" w:tentative="0">
      <w:start w:val="0"/>
      <w:numFmt w:val="bullet"/>
      <w:lvlText w:val="•"/>
      <w:lvlJc w:val="left"/>
      <w:pPr>
        <w:ind w:left="4109" w:hanging="706"/>
      </w:pPr>
      <w:rPr>
        <w:rFonts w:hint="default"/>
        <w:lang w:val="ru-RU" w:eastAsia="en-US" w:bidi="ar-SA"/>
      </w:rPr>
    </w:lvl>
    <w:lvl w:ilvl="4" w:tentative="0">
      <w:start w:val="0"/>
      <w:numFmt w:val="bullet"/>
      <w:lvlText w:val="•"/>
      <w:lvlJc w:val="left"/>
      <w:pPr>
        <w:ind w:left="4959" w:hanging="706"/>
      </w:pPr>
      <w:rPr>
        <w:rFonts w:hint="default"/>
        <w:lang w:val="ru-RU" w:eastAsia="en-US" w:bidi="ar-SA"/>
      </w:rPr>
    </w:lvl>
    <w:lvl w:ilvl="5" w:tentative="0">
      <w:start w:val="0"/>
      <w:numFmt w:val="bullet"/>
      <w:lvlText w:val="•"/>
      <w:lvlJc w:val="left"/>
      <w:pPr>
        <w:ind w:left="5809" w:hanging="706"/>
      </w:pPr>
      <w:rPr>
        <w:rFonts w:hint="default"/>
        <w:lang w:val="ru-RU" w:eastAsia="en-US" w:bidi="ar-SA"/>
      </w:rPr>
    </w:lvl>
    <w:lvl w:ilvl="6" w:tentative="0">
      <w:start w:val="0"/>
      <w:numFmt w:val="bullet"/>
      <w:lvlText w:val="•"/>
      <w:lvlJc w:val="left"/>
      <w:pPr>
        <w:ind w:left="6658" w:hanging="706"/>
      </w:pPr>
      <w:rPr>
        <w:rFonts w:hint="default"/>
        <w:lang w:val="ru-RU" w:eastAsia="en-US" w:bidi="ar-SA"/>
      </w:rPr>
    </w:lvl>
    <w:lvl w:ilvl="7" w:tentative="0">
      <w:start w:val="0"/>
      <w:numFmt w:val="bullet"/>
      <w:lvlText w:val="•"/>
      <w:lvlJc w:val="left"/>
      <w:pPr>
        <w:ind w:left="7508" w:hanging="706"/>
      </w:pPr>
      <w:rPr>
        <w:rFonts w:hint="default"/>
        <w:lang w:val="ru-RU" w:eastAsia="en-US" w:bidi="ar-SA"/>
      </w:rPr>
    </w:lvl>
    <w:lvl w:ilvl="8" w:tentative="0">
      <w:start w:val="0"/>
      <w:numFmt w:val="bullet"/>
      <w:lvlText w:val="•"/>
      <w:lvlJc w:val="left"/>
      <w:pPr>
        <w:ind w:left="8358" w:hanging="706"/>
      </w:pPr>
      <w:rPr>
        <w:rFonts w:hint="default"/>
        <w:lang w:val="ru-RU" w:eastAsia="en-US" w:bidi="ar-SA"/>
      </w:rPr>
    </w:lvl>
  </w:abstractNum>
  <w:abstractNum w:abstractNumId="1">
    <w:nsid w:val="89FAA288"/>
    <w:multiLevelType w:val="multilevel"/>
    <w:tmpl w:val="89FAA288"/>
    <w:lvl w:ilvl="0" w:tentative="0">
      <w:start w:val="1"/>
      <w:numFmt w:val="decimal"/>
      <w:lvlText w:val="%1."/>
      <w:lvlJc w:val="left"/>
      <w:pPr>
        <w:ind w:left="1220" w:hanging="370"/>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103" w:hanging="370"/>
      </w:pPr>
      <w:rPr>
        <w:rFonts w:hint="default"/>
        <w:lang w:val="ru-RU" w:eastAsia="en-US" w:bidi="ar-SA"/>
      </w:rPr>
    </w:lvl>
    <w:lvl w:ilvl="2" w:tentative="0">
      <w:start w:val="0"/>
      <w:numFmt w:val="bullet"/>
      <w:lvlText w:val="•"/>
      <w:lvlJc w:val="left"/>
      <w:pPr>
        <w:ind w:left="2987" w:hanging="370"/>
      </w:pPr>
      <w:rPr>
        <w:rFonts w:hint="default"/>
        <w:lang w:val="ru-RU" w:eastAsia="en-US" w:bidi="ar-SA"/>
      </w:rPr>
    </w:lvl>
    <w:lvl w:ilvl="3" w:tentative="0">
      <w:start w:val="0"/>
      <w:numFmt w:val="bullet"/>
      <w:lvlText w:val="•"/>
      <w:lvlJc w:val="left"/>
      <w:pPr>
        <w:ind w:left="3871" w:hanging="370"/>
      </w:pPr>
      <w:rPr>
        <w:rFonts w:hint="default"/>
        <w:lang w:val="ru-RU" w:eastAsia="en-US" w:bidi="ar-SA"/>
      </w:rPr>
    </w:lvl>
    <w:lvl w:ilvl="4" w:tentative="0">
      <w:start w:val="0"/>
      <w:numFmt w:val="bullet"/>
      <w:lvlText w:val="•"/>
      <w:lvlJc w:val="left"/>
      <w:pPr>
        <w:ind w:left="4755" w:hanging="370"/>
      </w:pPr>
      <w:rPr>
        <w:rFonts w:hint="default"/>
        <w:lang w:val="ru-RU" w:eastAsia="en-US" w:bidi="ar-SA"/>
      </w:rPr>
    </w:lvl>
    <w:lvl w:ilvl="5" w:tentative="0">
      <w:start w:val="0"/>
      <w:numFmt w:val="bullet"/>
      <w:lvlText w:val="•"/>
      <w:lvlJc w:val="left"/>
      <w:pPr>
        <w:ind w:left="5639" w:hanging="370"/>
      </w:pPr>
      <w:rPr>
        <w:rFonts w:hint="default"/>
        <w:lang w:val="ru-RU" w:eastAsia="en-US" w:bidi="ar-SA"/>
      </w:rPr>
    </w:lvl>
    <w:lvl w:ilvl="6" w:tentative="0">
      <w:start w:val="0"/>
      <w:numFmt w:val="bullet"/>
      <w:lvlText w:val="•"/>
      <w:lvlJc w:val="left"/>
      <w:pPr>
        <w:ind w:left="6522" w:hanging="370"/>
      </w:pPr>
      <w:rPr>
        <w:rFonts w:hint="default"/>
        <w:lang w:val="ru-RU" w:eastAsia="en-US" w:bidi="ar-SA"/>
      </w:rPr>
    </w:lvl>
    <w:lvl w:ilvl="7" w:tentative="0">
      <w:start w:val="0"/>
      <w:numFmt w:val="bullet"/>
      <w:lvlText w:val="•"/>
      <w:lvlJc w:val="left"/>
      <w:pPr>
        <w:ind w:left="7406" w:hanging="370"/>
      </w:pPr>
      <w:rPr>
        <w:rFonts w:hint="default"/>
        <w:lang w:val="ru-RU" w:eastAsia="en-US" w:bidi="ar-SA"/>
      </w:rPr>
    </w:lvl>
    <w:lvl w:ilvl="8" w:tentative="0">
      <w:start w:val="0"/>
      <w:numFmt w:val="bullet"/>
      <w:lvlText w:val="•"/>
      <w:lvlJc w:val="left"/>
      <w:pPr>
        <w:ind w:left="8290" w:hanging="370"/>
      </w:pPr>
      <w:rPr>
        <w:rFonts w:hint="default"/>
        <w:lang w:val="ru-RU" w:eastAsia="en-US" w:bidi="ar-SA"/>
      </w:rPr>
    </w:lvl>
  </w:abstractNum>
  <w:abstractNum w:abstractNumId="2">
    <w:nsid w:val="A4EBE0CA"/>
    <w:multiLevelType w:val="multilevel"/>
    <w:tmpl w:val="A4EBE0CA"/>
    <w:lvl w:ilvl="0" w:tentative="0">
      <w:start w:val="0"/>
      <w:numFmt w:val="bullet"/>
      <w:lvlText w:val=""/>
      <w:lvlJc w:val="left"/>
      <w:pPr>
        <w:ind w:left="140" w:hanging="456"/>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1131" w:hanging="456"/>
      </w:pPr>
      <w:rPr>
        <w:rFonts w:hint="default"/>
        <w:lang w:val="ru-RU" w:eastAsia="en-US" w:bidi="ar-SA"/>
      </w:rPr>
    </w:lvl>
    <w:lvl w:ilvl="2" w:tentative="0">
      <w:start w:val="0"/>
      <w:numFmt w:val="bullet"/>
      <w:lvlText w:val="•"/>
      <w:lvlJc w:val="left"/>
      <w:pPr>
        <w:ind w:left="2123" w:hanging="456"/>
      </w:pPr>
      <w:rPr>
        <w:rFonts w:hint="default"/>
        <w:lang w:val="ru-RU" w:eastAsia="en-US" w:bidi="ar-SA"/>
      </w:rPr>
    </w:lvl>
    <w:lvl w:ilvl="3" w:tentative="0">
      <w:start w:val="0"/>
      <w:numFmt w:val="bullet"/>
      <w:lvlText w:val="•"/>
      <w:lvlJc w:val="left"/>
      <w:pPr>
        <w:ind w:left="3115" w:hanging="456"/>
      </w:pPr>
      <w:rPr>
        <w:rFonts w:hint="default"/>
        <w:lang w:val="ru-RU" w:eastAsia="en-US" w:bidi="ar-SA"/>
      </w:rPr>
    </w:lvl>
    <w:lvl w:ilvl="4" w:tentative="0">
      <w:start w:val="0"/>
      <w:numFmt w:val="bullet"/>
      <w:lvlText w:val="•"/>
      <w:lvlJc w:val="left"/>
      <w:pPr>
        <w:ind w:left="4107" w:hanging="456"/>
      </w:pPr>
      <w:rPr>
        <w:rFonts w:hint="default"/>
        <w:lang w:val="ru-RU" w:eastAsia="en-US" w:bidi="ar-SA"/>
      </w:rPr>
    </w:lvl>
    <w:lvl w:ilvl="5" w:tentative="0">
      <w:start w:val="0"/>
      <w:numFmt w:val="bullet"/>
      <w:lvlText w:val="•"/>
      <w:lvlJc w:val="left"/>
      <w:pPr>
        <w:ind w:left="5099" w:hanging="456"/>
      </w:pPr>
      <w:rPr>
        <w:rFonts w:hint="default"/>
        <w:lang w:val="ru-RU" w:eastAsia="en-US" w:bidi="ar-SA"/>
      </w:rPr>
    </w:lvl>
    <w:lvl w:ilvl="6" w:tentative="0">
      <w:start w:val="0"/>
      <w:numFmt w:val="bullet"/>
      <w:lvlText w:val="•"/>
      <w:lvlJc w:val="left"/>
      <w:pPr>
        <w:ind w:left="6090" w:hanging="456"/>
      </w:pPr>
      <w:rPr>
        <w:rFonts w:hint="default"/>
        <w:lang w:val="ru-RU" w:eastAsia="en-US" w:bidi="ar-SA"/>
      </w:rPr>
    </w:lvl>
    <w:lvl w:ilvl="7" w:tentative="0">
      <w:start w:val="0"/>
      <w:numFmt w:val="bullet"/>
      <w:lvlText w:val="•"/>
      <w:lvlJc w:val="left"/>
      <w:pPr>
        <w:ind w:left="7082" w:hanging="456"/>
      </w:pPr>
      <w:rPr>
        <w:rFonts w:hint="default"/>
        <w:lang w:val="ru-RU" w:eastAsia="en-US" w:bidi="ar-SA"/>
      </w:rPr>
    </w:lvl>
    <w:lvl w:ilvl="8" w:tentative="0">
      <w:start w:val="0"/>
      <w:numFmt w:val="bullet"/>
      <w:lvlText w:val="•"/>
      <w:lvlJc w:val="left"/>
      <w:pPr>
        <w:ind w:left="8074" w:hanging="456"/>
      </w:pPr>
      <w:rPr>
        <w:rFonts w:hint="default"/>
        <w:lang w:val="ru-RU" w:eastAsia="en-US" w:bidi="ar-SA"/>
      </w:rPr>
    </w:lvl>
  </w:abstractNum>
  <w:abstractNum w:abstractNumId="3">
    <w:nsid w:val="B6FA1211"/>
    <w:multiLevelType w:val="multilevel"/>
    <w:tmpl w:val="B6FA1211"/>
    <w:lvl w:ilvl="0" w:tentative="0">
      <w:start w:val="1"/>
      <w:numFmt w:val="decimal"/>
      <w:lvlText w:val="%1."/>
      <w:lvlJc w:val="left"/>
      <w:pPr>
        <w:ind w:left="140"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06"/>
      </w:pPr>
      <w:rPr>
        <w:rFonts w:hint="default"/>
        <w:lang w:val="ru-RU" w:eastAsia="en-US" w:bidi="ar-SA"/>
      </w:rPr>
    </w:lvl>
    <w:lvl w:ilvl="2" w:tentative="0">
      <w:start w:val="0"/>
      <w:numFmt w:val="bullet"/>
      <w:lvlText w:val="•"/>
      <w:lvlJc w:val="left"/>
      <w:pPr>
        <w:ind w:left="2123" w:hanging="706"/>
      </w:pPr>
      <w:rPr>
        <w:rFonts w:hint="default"/>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4">
    <w:nsid w:val="B71EBF97"/>
    <w:multiLevelType w:val="multilevel"/>
    <w:tmpl w:val="B71EBF97"/>
    <w:lvl w:ilvl="0" w:tentative="0">
      <w:start w:val="1"/>
      <w:numFmt w:val="decimal"/>
      <w:lvlText w:val="%1."/>
      <w:lvlJc w:val="left"/>
      <w:pPr>
        <w:ind w:left="140"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40" w:hanging="706"/>
      </w:pPr>
      <w:rPr>
        <w:rFonts w:hint="default" w:ascii="Symbol" w:hAnsi="Symbol" w:eastAsia="Symbol" w:cs="Symbol"/>
        <w:b w:val="0"/>
        <w:bCs w:val="0"/>
        <w:i w:val="0"/>
        <w:iCs w:val="0"/>
        <w:spacing w:val="0"/>
        <w:w w:val="99"/>
        <w:sz w:val="28"/>
        <w:szCs w:val="28"/>
        <w:lang w:val="ru-RU" w:eastAsia="en-US" w:bidi="ar-SA"/>
      </w:rPr>
    </w:lvl>
    <w:lvl w:ilvl="2" w:tentative="0">
      <w:start w:val="0"/>
      <w:numFmt w:val="bullet"/>
      <w:lvlText w:val="•"/>
      <w:lvlJc w:val="left"/>
      <w:pPr>
        <w:ind w:left="2123" w:hanging="706"/>
      </w:pPr>
      <w:rPr>
        <w:rFonts w:hint="default"/>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5">
    <w:nsid w:val="BFFF0B01"/>
    <w:multiLevelType w:val="multilevel"/>
    <w:tmpl w:val="BFFF0B01"/>
    <w:lvl w:ilvl="0" w:tentative="0">
      <w:start w:val="1"/>
      <w:numFmt w:val="decimal"/>
      <w:lvlText w:val="%1."/>
      <w:lvlJc w:val="left"/>
      <w:pPr>
        <w:ind w:left="140" w:hanging="696"/>
        <w:jc w:val="left"/>
      </w:pPr>
      <w:rPr>
        <w:rFonts w:hint="default"/>
        <w:spacing w:val="0"/>
        <w:w w:val="99"/>
        <w:lang w:val="ru-RU" w:eastAsia="en-US" w:bidi="ar-SA"/>
      </w:rPr>
    </w:lvl>
    <w:lvl w:ilvl="1" w:tentative="0">
      <w:start w:val="0"/>
      <w:numFmt w:val="bullet"/>
      <w:lvlText w:val="–"/>
      <w:lvlJc w:val="left"/>
      <w:pPr>
        <w:ind w:left="1556" w:hanging="706"/>
      </w:pPr>
      <w:rPr>
        <w:rFonts w:hint="default" w:ascii="Times New Roman" w:hAnsi="Times New Roman" w:eastAsia="Times New Roman" w:cs="Times New Roman"/>
        <w:b w:val="0"/>
        <w:bCs w:val="0"/>
        <w:i w:val="0"/>
        <w:iCs w:val="0"/>
        <w:spacing w:val="0"/>
        <w:w w:val="99"/>
        <w:sz w:val="28"/>
        <w:szCs w:val="28"/>
        <w:lang w:val="ru-RU" w:eastAsia="en-US" w:bidi="ar-SA"/>
      </w:rPr>
    </w:lvl>
    <w:lvl w:ilvl="2" w:tentative="0">
      <w:start w:val="0"/>
      <w:numFmt w:val="bullet"/>
      <w:lvlText w:val="•"/>
      <w:lvlJc w:val="left"/>
      <w:pPr>
        <w:ind w:left="1560" w:hanging="706"/>
      </w:pPr>
      <w:rPr>
        <w:rFonts w:hint="default"/>
        <w:lang w:val="ru-RU" w:eastAsia="en-US" w:bidi="ar-SA"/>
      </w:rPr>
    </w:lvl>
    <w:lvl w:ilvl="3" w:tentative="0">
      <w:start w:val="0"/>
      <w:numFmt w:val="bullet"/>
      <w:lvlText w:val="•"/>
      <w:lvlJc w:val="left"/>
      <w:pPr>
        <w:ind w:left="2622" w:hanging="706"/>
      </w:pPr>
      <w:rPr>
        <w:rFonts w:hint="default"/>
        <w:lang w:val="ru-RU" w:eastAsia="en-US" w:bidi="ar-SA"/>
      </w:rPr>
    </w:lvl>
    <w:lvl w:ilvl="4" w:tentative="0">
      <w:start w:val="0"/>
      <w:numFmt w:val="bullet"/>
      <w:lvlText w:val="•"/>
      <w:lvlJc w:val="left"/>
      <w:pPr>
        <w:ind w:left="3684" w:hanging="706"/>
      </w:pPr>
      <w:rPr>
        <w:rFonts w:hint="default"/>
        <w:lang w:val="ru-RU" w:eastAsia="en-US" w:bidi="ar-SA"/>
      </w:rPr>
    </w:lvl>
    <w:lvl w:ilvl="5" w:tentative="0">
      <w:start w:val="0"/>
      <w:numFmt w:val="bullet"/>
      <w:lvlText w:val="•"/>
      <w:lvlJc w:val="left"/>
      <w:pPr>
        <w:ind w:left="4746" w:hanging="706"/>
      </w:pPr>
      <w:rPr>
        <w:rFonts w:hint="default"/>
        <w:lang w:val="ru-RU" w:eastAsia="en-US" w:bidi="ar-SA"/>
      </w:rPr>
    </w:lvl>
    <w:lvl w:ilvl="6" w:tentative="0">
      <w:start w:val="0"/>
      <w:numFmt w:val="bullet"/>
      <w:lvlText w:val="•"/>
      <w:lvlJc w:val="left"/>
      <w:pPr>
        <w:ind w:left="5809" w:hanging="706"/>
      </w:pPr>
      <w:rPr>
        <w:rFonts w:hint="default"/>
        <w:lang w:val="ru-RU" w:eastAsia="en-US" w:bidi="ar-SA"/>
      </w:rPr>
    </w:lvl>
    <w:lvl w:ilvl="7" w:tentative="0">
      <w:start w:val="0"/>
      <w:numFmt w:val="bullet"/>
      <w:lvlText w:val="•"/>
      <w:lvlJc w:val="left"/>
      <w:pPr>
        <w:ind w:left="6871" w:hanging="706"/>
      </w:pPr>
      <w:rPr>
        <w:rFonts w:hint="default"/>
        <w:lang w:val="ru-RU" w:eastAsia="en-US" w:bidi="ar-SA"/>
      </w:rPr>
    </w:lvl>
    <w:lvl w:ilvl="8" w:tentative="0">
      <w:start w:val="0"/>
      <w:numFmt w:val="bullet"/>
      <w:lvlText w:val="•"/>
      <w:lvlJc w:val="left"/>
      <w:pPr>
        <w:ind w:left="7933" w:hanging="706"/>
      </w:pPr>
      <w:rPr>
        <w:rFonts w:hint="default"/>
        <w:lang w:val="ru-RU" w:eastAsia="en-US" w:bidi="ar-SA"/>
      </w:rPr>
    </w:lvl>
  </w:abstractNum>
  <w:abstractNum w:abstractNumId="6">
    <w:nsid w:val="DB1E04AB"/>
    <w:multiLevelType w:val="multilevel"/>
    <w:tmpl w:val="DB1E04AB"/>
    <w:lvl w:ilvl="0" w:tentative="0">
      <w:start w:val="0"/>
      <w:numFmt w:val="bullet"/>
      <w:lvlText w:val=""/>
      <w:lvlJc w:val="left"/>
      <w:pPr>
        <w:ind w:left="140" w:hanging="735"/>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1131" w:hanging="735"/>
      </w:pPr>
      <w:rPr>
        <w:rFonts w:hint="default"/>
        <w:lang w:val="ru-RU" w:eastAsia="en-US" w:bidi="ar-SA"/>
      </w:rPr>
    </w:lvl>
    <w:lvl w:ilvl="2" w:tentative="0">
      <w:start w:val="0"/>
      <w:numFmt w:val="bullet"/>
      <w:lvlText w:val="•"/>
      <w:lvlJc w:val="left"/>
      <w:pPr>
        <w:ind w:left="2123" w:hanging="735"/>
      </w:pPr>
      <w:rPr>
        <w:rFonts w:hint="default"/>
        <w:lang w:val="ru-RU" w:eastAsia="en-US" w:bidi="ar-SA"/>
      </w:rPr>
    </w:lvl>
    <w:lvl w:ilvl="3" w:tentative="0">
      <w:start w:val="0"/>
      <w:numFmt w:val="bullet"/>
      <w:lvlText w:val="•"/>
      <w:lvlJc w:val="left"/>
      <w:pPr>
        <w:ind w:left="3115" w:hanging="735"/>
      </w:pPr>
      <w:rPr>
        <w:rFonts w:hint="default"/>
        <w:lang w:val="ru-RU" w:eastAsia="en-US" w:bidi="ar-SA"/>
      </w:rPr>
    </w:lvl>
    <w:lvl w:ilvl="4" w:tentative="0">
      <w:start w:val="0"/>
      <w:numFmt w:val="bullet"/>
      <w:lvlText w:val="•"/>
      <w:lvlJc w:val="left"/>
      <w:pPr>
        <w:ind w:left="4107" w:hanging="735"/>
      </w:pPr>
      <w:rPr>
        <w:rFonts w:hint="default"/>
        <w:lang w:val="ru-RU" w:eastAsia="en-US" w:bidi="ar-SA"/>
      </w:rPr>
    </w:lvl>
    <w:lvl w:ilvl="5" w:tentative="0">
      <w:start w:val="0"/>
      <w:numFmt w:val="bullet"/>
      <w:lvlText w:val="•"/>
      <w:lvlJc w:val="left"/>
      <w:pPr>
        <w:ind w:left="5099" w:hanging="735"/>
      </w:pPr>
      <w:rPr>
        <w:rFonts w:hint="default"/>
        <w:lang w:val="ru-RU" w:eastAsia="en-US" w:bidi="ar-SA"/>
      </w:rPr>
    </w:lvl>
    <w:lvl w:ilvl="6" w:tentative="0">
      <w:start w:val="0"/>
      <w:numFmt w:val="bullet"/>
      <w:lvlText w:val="•"/>
      <w:lvlJc w:val="left"/>
      <w:pPr>
        <w:ind w:left="6090" w:hanging="735"/>
      </w:pPr>
      <w:rPr>
        <w:rFonts w:hint="default"/>
        <w:lang w:val="ru-RU" w:eastAsia="en-US" w:bidi="ar-SA"/>
      </w:rPr>
    </w:lvl>
    <w:lvl w:ilvl="7" w:tentative="0">
      <w:start w:val="0"/>
      <w:numFmt w:val="bullet"/>
      <w:lvlText w:val="•"/>
      <w:lvlJc w:val="left"/>
      <w:pPr>
        <w:ind w:left="7082" w:hanging="735"/>
      </w:pPr>
      <w:rPr>
        <w:rFonts w:hint="default"/>
        <w:lang w:val="ru-RU" w:eastAsia="en-US" w:bidi="ar-SA"/>
      </w:rPr>
    </w:lvl>
    <w:lvl w:ilvl="8" w:tentative="0">
      <w:start w:val="0"/>
      <w:numFmt w:val="bullet"/>
      <w:lvlText w:val="•"/>
      <w:lvlJc w:val="left"/>
      <w:pPr>
        <w:ind w:left="8074" w:hanging="735"/>
      </w:pPr>
      <w:rPr>
        <w:rFonts w:hint="default"/>
        <w:lang w:val="ru-RU" w:eastAsia="en-US" w:bidi="ar-SA"/>
      </w:rPr>
    </w:lvl>
  </w:abstractNum>
  <w:abstractNum w:abstractNumId="7">
    <w:nsid w:val="DD5C7371"/>
    <w:multiLevelType w:val="multilevel"/>
    <w:tmpl w:val="DD5C7371"/>
    <w:lvl w:ilvl="0" w:tentative="0">
      <w:start w:val="1"/>
      <w:numFmt w:val="decimal"/>
      <w:lvlText w:val="%1."/>
      <w:lvlJc w:val="left"/>
      <w:pPr>
        <w:ind w:left="140" w:hanging="735"/>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35"/>
      </w:pPr>
      <w:rPr>
        <w:rFonts w:hint="default"/>
        <w:lang w:val="ru-RU" w:eastAsia="en-US" w:bidi="ar-SA"/>
      </w:rPr>
    </w:lvl>
    <w:lvl w:ilvl="2" w:tentative="0">
      <w:start w:val="0"/>
      <w:numFmt w:val="bullet"/>
      <w:lvlText w:val="•"/>
      <w:lvlJc w:val="left"/>
      <w:pPr>
        <w:ind w:left="2123" w:hanging="735"/>
      </w:pPr>
      <w:rPr>
        <w:rFonts w:hint="default"/>
        <w:lang w:val="ru-RU" w:eastAsia="en-US" w:bidi="ar-SA"/>
      </w:rPr>
    </w:lvl>
    <w:lvl w:ilvl="3" w:tentative="0">
      <w:start w:val="0"/>
      <w:numFmt w:val="bullet"/>
      <w:lvlText w:val="•"/>
      <w:lvlJc w:val="left"/>
      <w:pPr>
        <w:ind w:left="3115" w:hanging="735"/>
      </w:pPr>
      <w:rPr>
        <w:rFonts w:hint="default"/>
        <w:lang w:val="ru-RU" w:eastAsia="en-US" w:bidi="ar-SA"/>
      </w:rPr>
    </w:lvl>
    <w:lvl w:ilvl="4" w:tentative="0">
      <w:start w:val="0"/>
      <w:numFmt w:val="bullet"/>
      <w:lvlText w:val="•"/>
      <w:lvlJc w:val="left"/>
      <w:pPr>
        <w:ind w:left="4107" w:hanging="735"/>
      </w:pPr>
      <w:rPr>
        <w:rFonts w:hint="default"/>
        <w:lang w:val="ru-RU" w:eastAsia="en-US" w:bidi="ar-SA"/>
      </w:rPr>
    </w:lvl>
    <w:lvl w:ilvl="5" w:tentative="0">
      <w:start w:val="0"/>
      <w:numFmt w:val="bullet"/>
      <w:lvlText w:val="•"/>
      <w:lvlJc w:val="left"/>
      <w:pPr>
        <w:ind w:left="5099" w:hanging="735"/>
      </w:pPr>
      <w:rPr>
        <w:rFonts w:hint="default"/>
        <w:lang w:val="ru-RU" w:eastAsia="en-US" w:bidi="ar-SA"/>
      </w:rPr>
    </w:lvl>
    <w:lvl w:ilvl="6" w:tentative="0">
      <w:start w:val="0"/>
      <w:numFmt w:val="bullet"/>
      <w:lvlText w:val="•"/>
      <w:lvlJc w:val="left"/>
      <w:pPr>
        <w:ind w:left="6090" w:hanging="735"/>
      </w:pPr>
      <w:rPr>
        <w:rFonts w:hint="default"/>
        <w:lang w:val="ru-RU" w:eastAsia="en-US" w:bidi="ar-SA"/>
      </w:rPr>
    </w:lvl>
    <w:lvl w:ilvl="7" w:tentative="0">
      <w:start w:val="0"/>
      <w:numFmt w:val="bullet"/>
      <w:lvlText w:val="•"/>
      <w:lvlJc w:val="left"/>
      <w:pPr>
        <w:ind w:left="7082" w:hanging="735"/>
      </w:pPr>
      <w:rPr>
        <w:rFonts w:hint="default"/>
        <w:lang w:val="ru-RU" w:eastAsia="en-US" w:bidi="ar-SA"/>
      </w:rPr>
    </w:lvl>
    <w:lvl w:ilvl="8" w:tentative="0">
      <w:start w:val="0"/>
      <w:numFmt w:val="bullet"/>
      <w:lvlText w:val="•"/>
      <w:lvlJc w:val="left"/>
      <w:pPr>
        <w:ind w:left="8074" w:hanging="735"/>
      </w:pPr>
      <w:rPr>
        <w:rFonts w:hint="default"/>
        <w:lang w:val="ru-RU" w:eastAsia="en-US" w:bidi="ar-SA"/>
      </w:rPr>
    </w:lvl>
  </w:abstractNum>
  <w:abstractNum w:abstractNumId="8">
    <w:nsid w:val="DF376CAE"/>
    <w:multiLevelType w:val="multilevel"/>
    <w:tmpl w:val="DF376CAE"/>
    <w:lvl w:ilvl="0" w:tentative="0">
      <w:start w:val="0"/>
      <w:numFmt w:val="bullet"/>
      <w:lvlText w:val="–"/>
      <w:lvlJc w:val="left"/>
      <w:pPr>
        <w:ind w:left="140" w:hanging="706"/>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06"/>
      </w:pPr>
      <w:rPr>
        <w:rFonts w:hint="default"/>
        <w:lang w:val="ru-RU" w:eastAsia="en-US" w:bidi="ar-SA"/>
      </w:rPr>
    </w:lvl>
    <w:lvl w:ilvl="2" w:tentative="0">
      <w:start w:val="0"/>
      <w:numFmt w:val="bullet"/>
      <w:lvlText w:val="•"/>
      <w:lvlJc w:val="left"/>
      <w:pPr>
        <w:ind w:left="2123" w:hanging="706"/>
      </w:pPr>
      <w:rPr>
        <w:rFonts w:hint="default"/>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9">
    <w:nsid w:val="DF6F3FDA"/>
    <w:multiLevelType w:val="multilevel"/>
    <w:tmpl w:val="DF6F3FDA"/>
    <w:lvl w:ilvl="0" w:tentative="0">
      <w:start w:val="1"/>
      <w:numFmt w:val="decimal"/>
      <w:lvlText w:val="%1."/>
      <w:lvlJc w:val="left"/>
      <w:pPr>
        <w:ind w:left="1590" w:hanging="740"/>
        <w:jc w:val="left"/>
      </w:pPr>
      <w:rPr>
        <w:rFonts w:hint="default"/>
        <w:spacing w:val="0"/>
        <w:w w:val="99"/>
        <w:lang w:val="ru-RU" w:eastAsia="en-US" w:bidi="ar-SA"/>
      </w:rPr>
    </w:lvl>
    <w:lvl w:ilvl="1" w:tentative="0">
      <w:start w:val="0"/>
      <w:numFmt w:val="bullet"/>
      <w:lvlText w:val="•"/>
      <w:lvlJc w:val="left"/>
      <w:pPr>
        <w:ind w:left="2445" w:hanging="740"/>
      </w:pPr>
      <w:rPr>
        <w:rFonts w:hint="default"/>
        <w:lang w:val="ru-RU" w:eastAsia="en-US" w:bidi="ar-SA"/>
      </w:rPr>
    </w:lvl>
    <w:lvl w:ilvl="2" w:tentative="0">
      <w:start w:val="0"/>
      <w:numFmt w:val="bullet"/>
      <w:lvlText w:val="•"/>
      <w:lvlJc w:val="left"/>
      <w:pPr>
        <w:ind w:left="3291" w:hanging="740"/>
      </w:pPr>
      <w:rPr>
        <w:rFonts w:hint="default"/>
        <w:lang w:val="ru-RU" w:eastAsia="en-US" w:bidi="ar-SA"/>
      </w:rPr>
    </w:lvl>
    <w:lvl w:ilvl="3" w:tentative="0">
      <w:start w:val="0"/>
      <w:numFmt w:val="bullet"/>
      <w:lvlText w:val="•"/>
      <w:lvlJc w:val="left"/>
      <w:pPr>
        <w:ind w:left="4137" w:hanging="740"/>
      </w:pPr>
      <w:rPr>
        <w:rFonts w:hint="default"/>
        <w:lang w:val="ru-RU" w:eastAsia="en-US" w:bidi="ar-SA"/>
      </w:rPr>
    </w:lvl>
    <w:lvl w:ilvl="4" w:tentative="0">
      <w:start w:val="0"/>
      <w:numFmt w:val="bullet"/>
      <w:lvlText w:val="•"/>
      <w:lvlJc w:val="left"/>
      <w:pPr>
        <w:ind w:left="4983" w:hanging="740"/>
      </w:pPr>
      <w:rPr>
        <w:rFonts w:hint="default"/>
        <w:lang w:val="ru-RU" w:eastAsia="en-US" w:bidi="ar-SA"/>
      </w:rPr>
    </w:lvl>
    <w:lvl w:ilvl="5" w:tentative="0">
      <w:start w:val="0"/>
      <w:numFmt w:val="bullet"/>
      <w:lvlText w:val="•"/>
      <w:lvlJc w:val="left"/>
      <w:pPr>
        <w:ind w:left="5829" w:hanging="740"/>
      </w:pPr>
      <w:rPr>
        <w:rFonts w:hint="default"/>
        <w:lang w:val="ru-RU" w:eastAsia="en-US" w:bidi="ar-SA"/>
      </w:rPr>
    </w:lvl>
    <w:lvl w:ilvl="6" w:tentative="0">
      <w:start w:val="0"/>
      <w:numFmt w:val="bullet"/>
      <w:lvlText w:val="•"/>
      <w:lvlJc w:val="left"/>
      <w:pPr>
        <w:ind w:left="6674" w:hanging="740"/>
      </w:pPr>
      <w:rPr>
        <w:rFonts w:hint="default"/>
        <w:lang w:val="ru-RU" w:eastAsia="en-US" w:bidi="ar-SA"/>
      </w:rPr>
    </w:lvl>
    <w:lvl w:ilvl="7" w:tentative="0">
      <w:start w:val="0"/>
      <w:numFmt w:val="bullet"/>
      <w:lvlText w:val="•"/>
      <w:lvlJc w:val="left"/>
      <w:pPr>
        <w:ind w:left="7520" w:hanging="740"/>
      </w:pPr>
      <w:rPr>
        <w:rFonts w:hint="default"/>
        <w:lang w:val="ru-RU" w:eastAsia="en-US" w:bidi="ar-SA"/>
      </w:rPr>
    </w:lvl>
    <w:lvl w:ilvl="8" w:tentative="0">
      <w:start w:val="0"/>
      <w:numFmt w:val="bullet"/>
      <w:lvlText w:val="•"/>
      <w:lvlJc w:val="left"/>
      <w:pPr>
        <w:ind w:left="8366" w:hanging="740"/>
      </w:pPr>
      <w:rPr>
        <w:rFonts w:hint="default"/>
        <w:lang w:val="ru-RU" w:eastAsia="en-US" w:bidi="ar-SA"/>
      </w:rPr>
    </w:lvl>
  </w:abstractNum>
  <w:abstractNum w:abstractNumId="10">
    <w:nsid w:val="E7F25F17"/>
    <w:multiLevelType w:val="multilevel"/>
    <w:tmpl w:val="E7F25F17"/>
    <w:lvl w:ilvl="0" w:tentative="0">
      <w:start w:val="1"/>
      <w:numFmt w:val="decimal"/>
      <w:lvlText w:val="%1."/>
      <w:lvlJc w:val="left"/>
      <w:pPr>
        <w:ind w:left="140"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1"/>
      <w:numFmt w:val="decimal"/>
      <w:lvlText w:val="%1.%2."/>
      <w:lvlJc w:val="left"/>
      <w:pPr>
        <w:ind w:left="140"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2" w:tentative="0">
      <w:start w:val="0"/>
      <w:numFmt w:val="bullet"/>
      <w:lvlText w:val=""/>
      <w:lvlJc w:val="left"/>
      <w:pPr>
        <w:ind w:left="140" w:hanging="706"/>
      </w:pPr>
      <w:rPr>
        <w:rFonts w:hint="default" w:ascii="Symbol" w:hAnsi="Symbol" w:eastAsia="Symbol" w:cs="Symbol"/>
        <w:b w:val="0"/>
        <w:bCs w:val="0"/>
        <w:i w:val="0"/>
        <w:iCs w:val="0"/>
        <w:spacing w:val="0"/>
        <w:w w:val="99"/>
        <w:sz w:val="28"/>
        <w:szCs w:val="28"/>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11">
    <w:nsid w:val="E9F75D04"/>
    <w:multiLevelType w:val="multilevel"/>
    <w:tmpl w:val="E9F75D04"/>
    <w:lvl w:ilvl="0" w:tentative="0">
      <w:start w:val="1"/>
      <w:numFmt w:val="decimal"/>
      <w:lvlText w:val="%1."/>
      <w:lvlJc w:val="left"/>
      <w:pPr>
        <w:ind w:left="1556" w:hanging="706"/>
        <w:jc w:val="left"/>
      </w:pPr>
      <w:rPr>
        <w:rFonts w:hint="default" w:ascii="Times New Roman" w:hAnsi="Times New Roman" w:eastAsia="Times New Roman" w:cs="Times New Roman"/>
        <w:b/>
        <w:bCs/>
        <w:i w:val="0"/>
        <w:iCs w:val="0"/>
        <w:spacing w:val="0"/>
        <w:w w:val="99"/>
        <w:sz w:val="28"/>
        <w:szCs w:val="28"/>
        <w:lang w:val="ru-RU" w:eastAsia="en-US" w:bidi="ar-SA"/>
      </w:rPr>
    </w:lvl>
    <w:lvl w:ilvl="1" w:tentative="0">
      <w:start w:val="0"/>
      <w:numFmt w:val="bullet"/>
      <w:lvlText w:val=""/>
      <w:lvlJc w:val="left"/>
      <w:pPr>
        <w:ind w:left="140" w:hanging="706"/>
      </w:pPr>
      <w:rPr>
        <w:rFonts w:hint="default" w:ascii="Symbol" w:hAnsi="Symbol" w:eastAsia="Symbol" w:cs="Symbol"/>
        <w:b w:val="0"/>
        <w:bCs w:val="0"/>
        <w:i w:val="0"/>
        <w:iCs w:val="0"/>
        <w:spacing w:val="0"/>
        <w:w w:val="100"/>
        <w:sz w:val="20"/>
        <w:szCs w:val="20"/>
        <w:lang w:val="ru-RU" w:eastAsia="en-US" w:bidi="ar-SA"/>
      </w:rPr>
    </w:lvl>
    <w:lvl w:ilvl="2" w:tentative="0">
      <w:start w:val="0"/>
      <w:numFmt w:val="bullet"/>
      <w:lvlText w:val="•"/>
      <w:lvlJc w:val="left"/>
      <w:pPr>
        <w:ind w:left="2504" w:hanging="706"/>
      </w:pPr>
      <w:rPr>
        <w:rFonts w:hint="default"/>
        <w:lang w:val="ru-RU" w:eastAsia="en-US" w:bidi="ar-SA"/>
      </w:rPr>
    </w:lvl>
    <w:lvl w:ilvl="3" w:tentative="0">
      <w:start w:val="0"/>
      <w:numFmt w:val="bullet"/>
      <w:lvlText w:val="•"/>
      <w:lvlJc w:val="left"/>
      <w:pPr>
        <w:ind w:left="3448" w:hanging="706"/>
      </w:pPr>
      <w:rPr>
        <w:rFonts w:hint="default"/>
        <w:lang w:val="ru-RU" w:eastAsia="en-US" w:bidi="ar-SA"/>
      </w:rPr>
    </w:lvl>
    <w:lvl w:ilvl="4" w:tentative="0">
      <w:start w:val="0"/>
      <w:numFmt w:val="bullet"/>
      <w:lvlText w:val="•"/>
      <w:lvlJc w:val="left"/>
      <w:pPr>
        <w:ind w:left="4392" w:hanging="706"/>
      </w:pPr>
      <w:rPr>
        <w:rFonts w:hint="default"/>
        <w:lang w:val="ru-RU" w:eastAsia="en-US" w:bidi="ar-SA"/>
      </w:rPr>
    </w:lvl>
    <w:lvl w:ilvl="5" w:tentative="0">
      <w:start w:val="0"/>
      <w:numFmt w:val="bullet"/>
      <w:lvlText w:val="•"/>
      <w:lvlJc w:val="left"/>
      <w:pPr>
        <w:ind w:left="5336" w:hanging="706"/>
      </w:pPr>
      <w:rPr>
        <w:rFonts w:hint="default"/>
        <w:lang w:val="ru-RU" w:eastAsia="en-US" w:bidi="ar-SA"/>
      </w:rPr>
    </w:lvl>
    <w:lvl w:ilvl="6" w:tentative="0">
      <w:start w:val="0"/>
      <w:numFmt w:val="bullet"/>
      <w:lvlText w:val="•"/>
      <w:lvlJc w:val="left"/>
      <w:pPr>
        <w:ind w:left="6281" w:hanging="706"/>
      </w:pPr>
      <w:rPr>
        <w:rFonts w:hint="default"/>
        <w:lang w:val="ru-RU" w:eastAsia="en-US" w:bidi="ar-SA"/>
      </w:rPr>
    </w:lvl>
    <w:lvl w:ilvl="7" w:tentative="0">
      <w:start w:val="0"/>
      <w:numFmt w:val="bullet"/>
      <w:lvlText w:val="•"/>
      <w:lvlJc w:val="left"/>
      <w:pPr>
        <w:ind w:left="7225" w:hanging="706"/>
      </w:pPr>
      <w:rPr>
        <w:rFonts w:hint="default"/>
        <w:lang w:val="ru-RU" w:eastAsia="en-US" w:bidi="ar-SA"/>
      </w:rPr>
    </w:lvl>
    <w:lvl w:ilvl="8" w:tentative="0">
      <w:start w:val="0"/>
      <w:numFmt w:val="bullet"/>
      <w:lvlText w:val="•"/>
      <w:lvlJc w:val="left"/>
      <w:pPr>
        <w:ind w:left="8169" w:hanging="706"/>
      </w:pPr>
      <w:rPr>
        <w:rFonts w:hint="default"/>
        <w:lang w:val="ru-RU" w:eastAsia="en-US" w:bidi="ar-SA"/>
      </w:rPr>
    </w:lvl>
  </w:abstractNum>
  <w:abstractNum w:abstractNumId="12">
    <w:nsid w:val="EFB67FF9"/>
    <w:multiLevelType w:val="multilevel"/>
    <w:tmpl w:val="EFB67FF9"/>
    <w:lvl w:ilvl="0" w:tentative="0">
      <w:start w:val="1"/>
      <w:numFmt w:val="decimal"/>
      <w:lvlText w:val="%1."/>
      <w:lvlJc w:val="left"/>
      <w:pPr>
        <w:ind w:left="1134" w:hanging="284"/>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618" w:hanging="284"/>
      </w:pPr>
      <w:rPr>
        <w:rFonts w:hint="default"/>
        <w:lang w:val="ru-RU" w:eastAsia="en-US" w:bidi="ar-SA"/>
      </w:rPr>
    </w:lvl>
    <w:lvl w:ilvl="2" w:tentative="0">
      <w:start w:val="0"/>
      <w:numFmt w:val="bullet"/>
      <w:lvlText w:val="•"/>
      <w:lvlJc w:val="left"/>
      <w:pPr>
        <w:ind w:left="2097" w:hanging="284"/>
      </w:pPr>
      <w:rPr>
        <w:rFonts w:hint="default"/>
        <w:lang w:val="ru-RU" w:eastAsia="en-US" w:bidi="ar-SA"/>
      </w:rPr>
    </w:lvl>
    <w:lvl w:ilvl="3" w:tentative="0">
      <w:start w:val="0"/>
      <w:numFmt w:val="bullet"/>
      <w:lvlText w:val="•"/>
      <w:lvlJc w:val="left"/>
      <w:pPr>
        <w:ind w:left="2576" w:hanging="284"/>
      </w:pPr>
      <w:rPr>
        <w:rFonts w:hint="default"/>
        <w:lang w:val="ru-RU" w:eastAsia="en-US" w:bidi="ar-SA"/>
      </w:rPr>
    </w:lvl>
    <w:lvl w:ilvl="4" w:tentative="0">
      <w:start w:val="0"/>
      <w:numFmt w:val="bullet"/>
      <w:lvlText w:val="•"/>
      <w:lvlJc w:val="left"/>
      <w:pPr>
        <w:ind w:left="3055" w:hanging="284"/>
      </w:pPr>
      <w:rPr>
        <w:rFonts w:hint="default"/>
        <w:lang w:val="ru-RU" w:eastAsia="en-US" w:bidi="ar-SA"/>
      </w:rPr>
    </w:lvl>
    <w:lvl w:ilvl="5" w:tentative="0">
      <w:start w:val="0"/>
      <w:numFmt w:val="bullet"/>
      <w:lvlText w:val="•"/>
      <w:lvlJc w:val="left"/>
      <w:pPr>
        <w:ind w:left="3534" w:hanging="284"/>
      </w:pPr>
      <w:rPr>
        <w:rFonts w:hint="default"/>
        <w:lang w:val="ru-RU" w:eastAsia="en-US" w:bidi="ar-SA"/>
      </w:rPr>
    </w:lvl>
    <w:lvl w:ilvl="6" w:tentative="0">
      <w:start w:val="0"/>
      <w:numFmt w:val="bullet"/>
      <w:lvlText w:val="•"/>
      <w:lvlJc w:val="left"/>
      <w:pPr>
        <w:ind w:left="4013" w:hanging="284"/>
      </w:pPr>
      <w:rPr>
        <w:rFonts w:hint="default"/>
        <w:lang w:val="ru-RU" w:eastAsia="en-US" w:bidi="ar-SA"/>
      </w:rPr>
    </w:lvl>
    <w:lvl w:ilvl="7" w:tentative="0">
      <w:start w:val="0"/>
      <w:numFmt w:val="bullet"/>
      <w:lvlText w:val="•"/>
      <w:lvlJc w:val="left"/>
      <w:pPr>
        <w:ind w:left="4492" w:hanging="284"/>
      </w:pPr>
      <w:rPr>
        <w:rFonts w:hint="default"/>
        <w:lang w:val="ru-RU" w:eastAsia="en-US" w:bidi="ar-SA"/>
      </w:rPr>
    </w:lvl>
    <w:lvl w:ilvl="8" w:tentative="0">
      <w:start w:val="0"/>
      <w:numFmt w:val="bullet"/>
      <w:lvlText w:val="•"/>
      <w:lvlJc w:val="left"/>
      <w:pPr>
        <w:ind w:left="4971" w:hanging="284"/>
      </w:pPr>
      <w:rPr>
        <w:rFonts w:hint="default"/>
        <w:lang w:val="ru-RU" w:eastAsia="en-US" w:bidi="ar-SA"/>
      </w:rPr>
    </w:lvl>
  </w:abstractNum>
  <w:abstractNum w:abstractNumId="13">
    <w:nsid w:val="F27E8F4F"/>
    <w:multiLevelType w:val="multilevel"/>
    <w:tmpl w:val="F27E8F4F"/>
    <w:lvl w:ilvl="0" w:tentative="0">
      <w:start w:val="1"/>
      <w:numFmt w:val="decimal"/>
      <w:lvlText w:val="%1."/>
      <w:lvlJc w:val="left"/>
      <w:pPr>
        <w:ind w:left="1556"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40" w:hanging="706"/>
      </w:pPr>
      <w:rPr>
        <w:rFonts w:hint="default" w:ascii="Symbol" w:hAnsi="Symbol" w:eastAsia="Symbol" w:cs="Symbol"/>
        <w:b w:val="0"/>
        <w:bCs w:val="0"/>
        <w:i w:val="0"/>
        <w:iCs w:val="0"/>
        <w:spacing w:val="0"/>
        <w:w w:val="99"/>
        <w:sz w:val="28"/>
        <w:szCs w:val="28"/>
        <w:lang w:val="ru-RU" w:eastAsia="en-US" w:bidi="ar-SA"/>
      </w:rPr>
    </w:lvl>
    <w:lvl w:ilvl="2" w:tentative="0">
      <w:start w:val="0"/>
      <w:numFmt w:val="bullet"/>
      <w:lvlText w:val="•"/>
      <w:lvlJc w:val="left"/>
      <w:pPr>
        <w:ind w:left="2504" w:hanging="706"/>
      </w:pPr>
      <w:rPr>
        <w:rFonts w:hint="default"/>
        <w:lang w:val="ru-RU" w:eastAsia="en-US" w:bidi="ar-SA"/>
      </w:rPr>
    </w:lvl>
    <w:lvl w:ilvl="3" w:tentative="0">
      <w:start w:val="0"/>
      <w:numFmt w:val="bullet"/>
      <w:lvlText w:val="•"/>
      <w:lvlJc w:val="left"/>
      <w:pPr>
        <w:ind w:left="3448" w:hanging="706"/>
      </w:pPr>
      <w:rPr>
        <w:rFonts w:hint="default"/>
        <w:lang w:val="ru-RU" w:eastAsia="en-US" w:bidi="ar-SA"/>
      </w:rPr>
    </w:lvl>
    <w:lvl w:ilvl="4" w:tentative="0">
      <w:start w:val="0"/>
      <w:numFmt w:val="bullet"/>
      <w:lvlText w:val="•"/>
      <w:lvlJc w:val="left"/>
      <w:pPr>
        <w:ind w:left="4392" w:hanging="706"/>
      </w:pPr>
      <w:rPr>
        <w:rFonts w:hint="default"/>
        <w:lang w:val="ru-RU" w:eastAsia="en-US" w:bidi="ar-SA"/>
      </w:rPr>
    </w:lvl>
    <w:lvl w:ilvl="5" w:tentative="0">
      <w:start w:val="0"/>
      <w:numFmt w:val="bullet"/>
      <w:lvlText w:val="•"/>
      <w:lvlJc w:val="left"/>
      <w:pPr>
        <w:ind w:left="5336" w:hanging="706"/>
      </w:pPr>
      <w:rPr>
        <w:rFonts w:hint="default"/>
        <w:lang w:val="ru-RU" w:eastAsia="en-US" w:bidi="ar-SA"/>
      </w:rPr>
    </w:lvl>
    <w:lvl w:ilvl="6" w:tentative="0">
      <w:start w:val="0"/>
      <w:numFmt w:val="bullet"/>
      <w:lvlText w:val="•"/>
      <w:lvlJc w:val="left"/>
      <w:pPr>
        <w:ind w:left="6281" w:hanging="706"/>
      </w:pPr>
      <w:rPr>
        <w:rFonts w:hint="default"/>
        <w:lang w:val="ru-RU" w:eastAsia="en-US" w:bidi="ar-SA"/>
      </w:rPr>
    </w:lvl>
    <w:lvl w:ilvl="7" w:tentative="0">
      <w:start w:val="0"/>
      <w:numFmt w:val="bullet"/>
      <w:lvlText w:val="•"/>
      <w:lvlJc w:val="left"/>
      <w:pPr>
        <w:ind w:left="7225" w:hanging="706"/>
      </w:pPr>
      <w:rPr>
        <w:rFonts w:hint="default"/>
        <w:lang w:val="ru-RU" w:eastAsia="en-US" w:bidi="ar-SA"/>
      </w:rPr>
    </w:lvl>
    <w:lvl w:ilvl="8" w:tentative="0">
      <w:start w:val="0"/>
      <w:numFmt w:val="bullet"/>
      <w:lvlText w:val="•"/>
      <w:lvlJc w:val="left"/>
      <w:pPr>
        <w:ind w:left="8169" w:hanging="706"/>
      </w:pPr>
      <w:rPr>
        <w:rFonts w:hint="default"/>
        <w:lang w:val="ru-RU" w:eastAsia="en-US" w:bidi="ar-SA"/>
      </w:rPr>
    </w:lvl>
  </w:abstractNum>
  <w:abstractNum w:abstractNumId="14">
    <w:nsid w:val="F8BC6562"/>
    <w:multiLevelType w:val="multilevel"/>
    <w:tmpl w:val="F8BC6562"/>
    <w:lvl w:ilvl="0" w:tentative="0">
      <w:start w:val="1"/>
      <w:numFmt w:val="decimal"/>
      <w:lvlText w:val="%1."/>
      <w:lvlJc w:val="left"/>
      <w:pPr>
        <w:ind w:left="140"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06"/>
      </w:pPr>
      <w:rPr>
        <w:rFonts w:hint="default"/>
        <w:lang w:val="ru-RU" w:eastAsia="en-US" w:bidi="ar-SA"/>
      </w:rPr>
    </w:lvl>
    <w:lvl w:ilvl="2" w:tentative="0">
      <w:start w:val="0"/>
      <w:numFmt w:val="bullet"/>
      <w:lvlText w:val="•"/>
      <w:lvlJc w:val="left"/>
      <w:pPr>
        <w:ind w:left="2123" w:hanging="706"/>
      </w:pPr>
      <w:rPr>
        <w:rFonts w:hint="default"/>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15">
    <w:nsid w:val="FDFCEBEC"/>
    <w:multiLevelType w:val="multilevel"/>
    <w:tmpl w:val="FDFCEBEC"/>
    <w:lvl w:ilvl="0" w:tentative="0">
      <w:start w:val="0"/>
      <w:numFmt w:val="bullet"/>
      <w:lvlText w:val="–"/>
      <w:lvlJc w:val="left"/>
      <w:pPr>
        <w:ind w:left="140" w:hanging="706"/>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06"/>
      </w:pPr>
      <w:rPr>
        <w:rFonts w:hint="default"/>
        <w:lang w:val="ru-RU" w:eastAsia="en-US" w:bidi="ar-SA"/>
      </w:rPr>
    </w:lvl>
    <w:lvl w:ilvl="2" w:tentative="0">
      <w:start w:val="0"/>
      <w:numFmt w:val="bullet"/>
      <w:lvlText w:val="•"/>
      <w:lvlJc w:val="left"/>
      <w:pPr>
        <w:ind w:left="2123" w:hanging="706"/>
      </w:pPr>
      <w:rPr>
        <w:rFonts w:hint="default"/>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16">
    <w:nsid w:val="FE357148"/>
    <w:multiLevelType w:val="multilevel"/>
    <w:tmpl w:val="FE357148"/>
    <w:lvl w:ilvl="0" w:tentative="0">
      <w:start w:val="1"/>
      <w:numFmt w:val="decimal"/>
      <w:lvlText w:val="%1."/>
      <w:lvlJc w:val="left"/>
      <w:pPr>
        <w:ind w:left="140" w:hanging="706"/>
        <w:jc w:val="left"/>
      </w:pPr>
      <w:rPr>
        <w:rFonts w:hint="default" w:ascii="Times New Roman" w:hAnsi="Times New Roman" w:eastAsia="Times New Roman" w:cs="Times New Roman"/>
        <w:b w:val="0"/>
        <w:bCs w:val="0"/>
        <w:i w:val="0"/>
        <w:iCs w:val="0"/>
        <w:spacing w:val="-5"/>
        <w:w w:val="100"/>
        <w:sz w:val="22"/>
        <w:szCs w:val="22"/>
        <w:lang w:val="ru-RU" w:eastAsia="en-US" w:bidi="ar-SA"/>
      </w:rPr>
    </w:lvl>
    <w:lvl w:ilvl="1" w:tentative="0">
      <w:start w:val="0"/>
      <w:numFmt w:val="bullet"/>
      <w:lvlText w:val="•"/>
      <w:lvlJc w:val="left"/>
      <w:pPr>
        <w:ind w:left="1131" w:hanging="706"/>
      </w:pPr>
      <w:rPr>
        <w:rFonts w:hint="default"/>
        <w:lang w:val="ru-RU" w:eastAsia="en-US" w:bidi="ar-SA"/>
      </w:rPr>
    </w:lvl>
    <w:lvl w:ilvl="2" w:tentative="0">
      <w:start w:val="0"/>
      <w:numFmt w:val="bullet"/>
      <w:lvlText w:val="•"/>
      <w:lvlJc w:val="left"/>
      <w:pPr>
        <w:ind w:left="2123" w:hanging="706"/>
      </w:pPr>
      <w:rPr>
        <w:rFonts w:hint="default"/>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17">
    <w:nsid w:val="FF7A148A"/>
    <w:multiLevelType w:val="multilevel"/>
    <w:tmpl w:val="FF7A148A"/>
    <w:lvl w:ilvl="0" w:tentative="0">
      <w:start w:val="1"/>
      <w:numFmt w:val="decimal"/>
      <w:lvlText w:val="%1."/>
      <w:lvlJc w:val="left"/>
      <w:pPr>
        <w:ind w:left="140" w:hanging="735"/>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35"/>
      </w:pPr>
      <w:rPr>
        <w:rFonts w:hint="default"/>
        <w:lang w:val="ru-RU" w:eastAsia="en-US" w:bidi="ar-SA"/>
      </w:rPr>
    </w:lvl>
    <w:lvl w:ilvl="2" w:tentative="0">
      <w:start w:val="0"/>
      <w:numFmt w:val="bullet"/>
      <w:lvlText w:val="•"/>
      <w:lvlJc w:val="left"/>
      <w:pPr>
        <w:ind w:left="2123" w:hanging="735"/>
      </w:pPr>
      <w:rPr>
        <w:rFonts w:hint="default"/>
        <w:lang w:val="ru-RU" w:eastAsia="en-US" w:bidi="ar-SA"/>
      </w:rPr>
    </w:lvl>
    <w:lvl w:ilvl="3" w:tentative="0">
      <w:start w:val="0"/>
      <w:numFmt w:val="bullet"/>
      <w:lvlText w:val="•"/>
      <w:lvlJc w:val="left"/>
      <w:pPr>
        <w:ind w:left="3115" w:hanging="735"/>
      </w:pPr>
      <w:rPr>
        <w:rFonts w:hint="default"/>
        <w:lang w:val="ru-RU" w:eastAsia="en-US" w:bidi="ar-SA"/>
      </w:rPr>
    </w:lvl>
    <w:lvl w:ilvl="4" w:tentative="0">
      <w:start w:val="0"/>
      <w:numFmt w:val="bullet"/>
      <w:lvlText w:val="•"/>
      <w:lvlJc w:val="left"/>
      <w:pPr>
        <w:ind w:left="4107" w:hanging="735"/>
      </w:pPr>
      <w:rPr>
        <w:rFonts w:hint="default"/>
        <w:lang w:val="ru-RU" w:eastAsia="en-US" w:bidi="ar-SA"/>
      </w:rPr>
    </w:lvl>
    <w:lvl w:ilvl="5" w:tentative="0">
      <w:start w:val="0"/>
      <w:numFmt w:val="bullet"/>
      <w:lvlText w:val="•"/>
      <w:lvlJc w:val="left"/>
      <w:pPr>
        <w:ind w:left="5099" w:hanging="735"/>
      </w:pPr>
      <w:rPr>
        <w:rFonts w:hint="default"/>
        <w:lang w:val="ru-RU" w:eastAsia="en-US" w:bidi="ar-SA"/>
      </w:rPr>
    </w:lvl>
    <w:lvl w:ilvl="6" w:tentative="0">
      <w:start w:val="0"/>
      <w:numFmt w:val="bullet"/>
      <w:lvlText w:val="•"/>
      <w:lvlJc w:val="left"/>
      <w:pPr>
        <w:ind w:left="6090" w:hanging="735"/>
      </w:pPr>
      <w:rPr>
        <w:rFonts w:hint="default"/>
        <w:lang w:val="ru-RU" w:eastAsia="en-US" w:bidi="ar-SA"/>
      </w:rPr>
    </w:lvl>
    <w:lvl w:ilvl="7" w:tentative="0">
      <w:start w:val="0"/>
      <w:numFmt w:val="bullet"/>
      <w:lvlText w:val="•"/>
      <w:lvlJc w:val="left"/>
      <w:pPr>
        <w:ind w:left="7082" w:hanging="735"/>
      </w:pPr>
      <w:rPr>
        <w:rFonts w:hint="default"/>
        <w:lang w:val="ru-RU" w:eastAsia="en-US" w:bidi="ar-SA"/>
      </w:rPr>
    </w:lvl>
    <w:lvl w:ilvl="8" w:tentative="0">
      <w:start w:val="0"/>
      <w:numFmt w:val="bullet"/>
      <w:lvlText w:val="•"/>
      <w:lvlJc w:val="left"/>
      <w:pPr>
        <w:ind w:left="8074" w:hanging="735"/>
      </w:pPr>
      <w:rPr>
        <w:rFonts w:hint="default"/>
        <w:lang w:val="ru-RU" w:eastAsia="en-US" w:bidi="ar-SA"/>
      </w:rPr>
    </w:lvl>
  </w:abstractNum>
  <w:abstractNum w:abstractNumId="18">
    <w:nsid w:val="FFB6C840"/>
    <w:multiLevelType w:val="multilevel"/>
    <w:tmpl w:val="FFB6C840"/>
    <w:lvl w:ilvl="0" w:tentative="0">
      <w:start w:val="1"/>
      <w:numFmt w:val="decimal"/>
      <w:lvlText w:val="%1)"/>
      <w:lvlJc w:val="left"/>
      <w:pPr>
        <w:ind w:left="1187" w:hanging="336"/>
        <w:jc w:val="left"/>
      </w:pPr>
      <w:rPr>
        <w:rFonts w:hint="default"/>
        <w:spacing w:val="0"/>
        <w:w w:val="99"/>
        <w:lang w:val="ru-RU" w:eastAsia="en-US" w:bidi="ar-SA"/>
      </w:rPr>
    </w:lvl>
    <w:lvl w:ilvl="1" w:tentative="0">
      <w:start w:val="0"/>
      <w:numFmt w:val="bullet"/>
      <w:lvlText w:val="•"/>
      <w:lvlJc w:val="left"/>
      <w:pPr>
        <w:ind w:left="1432" w:hanging="336"/>
      </w:pPr>
      <w:rPr>
        <w:rFonts w:hint="default"/>
        <w:lang w:val="ru-RU" w:eastAsia="en-US" w:bidi="ar-SA"/>
      </w:rPr>
    </w:lvl>
    <w:lvl w:ilvl="2" w:tentative="0">
      <w:start w:val="0"/>
      <w:numFmt w:val="bullet"/>
      <w:lvlText w:val="•"/>
      <w:lvlJc w:val="left"/>
      <w:pPr>
        <w:ind w:left="1685" w:hanging="336"/>
      </w:pPr>
      <w:rPr>
        <w:rFonts w:hint="default"/>
        <w:lang w:val="ru-RU" w:eastAsia="en-US" w:bidi="ar-SA"/>
      </w:rPr>
    </w:lvl>
    <w:lvl w:ilvl="3" w:tentative="0">
      <w:start w:val="0"/>
      <w:numFmt w:val="bullet"/>
      <w:lvlText w:val="•"/>
      <w:lvlJc w:val="left"/>
      <w:pPr>
        <w:ind w:left="1938" w:hanging="336"/>
      </w:pPr>
      <w:rPr>
        <w:rFonts w:hint="default"/>
        <w:lang w:val="ru-RU" w:eastAsia="en-US" w:bidi="ar-SA"/>
      </w:rPr>
    </w:lvl>
    <w:lvl w:ilvl="4" w:tentative="0">
      <w:start w:val="0"/>
      <w:numFmt w:val="bullet"/>
      <w:lvlText w:val="•"/>
      <w:lvlJc w:val="left"/>
      <w:pPr>
        <w:ind w:left="2191" w:hanging="336"/>
      </w:pPr>
      <w:rPr>
        <w:rFonts w:hint="default"/>
        <w:lang w:val="ru-RU" w:eastAsia="en-US" w:bidi="ar-SA"/>
      </w:rPr>
    </w:lvl>
    <w:lvl w:ilvl="5" w:tentative="0">
      <w:start w:val="0"/>
      <w:numFmt w:val="bullet"/>
      <w:lvlText w:val="•"/>
      <w:lvlJc w:val="left"/>
      <w:pPr>
        <w:ind w:left="2444" w:hanging="336"/>
      </w:pPr>
      <w:rPr>
        <w:rFonts w:hint="default"/>
        <w:lang w:val="ru-RU" w:eastAsia="en-US" w:bidi="ar-SA"/>
      </w:rPr>
    </w:lvl>
    <w:lvl w:ilvl="6" w:tentative="0">
      <w:start w:val="0"/>
      <w:numFmt w:val="bullet"/>
      <w:lvlText w:val="•"/>
      <w:lvlJc w:val="left"/>
      <w:pPr>
        <w:ind w:left="2696" w:hanging="336"/>
      </w:pPr>
      <w:rPr>
        <w:rFonts w:hint="default"/>
        <w:lang w:val="ru-RU" w:eastAsia="en-US" w:bidi="ar-SA"/>
      </w:rPr>
    </w:lvl>
    <w:lvl w:ilvl="7" w:tentative="0">
      <w:start w:val="0"/>
      <w:numFmt w:val="bullet"/>
      <w:lvlText w:val="•"/>
      <w:lvlJc w:val="left"/>
      <w:pPr>
        <w:ind w:left="2949" w:hanging="336"/>
      </w:pPr>
      <w:rPr>
        <w:rFonts w:hint="default"/>
        <w:lang w:val="ru-RU" w:eastAsia="en-US" w:bidi="ar-SA"/>
      </w:rPr>
    </w:lvl>
    <w:lvl w:ilvl="8" w:tentative="0">
      <w:start w:val="0"/>
      <w:numFmt w:val="bullet"/>
      <w:lvlText w:val="•"/>
      <w:lvlJc w:val="left"/>
      <w:pPr>
        <w:ind w:left="3202" w:hanging="336"/>
      </w:pPr>
      <w:rPr>
        <w:rFonts w:hint="default"/>
        <w:lang w:val="ru-RU" w:eastAsia="en-US" w:bidi="ar-SA"/>
      </w:rPr>
    </w:lvl>
  </w:abstractNum>
  <w:abstractNum w:abstractNumId="19">
    <w:nsid w:val="FFE688C7"/>
    <w:multiLevelType w:val="multilevel"/>
    <w:tmpl w:val="FFE688C7"/>
    <w:lvl w:ilvl="0" w:tentative="0">
      <w:start w:val="1"/>
      <w:numFmt w:val="decimal"/>
      <w:lvlText w:val="%1."/>
      <w:lvlJc w:val="left"/>
      <w:pPr>
        <w:ind w:left="140"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06"/>
      </w:pPr>
      <w:rPr>
        <w:rFonts w:hint="default"/>
        <w:lang w:val="ru-RU" w:eastAsia="en-US" w:bidi="ar-SA"/>
      </w:rPr>
    </w:lvl>
    <w:lvl w:ilvl="2" w:tentative="0">
      <w:start w:val="0"/>
      <w:numFmt w:val="bullet"/>
      <w:lvlText w:val="•"/>
      <w:lvlJc w:val="left"/>
      <w:pPr>
        <w:ind w:left="2123" w:hanging="706"/>
      </w:pPr>
      <w:rPr>
        <w:rFonts w:hint="default"/>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20">
    <w:nsid w:val="1CA448B1"/>
    <w:multiLevelType w:val="multilevel"/>
    <w:tmpl w:val="1CA448B1"/>
    <w:lvl w:ilvl="0" w:tentative="0">
      <w:start w:val="0"/>
      <w:numFmt w:val="bullet"/>
      <w:lvlText w:val=""/>
      <w:lvlJc w:val="left"/>
      <w:pPr>
        <w:ind w:left="1590" w:hanging="740"/>
      </w:pPr>
      <w:rPr>
        <w:rFonts w:hint="default" w:ascii="Symbol" w:hAnsi="Symbol" w:eastAsia="Symbol" w:cs="Symbol"/>
        <w:b w:val="0"/>
        <w:bCs w:val="0"/>
        <w:i w:val="0"/>
        <w:iCs w:val="0"/>
        <w:spacing w:val="0"/>
        <w:w w:val="99"/>
        <w:sz w:val="28"/>
        <w:szCs w:val="28"/>
        <w:lang w:val="ru-RU" w:eastAsia="en-US" w:bidi="ar-SA"/>
      </w:rPr>
    </w:lvl>
    <w:lvl w:ilvl="1" w:tentative="0">
      <w:start w:val="0"/>
      <w:numFmt w:val="bullet"/>
      <w:lvlText w:val="•"/>
      <w:lvlJc w:val="left"/>
      <w:pPr>
        <w:ind w:left="2445" w:hanging="740"/>
      </w:pPr>
      <w:rPr>
        <w:rFonts w:hint="default"/>
        <w:lang w:val="ru-RU" w:eastAsia="en-US" w:bidi="ar-SA"/>
      </w:rPr>
    </w:lvl>
    <w:lvl w:ilvl="2" w:tentative="0">
      <w:start w:val="0"/>
      <w:numFmt w:val="bullet"/>
      <w:lvlText w:val="•"/>
      <w:lvlJc w:val="left"/>
      <w:pPr>
        <w:ind w:left="3291" w:hanging="740"/>
      </w:pPr>
      <w:rPr>
        <w:rFonts w:hint="default"/>
        <w:lang w:val="ru-RU" w:eastAsia="en-US" w:bidi="ar-SA"/>
      </w:rPr>
    </w:lvl>
    <w:lvl w:ilvl="3" w:tentative="0">
      <w:start w:val="0"/>
      <w:numFmt w:val="bullet"/>
      <w:lvlText w:val="•"/>
      <w:lvlJc w:val="left"/>
      <w:pPr>
        <w:ind w:left="4137" w:hanging="740"/>
      </w:pPr>
      <w:rPr>
        <w:rFonts w:hint="default"/>
        <w:lang w:val="ru-RU" w:eastAsia="en-US" w:bidi="ar-SA"/>
      </w:rPr>
    </w:lvl>
    <w:lvl w:ilvl="4" w:tentative="0">
      <w:start w:val="0"/>
      <w:numFmt w:val="bullet"/>
      <w:lvlText w:val="•"/>
      <w:lvlJc w:val="left"/>
      <w:pPr>
        <w:ind w:left="4983" w:hanging="740"/>
      </w:pPr>
      <w:rPr>
        <w:rFonts w:hint="default"/>
        <w:lang w:val="ru-RU" w:eastAsia="en-US" w:bidi="ar-SA"/>
      </w:rPr>
    </w:lvl>
    <w:lvl w:ilvl="5" w:tentative="0">
      <w:start w:val="0"/>
      <w:numFmt w:val="bullet"/>
      <w:lvlText w:val="•"/>
      <w:lvlJc w:val="left"/>
      <w:pPr>
        <w:ind w:left="5829" w:hanging="740"/>
      </w:pPr>
      <w:rPr>
        <w:rFonts w:hint="default"/>
        <w:lang w:val="ru-RU" w:eastAsia="en-US" w:bidi="ar-SA"/>
      </w:rPr>
    </w:lvl>
    <w:lvl w:ilvl="6" w:tentative="0">
      <w:start w:val="0"/>
      <w:numFmt w:val="bullet"/>
      <w:lvlText w:val="•"/>
      <w:lvlJc w:val="left"/>
      <w:pPr>
        <w:ind w:left="6674" w:hanging="740"/>
      </w:pPr>
      <w:rPr>
        <w:rFonts w:hint="default"/>
        <w:lang w:val="ru-RU" w:eastAsia="en-US" w:bidi="ar-SA"/>
      </w:rPr>
    </w:lvl>
    <w:lvl w:ilvl="7" w:tentative="0">
      <w:start w:val="0"/>
      <w:numFmt w:val="bullet"/>
      <w:lvlText w:val="•"/>
      <w:lvlJc w:val="left"/>
      <w:pPr>
        <w:ind w:left="7520" w:hanging="740"/>
      </w:pPr>
      <w:rPr>
        <w:rFonts w:hint="default"/>
        <w:lang w:val="ru-RU" w:eastAsia="en-US" w:bidi="ar-SA"/>
      </w:rPr>
    </w:lvl>
    <w:lvl w:ilvl="8" w:tentative="0">
      <w:start w:val="0"/>
      <w:numFmt w:val="bullet"/>
      <w:lvlText w:val="•"/>
      <w:lvlJc w:val="left"/>
      <w:pPr>
        <w:ind w:left="8366" w:hanging="740"/>
      </w:pPr>
      <w:rPr>
        <w:rFonts w:hint="default"/>
        <w:lang w:val="ru-RU" w:eastAsia="en-US" w:bidi="ar-SA"/>
      </w:rPr>
    </w:lvl>
  </w:abstractNum>
  <w:abstractNum w:abstractNumId="21">
    <w:nsid w:val="1FDF6CB5"/>
    <w:multiLevelType w:val="multilevel"/>
    <w:tmpl w:val="1FDF6CB5"/>
    <w:lvl w:ilvl="0" w:tentative="0">
      <w:start w:val="1"/>
      <w:numFmt w:val="decimal"/>
      <w:lvlText w:val="%1)"/>
      <w:lvlJc w:val="left"/>
      <w:pPr>
        <w:ind w:left="1571" w:hanging="360"/>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427" w:hanging="360"/>
      </w:pPr>
      <w:rPr>
        <w:rFonts w:hint="default"/>
        <w:lang w:val="ru-RU" w:eastAsia="en-US" w:bidi="ar-SA"/>
      </w:rPr>
    </w:lvl>
    <w:lvl w:ilvl="2" w:tentative="0">
      <w:start w:val="0"/>
      <w:numFmt w:val="bullet"/>
      <w:lvlText w:val="•"/>
      <w:lvlJc w:val="left"/>
      <w:pPr>
        <w:ind w:left="3275" w:hanging="360"/>
      </w:pPr>
      <w:rPr>
        <w:rFonts w:hint="default"/>
        <w:lang w:val="ru-RU" w:eastAsia="en-US" w:bidi="ar-SA"/>
      </w:rPr>
    </w:lvl>
    <w:lvl w:ilvl="3" w:tentative="0">
      <w:start w:val="0"/>
      <w:numFmt w:val="bullet"/>
      <w:lvlText w:val="•"/>
      <w:lvlJc w:val="left"/>
      <w:pPr>
        <w:ind w:left="4123" w:hanging="360"/>
      </w:pPr>
      <w:rPr>
        <w:rFonts w:hint="default"/>
        <w:lang w:val="ru-RU" w:eastAsia="en-US" w:bidi="ar-SA"/>
      </w:rPr>
    </w:lvl>
    <w:lvl w:ilvl="4" w:tentative="0">
      <w:start w:val="0"/>
      <w:numFmt w:val="bullet"/>
      <w:lvlText w:val="•"/>
      <w:lvlJc w:val="left"/>
      <w:pPr>
        <w:ind w:left="4971" w:hanging="360"/>
      </w:pPr>
      <w:rPr>
        <w:rFonts w:hint="default"/>
        <w:lang w:val="ru-RU" w:eastAsia="en-US" w:bidi="ar-SA"/>
      </w:rPr>
    </w:lvl>
    <w:lvl w:ilvl="5" w:tentative="0">
      <w:start w:val="0"/>
      <w:numFmt w:val="bullet"/>
      <w:lvlText w:val="•"/>
      <w:lvlJc w:val="left"/>
      <w:pPr>
        <w:ind w:left="5819" w:hanging="360"/>
      </w:pPr>
      <w:rPr>
        <w:rFonts w:hint="default"/>
        <w:lang w:val="ru-RU" w:eastAsia="en-US" w:bidi="ar-SA"/>
      </w:rPr>
    </w:lvl>
    <w:lvl w:ilvl="6" w:tentative="0">
      <w:start w:val="0"/>
      <w:numFmt w:val="bullet"/>
      <w:lvlText w:val="•"/>
      <w:lvlJc w:val="left"/>
      <w:pPr>
        <w:ind w:left="6666" w:hanging="360"/>
      </w:pPr>
      <w:rPr>
        <w:rFonts w:hint="default"/>
        <w:lang w:val="ru-RU" w:eastAsia="en-US" w:bidi="ar-SA"/>
      </w:rPr>
    </w:lvl>
    <w:lvl w:ilvl="7" w:tentative="0">
      <w:start w:val="0"/>
      <w:numFmt w:val="bullet"/>
      <w:lvlText w:val="•"/>
      <w:lvlJc w:val="left"/>
      <w:pPr>
        <w:ind w:left="7514" w:hanging="360"/>
      </w:pPr>
      <w:rPr>
        <w:rFonts w:hint="default"/>
        <w:lang w:val="ru-RU" w:eastAsia="en-US" w:bidi="ar-SA"/>
      </w:rPr>
    </w:lvl>
    <w:lvl w:ilvl="8" w:tentative="0">
      <w:start w:val="0"/>
      <w:numFmt w:val="bullet"/>
      <w:lvlText w:val="•"/>
      <w:lvlJc w:val="left"/>
      <w:pPr>
        <w:ind w:left="8362" w:hanging="360"/>
      </w:pPr>
      <w:rPr>
        <w:rFonts w:hint="default"/>
        <w:lang w:val="ru-RU" w:eastAsia="en-US" w:bidi="ar-SA"/>
      </w:rPr>
    </w:lvl>
  </w:abstractNum>
  <w:abstractNum w:abstractNumId="22">
    <w:nsid w:val="357F3749"/>
    <w:multiLevelType w:val="multilevel"/>
    <w:tmpl w:val="357F3749"/>
    <w:lvl w:ilvl="0" w:tentative="0">
      <w:start w:val="1"/>
      <w:numFmt w:val="decimal"/>
      <w:lvlText w:val="%1."/>
      <w:lvlJc w:val="left"/>
      <w:pPr>
        <w:ind w:left="1556"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409" w:hanging="706"/>
      </w:pPr>
      <w:rPr>
        <w:rFonts w:hint="default"/>
        <w:lang w:val="ru-RU" w:eastAsia="en-US" w:bidi="ar-SA"/>
      </w:rPr>
    </w:lvl>
    <w:lvl w:ilvl="2" w:tentative="0">
      <w:start w:val="0"/>
      <w:numFmt w:val="bullet"/>
      <w:lvlText w:val="•"/>
      <w:lvlJc w:val="left"/>
      <w:pPr>
        <w:ind w:left="3259" w:hanging="706"/>
      </w:pPr>
      <w:rPr>
        <w:rFonts w:hint="default"/>
        <w:lang w:val="ru-RU" w:eastAsia="en-US" w:bidi="ar-SA"/>
      </w:rPr>
    </w:lvl>
    <w:lvl w:ilvl="3" w:tentative="0">
      <w:start w:val="0"/>
      <w:numFmt w:val="bullet"/>
      <w:lvlText w:val="•"/>
      <w:lvlJc w:val="left"/>
      <w:pPr>
        <w:ind w:left="4109" w:hanging="706"/>
      </w:pPr>
      <w:rPr>
        <w:rFonts w:hint="default"/>
        <w:lang w:val="ru-RU" w:eastAsia="en-US" w:bidi="ar-SA"/>
      </w:rPr>
    </w:lvl>
    <w:lvl w:ilvl="4" w:tentative="0">
      <w:start w:val="0"/>
      <w:numFmt w:val="bullet"/>
      <w:lvlText w:val="•"/>
      <w:lvlJc w:val="left"/>
      <w:pPr>
        <w:ind w:left="4959" w:hanging="706"/>
      </w:pPr>
      <w:rPr>
        <w:rFonts w:hint="default"/>
        <w:lang w:val="ru-RU" w:eastAsia="en-US" w:bidi="ar-SA"/>
      </w:rPr>
    </w:lvl>
    <w:lvl w:ilvl="5" w:tentative="0">
      <w:start w:val="0"/>
      <w:numFmt w:val="bullet"/>
      <w:lvlText w:val="•"/>
      <w:lvlJc w:val="left"/>
      <w:pPr>
        <w:ind w:left="5809" w:hanging="706"/>
      </w:pPr>
      <w:rPr>
        <w:rFonts w:hint="default"/>
        <w:lang w:val="ru-RU" w:eastAsia="en-US" w:bidi="ar-SA"/>
      </w:rPr>
    </w:lvl>
    <w:lvl w:ilvl="6" w:tentative="0">
      <w:start w:val="0"/>
      <w:numFmt w:val="bullet"/>
      <w:lvlText w:val="•"/>
      <w:lvlJc w:val="left"/>
      <w:pPr>
        <w:ind w:left="6658" w:hanging="706"/>
      </w:pPr>
      <w:rPr>
        <w:rFonts w:hint="default"/>
        <w:lang w:val="ru-RU" w:eastAsia="en-US" w:bidi="ar-SA"/>
      </w:rPr>
    </w:lvl>
    <w:lvl w:ilvl="7" w:tentative="0">
      <w:start w:val="0"/>
      <w:numFmt w:val="bullet"/>
      <w:lvlText w:val="•"/>
      <w:lvlJc w:val="left"/>
      <w:pPr>
        <w:ind w:left="7508" w:hanging="706"/>
      </w:pPr>
      <w:rPr>
        <w:rFonts w:hint="default"/>
        <w:lang w:val="ru-RU" w:eastAsia="en-US" w:bidi="ar-SA"/>
      </w:rPr>
    </w:lvl>
    <w:lvl w:ilvl="8" w:tentative="0">
      <w:start w:val="0"/>
      <w:numFmt w:val="bullet"/>
      <w:lvlText w:val="•"/>
      <w:lvlJc w:val="left"/>
      <w:pPr>
        <w:ind w:left="8358" w:hanging="706"/>
      </w:pPr>
      <w:rPr>
        <w:rFonts w:hint="default"/>
        <w:lang w:val="ru-RU" w:eastAsia="en-US" w:bidi="ar-SA"/>
      </w:rPr>
    </w:lvl>
  </w:abstractNum>
  <w:abstractNum w:abstractNumId="23">
    <w:nsid w:val="35DFC000"/>
    <w:multiLevelType w:val="multilevel"/>
    <w:tmpl w:val="35DFC000"/>
    <w:lvl w:ilvl="0" w:tentative="0">
      <w:start w:val="1"/>
      <w:numFmt w:val="decimal"/>
      <w:lvlText w:val="%1."/>
      <w:lvlJc w:val="left"/>
      <w:pPr>
        <w:ind w:left="140"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06"/>
      </w:pPr>
      <w:rPr>
        <w:rFonts w:hint="default"/>
        <w:lang w:val="ru-RU" w:eastAsia="en-US" w:bidi="ar-SA"/>
      </w:rPr>
    </w:lvl>
    <w:lvl w:ilvl="2" w:tentative="0">
      <w:start w:val="0"/>
      <w:numFmt w:val="bullet"/>
      <w:lvlText w:val="•"/>
      <w:lvlJc w:val="left"/>
      <w:pPr>
        <w:ind w:left="2123" w:hanging="706"/>
      </w:pPr>
      <w:rPr>
        <w:rFonts w:hint="default"/>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24">
    <w:nsid w:val="5DBFE20E"/>
    <w:multiLevelType w:val="multilevel"/>
    <w:tmpl w:val="5DBFE20E"/>
    <w:lvl w:ilvl="0" w:tentative="0">
      <w:start w:val="1"/>
      <w:numFmt w:val="decimal"/>
      <w:lvlText w:val="%1."/>
      <w:lvlJc w:val="left"/>
      <w:pPr>
        <w:ind w:left="140"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06"/>
      </w:pPr>
      <w:rPr>
        <w:rFonts w:hint="default"/>
        <w:lang w:val="ru-RU" w:eastAsia="en-US" w:bidi="ar-SA"/>
      </w:rPr>
    </w:lvl>
    <w:lvl w:ilvl="2" w:tentative="0">
      <w:start w:val="0"/>
      <w:numFmt w:val="bullet"/>
      <w:lvlText w:val="•"/>
      <w:lvlJc w:val="left"/>
      <w:pPr>
        <w:ind w:left="2123" w:hanging="706"/>
      </w:pPr>
      <w:rPr>
        <w:rFonts w:hint="default"/>
        <w:lang w:val="ru-RU" w:eastAsia="en-US" w:bidi="ar-SA"/>
      </w:rPr>
    </w:lvl>
    <w:lvl w:ilvl="3" w:tentative="0">
      <w:start w:val="0"/>
      <w:numFmt w:val="bullet"/>
      <w:lvlText w:val="•"/>
      <w:lvlJc w:val="left"/>
      <w:pPr>
        <w:ind w:left="3115" w:hanging="706"/>
      </w:pPr>
      <w:rPr>
        <w:rFonts w:hint="default"/>
        <w:lang w:val="ru-RU" w:eastAsia="en-US" w:bidi="ar-SA"/>
      </w:rPr>
    </w:lvl>
    <w:lvl w:ilvl="4" w:tentative="0">
      <w:start w:val="0"/>
      <w:numFmt w:val="bullet"/>
      <w:lvlText w:val="•"/>
      <w:lvlJc w:val="left"/>
      <w:pPr>
        <w:ind w:left="4107" w:hanging="706"/>
      </w:pPr>
      <w:rPr>
        <w:rFonts w:hint="default"/>
        <w:lang w:val="ru-RU" w:eastAsia="en-US" w:bidi="ar-SA"/>
      </w:rPr>
    </w:lvl>
    <w:lvl w:ilvl="5" w:tentative="0">
      <w:start w:val="0"/>
      <w:numFmt w:val="bullet"/>
      <w:lvlText w:val="•"/>
      <w:lvlJc w:val="left"/>
      <w:pPr>
        <w:ind w:left="5099" w:hanging="706"/>
      </w:pPr>
      <w:rPr>
        <w:rFonts w:hint="default"/>
        <w:lang w:val="ru-RU" w:eastAsia="en-US" w:bidi="ar-SA"/>
      </w:rPr>
    </w:lvl>
    <w:lvl w:ilvl="6" w:tentative="0">
      <w:start w:val="0"/>
      <w:numFmt w:val="bullet"/>
      <w:lvlText w:val="•"/>
      <w:lvlJc w:val="left"/>
      <w:pPr>
        <w:ind w:left="6090" w:hanging="706"/>
      </w:pPr>
      <w:rPr>
        <w:rFonts w:hint="default"/>
        <w:lang w:val="ru-RU" w:eastAsia="en-US" w:bidi="ar-SA"/>
      </w:rPr>
    </w:lvl>
    <w:lvl w:ilvl="7" w:tentative="0">
      <w:start w:val="0"/>
      <w:numFmt w:val="bullet"/>
      <w:lvlText w:val="•"/>
      <w:lvlJc w:val="left"/>
      <w:pPr>
        <w:ind w:left="7082" w:hanging="706"/>
      </w:pPr>
      <w:rPr>
        <w:rFonts w:hint="default"/>
        <w:lang w:val="ru-RU" w:eastAsia="en-US" w:bidi="ar-SA"/>
      </w:rPr>
    </w:lvl>
    <w:lvl w:ilvl="8" w:tentative="0">
      <w:start w:val="0"/>
      <w:numFmt w:val="bullet"/>
      <w:lvlText w:val="•"/>
      <w:lvlJc w:val="left"/>
      <w:pPr>
        <w:ind w:left="8074" w:hanging="706"/>
      </w:pPr>
      <w:rPr>
        <w:rFonts w:hint="default"/>
        <w:lang w:val="ru-RU" w:eastAsia="en-US" w:bidi="ar-SA"/>
      </w:rPr>
    </w:lvl>
  </w:abstractNum>
  <w:abstractNum w:abstractNumId="25">
    <w:nsid w:val="7F5682C9"/>
    <w:multiLevelType w:val="multilevel"/>
    <w:tmpl w:val="7F5682C9"/>
    <w:lvl w:ilvl="0" w:tentative="0">
      <w:start w:val="1"/>
      <w:numFmt w:val="decimal"/>
      <w:lvlText w:val="%1."/>
      <w:lvlJc w:val="left"/>
      <w:pPr>
        <w:ind w:left="1556" w:hanging="706"/>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2409" w:hanging="706"/>
      </w:pPr>
      <w:rPr>
        <w:rFonts w:hint="default"/>
        <w:lang w:val="ru-RU" w:eastAsia="en-US" w:bidi="ar-SA"/>
      </w:rPr>
    </w:lvl>
    <w:lvl w:ilvl="2" w:tentative="0">
      <w:start w:val="0"/>
      <w:numFmt w:val="bullet"/>
      <w:lvlText w:val="•"/>
      <w:lvlJc w:val="left"/>
      <w:pPr>
        <w:ind w:left="3259" w:hanging="706"/>
      </w:pPr>
      <w:rPr>
        <w:rFonts w:hint="default"/>
        <w:lang w:val="ru-RU" w:eastAsia="en-US" w:bidi="ar-SA"/>
      </w:rPr>
    </w:lvl>
    <w:lvl w:ilvl="3" w:tentative="0">
      <w:start w:val="0"/>
      <w:numFmt w:val="bullet"/>
      <w:lvlText w:val="•"/>
      <w:lvlJc w:val="left"/>
      <w:pPr>
        <w:ind w:left="4109" w:hanging="706"/>
      </w:pPr>
      <w:rPr>
        <w:rFonts w:hint="default"/>
        <w:lang w:val="ru-RU" w:eastAsia="en-US" w:bidi="ar-SA"/>
      </w:rPr>
    </w:lvl>
    <w:lvl w:ilvl="4" w:tentative="0">
      <w:start w:val="0"/>
      <w:numFmt w:val="bullet"/>
      <w:lvlText w:val="•"/>
      <w:lvlJc w:val="left"/>
      <w:pPr>
        <w:ind w:left="4959" w:hanging="706"/>
      </w:pPr>
      <w:rPr>
        <w:rFonts w:hint="default"/>
        <w:lang w:val="ru-RU" w:eastAsia="en-US" w:bidi="ar-SA"/>
      </w:rPr>
    </w:lvl>
    <w:lvl w:ilvl="5" w:tentative="0">
      <w:start w:val="0"/>
      <w:numFmt w:val="bullet"/>
      <w:lvlText w:val="•"/>
      <w:lvlJc w:val="left"/>
      <w:pPr>
        <w:ind w:left="5809" w:hanging="706"/>
      </w:pPr>
      <w:rPr>
        <w:rFonts w:hint="default"/>
        <w:lang w:val="ru-RU" w:eastAsia="en-US" w:bidi="ar-SA"/>
      </w:rPr>
    </w:lvl>
    <w:lvl w:ilvl="6" w:tentative="0">
      <w:start w:val="0"/>
      <w:numFmt w:val="bullet"/>
      <w:lvlText w:val="•"/>
      <w:lvlJc w:val="left"/>
      <w:pPr>
        <w:ind w:left="6658" w:hanging="706"/>
      </w:pPr>
      <w:rPr>
        <w:rFonts w:hint="default"/>
        <w:lang w:val="ru-RU" w:eastAsia="en-US" w:bidi="ar-SA"/>
      </w:rPr>
    </w:lvl>
    <w:lvl w:ilvl="7" w:tentative="0">
      <w:start w:val="0"/>
      <w:numFmt w:val="bullet"/>
      <w:lvlText w:val="•"/>
      <w:lvlJc w:val="left"/>
      <w:pPr>
        <w:ind w:left="7508" w:hanging="706"/>
      </w:pPr>
      <w:rPr>
        <w:rFonts w:hint="default"/>
        <w:lang w:val="ru-RU" w:eastAsia="en-US" w:bidi="ar-SA"/>
      </w:rPr>
    </w:lvl>
    <w:lvl w:ilvl="8" w:tentative="0">
      <w:start w:val="0"/>
      <w:numFmt w:val="bullet"/>
      <w:lvlText w:val="•"/>
      <w:lvlJc w:val="left"/>
      <w:pPr>
        <w:ind w:left="8358" w:hanging="706"/>
      </w:pPr>
      <w:rPr>
        <w:rFonts w:hint="default"/>
        <w:lang w:val="ru-RU" w:eastAsia="en-US" w:bidi="ar-SA"/>
      </w:rPr>
    </w:lvl>
  </w:abstractNum>
  <w:abstractNum w:abstractNumId="26">
    <w:nsid w:val="7FB4C395"/>
    <w:multiLevelType w:val="multilevel"/>
    <w:tmpl w:val="7FB4C395"/>
    <w:lvl w:ilvl="0" w:tentative="0">
      <w:start w:val="1"/>
      <w:numFmt w:val="decimal"/>
      <w:lvlText w:val="%1."/>
      <w:lvlJc w:val="left"/>
      <w:pPr>
        <w:ind w:left="140" w:hanging="735"/>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tentative="0">
      <w:start w:val="0"/>
      <w:numFmt w:val="bullet"/>
      <w:lvlText w:val="•"/>
      <w:lvlJc w:val="left"/>
      <w:pPr>
        <w:ind w:left="1131" w:hanging="735"/>
      </w:pPr>
      <w:rPr>
        <w:rFonts w:hint="default"/>
        <w:lang w:val="ru-RU" w:eastAsia="en-US" w:bidi="ar-SA"/>
      </w:rPr>
    </w:lvl>
    <w:lvl w:ilvl="2" w:tentative="0">
      <w:start w:val="0"/>
      <w:numFmt w:val="bullet"/>
      <w:lvlText w:val="•"/>
      <w:lvlJc w:val="left"/>
      <w:pPr>
        <w:ind w:left="2123" w:hanging="735"/>
      </w:pPr>
      <w:rPr>
        <w:rFonts w:hint="default"/>
        <w:lang w:val="ru-RU" w:eastAsia="en-US" w:bidi="ar-SA"/>
      </w:rPr>
    </w:lvl>
    <w:lvl w:ilvl="3" w:tentative="0">
      <w:start w:val="0"/>
      <w:numFmt w:val="bullet"/>
      <w:lvlText w:val="•"/>
      <w:lvlJc w:val="left"/>
      <w:pPr>
        <w:ind w:left="3115" w:hanging="735"/>
      </w:pPr>
      <w:rPr>
        <w:rFonts w:hint="default"/>
        <w:lang w:val="ru-RU" w:eastAsia="en-US" w:bidi="ar-SA"/>
      </w:rPr>
    </w:lvl>
    <w:lvl w:ilvl="4" w:tentative="0">
      <w:start w:val="0"/>
      <w:numFmt w:val="bullet"/>
      <w:lvlText w:val="•"/>
      <w:lvlJc w:val="left"/>
      <w:pPr>
        <w:ind w:left="4107" w:hanging="735"/>
      </w:pPr>
      <w:rPr>
        <w:rFonts w:hint="default"/>
        <w:lang w:val="ru-RU" w:eastAsia="en-US" w:bidi="ar-SA"/>
      </w:rPr>
    </w:lvl>
    <w:lvl w:ilvl="5" w:tentative="0">
      <w:start w:val="0"/>
      <w:numFmt w:val="bullet"/>
      <w:lvlText w:val="•"/>
      <w:lvlJc w:val="left"/>
      <w:pPr>
        <w:ind w:left="5099" w:hanging="735"/>
      </w:pPr>
      <w:rPr>
        <w:rFonts w:hint="default"/>
        <w:lang w:val="ru-RU" w:eastAsia="en-US" w:bidi="ar-SA"/>
      </w:rPr>
    </w:lvl>
    <w:lvl w:ilvl="6" w:tentative="0">
      <w:start w:val="0"/>
      <w:numFmt w:val="bullet"/>
      <w:lvlText w:val="•"/>
      <w:lvlJc w:val="left"/>
      <w:pPr>
        <w:ind w:left="6090" w:hanging="735"/>
      </w:pPr>
      <w:rPr>
        <w:rFonts w:hint="default"/>
        <w:lang w:val="ru-RU" w:eastAsia="en-US" w:bidi="ar-SA"/>
      </w:rPr>
    </w:lvl>
    <w:lvl w:ilvl="7" w:tentative="0">
      <w:start w:val="0"/>
      <w:numFmt w:val="bullet"/>
      <w:lvlText w:val="•"/>
      <w:lvlJc w:val="left"/>
      <w:pPr>
        <w:ind w:left="7082" w:hanging="735"/>
      </w:pPr>
      <w:rPr>
        <w:rFonts w:hint="default"/>
        <w:lang w:val="ru-RU" w:eastAsia="en-US" w:bidi="ar-SA"/>
      </w:rPr>
    </w:lvl>
    <w:lvl w:ilvl="8" w:tentative="0">
      <w:start w:val="0"/>
      <w:numFmt w:val="bullet"/>
      <w:lvlText w:val="•"/>
      <w:lvlJc w:val="left"/>
      <w:pPr>
        <w:ind w:left="8074" w:hanging="735"/>
      </w:pPr>
      <w:rPr>
        <w:rFonts w:hint="default"/>
        <w:lang w:val="ru-RU" w:eastAsia="en-US" w:bidi="ar-SA"/>
      </w:rPr>
    </w:lvl>
  </w:abstractNum>
  <w:num w:numId="1">
    <w:abstractNumId w:val="21"/>
  </w:num>
  <w:num w:numId="2">
    <w:abstractNumId w:val="11"/>
  </w:num>
  <w:num w:numId="3">
    <w:abstractNumId w:val="14"/>
  </w:num>
  <w:num w:numId="4">
    <w:abstractNumId w:val="23"/>
  </w:num>
  <w:num w:numId="5">
    <w:abstractNumId w:val="0"/>
  </w:num>
  <w:num w:numId="6">
    <w:abstractNumId w:val="13"/>
  </w:num>
  <w:num w:numId="7">
    <w:abstractNumId w:val="10"/>
  </w:num>
  <w:num w:numId="8">
    <w:abstractNumId w:val="3"/>
  </w:num>
  <w:num w:numId="9">
    <w:abstractNumId w:val="17"/>
  </w:num>
  <w:num w:numId="10">
    <w:abstractNumId w:val="26"/>
  </w:num>
  <w:num w:numId="11">
    <w:abstractNumId w:val="25"/>
  </w:num>
  <w:num w:numId="12">
    <w:abstractNumId w:val="24"/>
  </w:num>
  <w:num w:numId="13">
    <w:abstractNumId w:val="22"/>
  </w:num>
  <w:num w:numId="14">
    <w:abstractNumId w:val="6"/>
  </w:num>
  <w:num w:numId="15">
    <w:abstractNumId w:val="20"/>
  </w:num>
  <w:num w:numId="16">
    <w:abstractNumId w:val="12"/>
  </w:num>
  <w:num w:numId="17">
    <w:abstractNumId w:val="9"/>
  </w:num>
  <w:num w:numId="18">
    <w:abstractNumId w:val="18"/>
  </w:num>
  <w:num w:numId="19">
    <w:abstractNumId w:val="2"/>
  </w:num>
  <w:num w:numId="20">
    <w:abstractNumId w:val="4"/>
  </w:num>
  <w:num w:numId="21">
    <w:abstractNumId w:val="16"/>
  </w:num>
  <w:num w:numId="22">
    <w:abstractNumId w:val="1"/>
  </w:num>
  <w:num w:numId="23">
    <w:abstractNumId w:val="5"/>
  </w:num>
  <w:num w:numId="24">
    <w:abstractNumId w:val="15"/>
  </w:num>
  <w:num w:numId="25">
    <w:abstractNumId w:val="8"/>
  </w:num>
  <w:num w:numId="26">
    <w:abstractNumId w:val="1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compatSetting w:name="compatibilityMode" w:uri="http://schemas.microsoft.com/office/word" w:val="14"/>
  </w:compat>
  <w:rsids>
    <w:rsidRoot w:val="00000000"/>
    <w:rsid w:val="6F3F6AC6"/>
    <w:rsid w:val="FBFA4A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ind w:left="-1" w:right="142"/>
      <w:jc w:val="center"/>
      <w:outlineLvl w:val="1"/>
    </w:pPr>
    <w:rPr>
      <w:rFonts w:ascii="Times New Roman" w:hAnsi="Times New Roman" w:eastAsia="Times New Roman" w:cs="Times New Roman"/>
      <w:b/>
      <w:bCs/>
      <w:sz w:val="28"/>
      <w:szCs w:val="28"/>
      <w:lang w:val="ru-RU" w:eastAsia="en-US" w:bidi="ar-SA"/>
    </w:rPr>
  </w:style>
  <w:style w:type="paragraph" w:styleId="3">
    <w:name w:val="heading 2"/>
    <w:basedOn w:val="1"/>
    <w:qFormat/>
    <w:uiPriority w:val="1"/>
    <w:pPr>
      <w:ind w:left="569"/>
      <w:jc w:val="center"/>
      <w:outlineLvl w:val="2"/>
    </w:pPr>
    <w:rPr>
      <w:rFonts w:ascii="Times New Roman" w:hAnsi="Times New Roman" w:eastAsia="Times New Roman" w:cs="Times New Roman"/>
      <w:b/>
      <w:bCs/>
      <w:sz w:val="28"/>
      <w:szCs w:val="28"/>
      <w:lang w:val="ru-RU" w:eastAsia="en-US" w:bidi="ar-SA"/>
    </w:rPr>
  </w:style>
  <w:style w:type="character" w:default="1" w:styleId="4">
    <w:name w:val="Default Paragraph Font"/>
    <w:semiHidden/>
    <w:unhideWhenUsed/>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pPr>
      <w:ind w:left="140"/>
    </w:pPr>
    <w:rPr>
      <w:rFonts w:ascii="Times New Roman" w:hAnsi="Times New Roman" w:eastAsia="Times New Roman" w:cs="Times New Roman"/>
      <w:sz w:val="28"/>
      <w:szCs w:val="28"/>
      <w:lang w:val="ru-RU" w:eastAsia="en-US" w:bidi="ar-SA"/>
    </w:rPr>
  </w:style>
  <w:style w:type="paragraph" w:styleId="7">
    <w:name w:val="header"/>
    <w:basedOn w:val="1"/>
    <w:uiPriority w:val="0"/>
    <w:pPr>
      <w:tabs>
        <w:tab w:val="center" w:pos="4153"/>
        <w:tab w:val="right" w:pos="8306"/>
      </w:tabs>
      <w:snapToGrid w:val="0"/>
    </w:pPr>
    <w:rPr>
      <w:sz w:val="18"/>
      <w:szCs w:val="18"/>
    </w:rPr>
  </w:style>
  <w:style w:type="paragraph" w:styleId="8">
    <w:name w:val="Title"/>
    <w:basedOn w:val="1"/>
    <w:qFormat/>
    <w:uiPriority w:val="1"/>
    <w:pPr>
      <w:ind w:left="5" w:right="145"/>
      <w:jc w:val="center"/>
    </w:pPr>
    <w:rPr>
      <w:rFonts w:ascii="Times New Roman" w:hAnsi="Times New Roman" w:eastAsia="Times New Roman" w:cs="Times New Roman"/>
      <w:b/>
      <w:bCs/>
      <w:sz w:val="32"/>
      <w:szCs w:val="32"/>
      <w:lang w:val="ru-RU" w:eastAsia="en-US" w:bidi="ar-SA"/>
    </w:rPr>
  </w:style>
  <w:style w:type="paragraph" w:styleId="9">
    <w:name w:val="toc 1"/>
    <w:basedOn w:val="1"/>
    <w:qFormat/>
    <w:uiPriority w:val="1"/>
    <w:pPr>
      <w:spacing w:before="4" w:line="339" w:lineRule="exact"/>
      <w:ind w:right="148"/>
      <w:jc w:val="center"/>
    </w:pPr>
    <w:rPr>
      <w:rFonts w:ascii="Times New Roman" w:hAnsi="Times New Roman" w:eastAsia="Times New Roman" w:cs="Times New Roman"/>
      <w:sz w:val="28"/>
      <w:szCs w:val="28"/>
      <w:lang w:val="ru-RU" w:eastAsia="en-US" w:bidi="ar-SA"/>
    </w:rPr>
  </w:style>
  <w:style w:type="paragraph" w:styleId="10">
    <w:name w:val="toc 2"/>
    <w:basedOn w:val="1"/>
    <w:qFormat/>
    <w:uiPriority w:val="1"/>
    <w:pPr>
      <w:ind w:left="140"/>
    </w:pPr>
    <w:rPr>
      <w:rFonts w:ascii="Times New Roman" w:hAnsi="Times New Roman" w:eastAsia="Times New Roman" w:cs="Times New Roman"/>
      <w:sz w:val="28"/>
      <w:szCs w:val="28"/>
      <w:lang w:val="ru-RU" w:eastAsia="en-US" w:bidi="ar-SA"/>
    </w:rPr>
  </w:style>
  <w:style w:type="paragraph" w:styleId="11">
    <w:name w:val="toc 3"/>
    <w:basedOn w:val="1"/>
    <w:qFormat/>
    <w:uiPriority w:val="1"/>
    <w:pPr>
      <w:spacing w:line="319" w:lineRule="exact"/>
      <w:ind w:left="140"/>
    </w:pPr>
    <w:rPr>
      <w:rFonts w:ascii="Times New Roman" w:hAnsi="Times New Roman" w:eastAsia="Times New Roman" w:cs="Times New Roman"/>
      <w:sz w:val="28"/>
      <w:szCs w:val="28"/>
      <w:lang w:val="ru-RU" w:eastAsia="en-US" w:bidi="ar-SA"/>
    </w:rPr>
  </w:style>
  <w:style w:type="table" w:customStyle="1" w:styleId="12">
    <w:name w:val="Table Normal1"/>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140" w:firstLine="710"/>
    </w:pPr>
    <w:rPr>
      <w:rFonts w:ascii="Times New Roman" w:hAnsi="Times New Roman" w:eastAsia="Times New Roman" w:cs="Times New Roman"/>
      <w:lang w:val="ru-RU" w:eastAsia="en-US" w:bidi="ar-SA"/>
    </w:rPr>
  </w:style>
  <w:style w:type="paragraph" w:customStyle="1" w:styleId="14">
    <w:name w:val="Table Paragraph"/>
    <w:basedOn w:val="1"/>
    <w:qFormat/>
    <w:uiPriority w:val="1"/>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4.jpeg"/><Relationship Id="rId30" Type="http://schemas.openxmlformats.org/officeDocument/2006/relationships/image" Target="media/image23.jpeg"/><Relationship Id="rId3" Type="http://schemas.openxmlformats.org/officeDocument/2006/relationships/footnotes" Target="footnotes.xml"/><Relationship Id="rId29" Type="http://schemas.openxmlformats.org/officeDocument/2006/relationships/image" Target="media/image22.jpeg"/><Relationship Id="rId28" Type="http://schemas.openxmlformats.org/officeDocument/2006/relationships/image" Target="media/image21.jpeg"/><Relationship Id="rId27" Type="http://schemas.openxmlformats.org/officeDocument/2006/relationships/image" Target="media/image20.png"/><Relationship Id="rId26" Type="http://schemas.openxmlformats.org/officeDocument/2006/relationships/image" Target="media/image19.jpeg"/><Relationship Id="rId25" Type="http://schemas.openxmlformats.org/officeDocument/2006/relationships/image" Target="media/image18.jpeg"/><Relationship Id="rId24" Type="http://schemas.openxmlformats.org/officeDocument/2006/relationships/image" Target="media/image17.jpeg"/><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TotalTime>1</TotalTime>
  <ScaleCrop>false</ScaleCrop>
  <LinksUpToDate>false</LinksUpToDate>
  <Application>WPS Office_12.1.23152.23152_F1E327BC-269C-435d-A152-05C5408002CA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2025-11-30T22:13:00Z</dcterms:created>
  <dc:creator>Data</dc:creator>
  <cp:lastModifiedBy>Ксения Татарникова</cp:lastModifiedBy>
  <dcterms:modified xsi:type="dcterms:W3CDTF">2025-12-05T23:14:29Z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2021-12-06T00:00:00Z</vt:filetime>
  </property>
  <property fmtid="{D5CDD505-2E9C-101B-9397-08002B2CF9AE}" pid="3" name="Producer">
    <vt:lpwstr>doPDF Ver 8.8 Build 945</vt:lpwstr>
  </property>
  <property fmtid="{D5CDD505-2E9C-101B-9397-08002B2CF9AE}" pid="4" name="LastSaved">
    <vt:filetime>2021-12-06T00:00:00Z</vt:filetime>
  </property>
  <property fmtid="{D5CDD505-2E9C-101B-9397-08002B2CF9AE}" pid="5" name="KSOProductBuildVer">
    <vt:lpwstr>1033-12.1.23152.23152</vt:lpwstr>
  </property>
  <property fmtid="{D5CDD505-2E9C-101B-9397-08002B2CF9AE}" pid="6" name="ICV">
    <vt:lpwstr>1ED6F6D576D250B6FCFC2B69F5EF46E8_42</vt:lpwstr>
  </property>
</Properties>
</file>